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Cs w:val="0"/>
          <w:caps w:val="0"/>
          <w:sz w:val="28"/>
          <w:szCs w:val="20"/>
        </w:rPr>
        <w:id w:val="-1999021834"/>
        <w:docPartObj>
          <w:docPartGallery w:val="Cover Pages"/>
          <w:docPartUnique/>
        </w:docPartObj>
      </w:sdtPr>
      <w:sdtEndPr/>
      <w:sdtContent>
        <w:p w:rsidR="009E35B9" w:rsidRPr="009E35B9" w:rsidRDefault="009E35B9" w:rsidP="00B36DCB">
          <w:pPr>
            <w:pStyle w:val="17"/>
            <w:widowControl w:val="0"/>
            <w:spacing w:line="360" w:lineRule="auto"/>
            <w:rPr>
              <w:b w:val="0"/>
              <w:caps w:val="0"/>
              <w:sz w:val="28"/>
              <w:szCs w:val="28"/>
            </w:rPr>
          </w:pPr>
        </w:p>
        <w:p w:rsidR="009E35B9" w:rsidRPr="009E35B9" w:rsidRDefault="009E35B9" w:rsidP="009E35B9">
          <w:pPr>
            <w:pStyle w:val="18"/>
            <w:keepNext w:val="0"/>
            <w:rPr>
              <w:b/>
              <w:caps w:val="0"/>
              <w:sz w:val="28"/>
              <w:szCs w:val="28"/>
            </w:rPr>
          </w:pPr>
        </w:p>
        <w:p w:rsidR="009E35B9" w:rsidRPr="009E35B9" w:rsidRDefault="009E35B9" w:rsidP="009E35B9">
          <w:pPr>
            <w:pStyle w:val="18"/>
            <w:keepNext w:val="0"/>
            <w:rPr>
              <w:b/>
              <w:caps w:val="0"/>
              <w:sz w:val="28"/>
              <w:szCs w:val="28"/>
            </w:rPr>
          </w:pPr>
        </w:p>
        <w:p w:rsidR="009E35B9" w:rsidRDefault="009E35B9" w:rsidP="009E35B9">
          <w:pPr>
            <w:pStyle w:val="18"/>
            <w:keepNext w:val="0"/>
            <w:rPr>
              <w:b/>
              <w:caps w:val="0"/>
              <w:sz w:val="28"/>
              <w:szCs w:val="28"/>
            </w:rPr>
          </w:pPr>
        </w:p>
        <w:p w:rsidR="00C33393" w:rsidRDefault="00C33393" w:rsidP="00C33393">
          <w:pPr>
            <w:rPr>
              <w:lang w:eastAsia="zh-CN"/>
            </w:rPr>
          </w:pPr>
        </w:p>
        <w:p w:rsidR="00C33393" w:rsidRDefault="00C33393" w:rsidP="00C33393">
          <w:pPr>
            <w:rPr>
              <w:lang w:eastAsia="zh-CN"/>
            </w:rPr>
          </w:pPr>
        </w:p>
        <w:p w:rsidR="00C33393" w:rsidRPr="00C33393" w:rsidRDefault="00C33393" w:rsidP="00C33393">
          <w:pPr>
            <w:rPr>
              <w:lang w:eastAsia="zh-CN"/>
            </w:rPr>
          </w:pPr>
        </w:p>
        <w:p w:rsidR="00F774B3" w:rsidRPr="009E35B9" w:rsidRDefault="00F774B3" w:rsidP="009E35B9">
          <w:pPr>
            <w:pStyle w:val="12"/>
          </w:pPr>
        </w:p>
        <w:p w:rsidR="00F774B3" w:rsidRPr="009E35B9" w:rsidRDefault="00F774B3" w:rsidP="009E35B9">
          <w:pPr>
            <w:pStyle w:val="12"/>
          </w:pPr>
        </w:p>
        <w:p w:rsidR="00F774B3" w:rsidRPr="009E35B9" w:rsidRDefault="00F774B3" w:rsidP="009E35B9">
          <w:pPr>
            <w:pStyle w:val="12"/>
          </w:pPr>
        </w:p>
        <w:p w:rsidR="00B36DCB" w:rsidRDefault="00B36DCB" w:rsidP="009E35B9">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МЕТОДИКА</w:t>
          </w:r>
          <w:r w:rsidR="00081413">
            <w:rPr>
              <w:rFonts w:ascii="Times New Roman" w:hAnsi="Times New Roman" w:cs="Times New Roman"/>
              <w:b/>
              <w:color w:val="000000" w:themeColor="text1"/>
              <w:sz w:val="28"/>
              <w:szCs w:val="28"/>
            </w:rPr>
            <w:t xml:space="preserve"> </w:t>
          </w:r>
        </w:p>
        <w:p w:rsidR="00F774B3" w:rsidRPr="009E35B9" w:rsidRDefault="00081413" w:rsidP="009E35B9">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ПРОВЕДЕНИЯ </w:t>
          </w:r>
          <w:r w:rsidR="009E35B9" w:rsidRPr="009E35B9">
            <w:rPr>
              <w:rFonts w:ascii="Times New Roman" w:hAnsi="Times New Roman" w:cs="Times New Roman"/>
              <w:b/>
              <w:color w:val="000000" w:themeColor="text1"/>
              <w:sz w:val="28"/>
              <w:szCs w:val="28"/>
            </w:rPr>
            <w:t>МАРКЕТИНГОВО</w:t>
          </w:r>
          <w:r>
            <w:rPr>
              <w:rFonts w:ascii="Times New Roman" w:hAnsi="Times New Roman" w:cs="Times New Roman"/>
              <w:b/>
              <w:color w:val="000000" w:themeColor="text1"/>
              <w:sz w:val="28"/>
              <w:szCs w:val="28"/>
            </w:rPr>
            <w:t>ГО</w:t>
          </w:r>
          <w:r w:rsidR="009E35B9" w:rsidRPr="009E35B9">
            <w:rPr>
              <w:rFonts w:ascii="Times New Roman" w:hAnsi="Times New Roman" w:cs="Times New Roman"/>
              <w:b/>
              <w:color w:val="000000" w:themeColor="text1"/>
              <w:sz w:val="28"/>
              <w:szCs w:val="28"/>
            </w:rPr>
            <w:t xml:space="preserve"> ИССЛЕДОВАНИ</w:t>
          </w:r>
          <w:r>
            <w:rPr>
              <w:rFonts w:ascii="Times New Roman" w:hAnsi="Times New Roman" w:cs="Times New Roman"/>
              <w:b/>
              <w:color w:val="000000" w:themeColor="text1"/>
              <w:sz w:val="28"/>
              <w:szCs w:val="28"/>
            </w:rPr>
            <w:t>Я</w:t>
          </w:r>
          <w:r w:rsidR="009E35B9" w:rsidRPr="009E35B9">
            <w:rPr>
              <w:rFonts w:ascii="Times New Roman" w:hAnsi="Times New Roman" w:cs="Times New Roman"/>
              <w:b/>
              <w:color w:val="000000" w:themeColor="text1"/>
              <w:sz w:val="28"/>
              <w:szCs w:val="28"/>
            </w:rPr>
            <w:t xml:space="preserve"> РЫНКА ДЛЯ СУБЪЕКТОВ МАЛОГО И СРЕДНЕГО ПРЕДПРИНИМАТЕЛЬСТВА</w:t>
          </w:r>
        </w:p>
        <w:p w:rsidR="009E35B9" w:rsidRPr="009E35B9" w:rsidRDefault="009E35B9" w:rsidP="009E35B9">
          <w:pPr>
            <w:spacing w:after="0" w:line="360" w:lineRule="auto"/>
            <w:jc w:val="center"/>
            <w:rPr>
              <w:b/>
              <w:color w:val="000000" w:themeColor="text1"/>
              <w:sz w:val="28"/>
              <w:szCs w:val="28"/>
            </w:rPr>
          </w:pPr>
        </w:p>
        <w:p w:rsidR="00F774B3" w:rsidRDefault="00F774B3" w:rsidP="009E35B9"/>
        <w:p w:rsidR="00C33393" w:rsidRDefault="00C33393" w:rsidP="009E35B9"/>
        <w:p w:rsidR="00C33393" w:rsidRDefault="00C33393" w:rsidP="009E35B9"/>
        <w:p w:rsidR="00C33393" w:rsidRDefault="00C33393" w:rsidP="009E35B9"/>
        <w:p w:rsidR="00C33393" w:rsidRDefault="00C33393" w:rsidP="009E35B9"/>
        <w:p w:rsidR="00C33393" w:rsidRDefault="00C33393" w:rsidP="009E35B9"/>
        <w:p w:rsidR="00C33393" w:rsidRDefault="00C33393" w:rsidP="009E35B9"/>
        <w:p w:rsidR="00C33393" w:rsidRDefault="00C33393" w:rsidP="009E35B9"/>
        <w:p w:rsidR="00C33393" w:rsidRDefault="00C33393" w:rsidP="009E35B9"/>
        <w:p w:rsidR="00F774B3" w:rsidRPr="009E35B9" w:rsidRDefault="009E35B9" w:rsidP="009E35B9">
          <w:pPr>
            <w:pStyle w:val="affff1"/>
            <w:widowControl w:val="0"/>
            <w:spacing w:after="0"/>
            <w:rPr>
              <w:sz w:val="24"/>
            </w:rPr>
          </w:pPr>
          <w:r w:rsidRPr="009E35B9">
            <w:br w:type="page"/>
          </w:r>
        </w:p>
      </w:sdtContent>
    </w:sdt>
    <w:sdt>
      <w:sdtPr>
        <w:rPr>
          <w:rFonts w:asciiTheme="minorHAnsi" w:eastAsiaTheme="minorHAnsi" w:hAnsiTheme="minorHAnsi" w:cstheme="minorBidi"/>
          <w:b w:val="0"/>
          <w:bCs w:val="0"/>
          <w:caps w:val="0"/>
          <w:color w:val="auto"/>
          <w:sz w:val="22"/>
          <w:szCs w:val="22"/>
          <w:lang w:eastAsia="en-US"/>
        </w:rPr>
        <w:id w:val="-300998684"/>
        <w:docPartObj>
          <w:docPartGallery w:val="Table of Contents"/>
          <w:docPartUnique/>
        </w:docPartObj>
      </w:sdtPr>
      <w:sdtEndPr/>
      <w:sdtContent>
        <w:p w:rsidR="00F774B3" w:rsidRDefault="00347DE5" w:rsidP="003F62D3">
          <w:pPr>
            <w:pStyle w:val="aff4"/>
            <w:spacing w:before="0" w:line="240" w:lineRule="auto"/>
            <w:jc w:val="center"/>
            <w:rPr>
              <w:rFonts w:ascii="Times New Roman" w:hAnsi="Times New Roman" w:cs="Times New Roman"/>
              <w:color w:val="auto"/>
              <w:sz w:val="24"/>
              <w:szCs w:val="24"/>
            </w:rPr>
          </w:pPr>
          <w:r w:rsidRPr="00347DE5">
            <w:rPr>
              <w:rFonts w:ascii="Times New Roman" w:hAnsi="Times New Roman" w:cs="Times New Roman"/>
              <w:color w:val="auto"/>
              <w:sz w:val="24"/>
              <w:szCs w:val="24"/>
            </w:rPr>
            <w:t>СОДЕРЖАНИЕ</w:t>
          </w:r>
        </w:p>
        <w:p w:rsidR="003F62D3" w:rsidRPr="003F62D3" w:rsidRDefault="003F62D3" w:rsidP="003F62D3">
          <w:pPr>
            <w:rPr>
              <w:lang w:eastAsia="ru-RU"/>
            </w:rPr>
          </w:pPr>
        </w:p>
        <w:p w:rsidR="00834772" w:rsidRDefault="00110B40">
          <w:pPr>
            <w:pStyle w:val="14"/>
            <w:rPr>
              <w:rFonts w:asciiTheme="minorHAnsi" w:eastAsiaTheme="minorEastAsia" w:hAnsiTheme="minorHAnsi"/>
              <w:noProof/>
              <w:sz w:val="22"/>
              <w:lang w:eastAsia="ru-RU"/>
            </w:rPr>
          </w:pPr>
          <w:r w:rsidRPr="009E35B9">
            <w:fldChar w:fldCharType="begin"/>
          </w:r>
          <w:r w:rsidR="00F774B3" w:rsidRPr="009E35B9">
            <w:instrText xml:space="preserve"> TOC \o "2-2" \t "Заголовок 1;1;Название1;1" </w:instrText>
          </w:r>
          <w:r w:rsidRPr="009E35B9">
            <w:fldChar w:fldCharType="separate"/>
          </w:r>
          <w:r w:rsidR="00834772">
            <w:rPr>
              <w:noProof/>
            </w:rPr>
            <w:t>ВВЕДЕНИЕ</w:t>
          </w:r>
          <w:r w:rsidR="00834772">
            <w:rPr>
              <w:noProof/>
            </w:rPr>
            <w:tab/>
          </w:r>
          <w:r w:rsidR="00834772">
            <w:rPr>
              <w:noProof/>
            </w:rPr>
            <w:fldChar w:fldCharType="begin"/>
          </w:r>
          <w:r w:rsidR="00834772">
            <w:rPr>
              <w:noProof/>
            </w:rPr>
            <w:instrText xml:space="preserve"> PAGEREF _Toc70606309 \h </w:instrText>
          </w:r>
          <w:r w:rsidR="00834772">
            <w:rPr>
              <w:noProof/>
            </w:rPr>
          </w:r>
          <w:r w:rsidR="00834772">
            <w:rPr>
              <w:noProof/>
            </w:rPr>
            <w:fldChar w:fldCharType="separate"/>
          </w:r>
          <w:r w:rsidR="00834772">
            <w:rPr>
              <w:noProof/>
            </w:rPr>
            <w:t>2</w:t>
          </w:r>
          <w:r w:rsidR="00834772">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ОБЛАСТЬ ПРИМЕНЕНИЯ</w:t>
          </w:r>
          <w:r>
            <w:rPr>
              <w:noProof/>
            </w:rPr>
            <w:tab/>
          </w:r>
          <w:r>
            <w:rPr>
              <w:noProof/>
            </w:rPr>
            <w:fldChar w:fldCharType="begin"/>
          </w:r>
          <w:r>
            <w:rPr>
              <w:noProof/>
            </w:rPr>
            <w:instrText xml:space="preserve"> PAGEREF _Toc70606310 \h </w:instrText>
          </w:r>
          <w:r>
            <w:rPr>
              <w:noProof/>
            </w:rPr>
          </w:r>
          <w:r>
            <w:rPr>
              <w:noProof/>
            </w:rPr>
            <w:fldChar w:fldCharType="separate"/>
          </w:r>
          <w:r>
            <w:rPr>
              <w:noProof/>
            </w:rPr>
            <w:t>2</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ТЕРМИНЫ И ОПРЕДЕЛЕНИЯ</w:t>
          </w:r>
          <w:r>
            <w:rPr>
              <w:noProof/>
            </w:rPr>
            <w:tab/>
          </w:r>
          <w:r>
            <w:rPr>
              <w:noProof/>
            </w:rPr>
            <w:fldChar w:fldCharType="begin"/>
          </w:r>
          <w:r>
            <w:rPr>
              <w:noProof/>
            </w:rPr>
            <w:instrText xml:space="preserve"> PAGEREF _Toc70606311 \h </w:instrText>
          </w:r>
          <w:r>
            <w:rPr>
              <w:noProof/>
            </w:rPr>
          </w:r>
          <w:r>
            <w:rPr>
              <w:noProof/>
            </w:rPr>
            <w:fldChar w:fldCharType="separate"/>
          </w:r>
          <w:r>
            <w:rPr>
              <w:noProof/>
            </w:rPr>
            <w:t>2</w:t>
          </w:r>
          <w:r>
            <w:rPr>
              <w:noProof/>
            </w:rPr>
            <w:fldChar w:fldCharType="end"/>
          </w:r>
        </w:p>
        <w:p w:rsidR="00834772" w:rsidRDefault="00834772">
          <w:pPr>
            <w:pStyle w:val="14"/>
            <w:rPr>
              <w:rFonts w:asciiTheme="minorHAnsi" w:eastAsiaTheme="minorEastAsia" w:hAnsiTheme="minorHAnsi"/>
              <w:noProof/>
              <w:sz w:val="22"/>
              <w:lang w:eastAsia="ru-RU"/>
            </w:rPr>
          </w:pPr>
          <w:r>
            <w:rPr>
              <w:noProof/>
            </w:rPr>
            <w:t>1 Основные цели, задачи и принципы маркетингового исследования рынка</w:t>
          </w:r>
          <w:r>
            <w:rPr>
              <w:noProof/>
            </w:rPr>
            <w:tab/>
          </w:r>
          <w:r>
            <w:rPr>
              <w:noProof/>
            </w:rPr>
            <w:fldChar w:fldCharType="begin"/>
          </w:r>
          <w:r>
            <w:rPr>
              <w:noProof/>
            </w:rPr>
            <w:instrText xml:space="preserve"> PAGEREF _Toc70606312 \h </w:instrText>
          </w:r>
          <w:r>
            <w:rPr>
              <w:noProof/>
            </w:rPr>
          </w:r>
          <w:r>
            <w:rPr>
              <w:noProof/>
            </w:rPr>
            <w:fldChar w:fldCharType="separate"/>
          </w:r>
          <w:r>
            <w:rPr>
              <w:noProof/>
            </w:rPr>
            <w:t>4</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1.1 Цели и задачи исследования</w:t>
          </w:r>
          <w:r>
            <w:rPr>
              <w:noProof/>
            </w:rPr>
            <w:tab/>
          </w:r>
          <w:r>
            <w:rPr>
              <w:noProof/>
            </w:rPr>
            <w:fldChar w:fldCharType="begin"/>
          </w:r>
          <w:r>
            <w:rPr>
              <w:noProof/>
            </w:rPr>
            <w:instrText xml:space="preserve"> PAGEREF _Toc70606313 \h </w:instrText>
          </w:r>
          <w:r>
            <w:rPr>
              <w:noProof/>
            </w:rPr>
          </w:r>
          <w:r>
            <w:rPr>
              <w:noProof/>
            </w:rPr>
            <w:fldChar w:fldCharType="separate"/>
          </w:r>
          <w:r>
            <w:rPr>
              <w:noProof/>
            </w:rPr>
            <w:t>4</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1.2 Методы и инструменты исследования</w:t>
          </w:r>
          <w:r>
            <w:rPr>
              <w:noProof/>
            </w:rPr>
            <w:tab/>
          </w:r>
          <w:r>
            <w:rPr>
              <w:noProof/>
            </w:rPr>
            <w:fldChar w:fldCharType="begin"/>
          </w:r>
          <w:r>
            <w:rPr>
              <w:noProof/>
            </w:rPr>
            <w:instrText xml:space="preserve"> PAGEREF _Toc70606314 \h </w:instrText>
          </w:r>
          <w:r>
            <w:rPr>
              <w:noProof/>
            </w:rPr>
          </w:r>
          <w:r>
            <w:rPr>
              <w:noProof/>
            </w:rPr>
            <w:fldChar w:fldCharType="separate"/>
          </w:r>
          <w:r>
            <w:rPr>
              <w:noProof/>
            </w:rPr>
            <w:t>5</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1.3 Источники информации</w:t>
          </w:r>
          <w:r>
            <w:rPr>
              <w:noProof/>
            </w:rPr>
            <w:tab/>
          </w:r>
          <w:r>
            <w:rPr>
              <w:noProof/>
            </w:rPr>
            <w:fldChar w:fldCharType="begin"/>
          </w:r>
          <w:r>
            <w:rPr>
              <w:noProof/>
            </w:rPr>
            <w:instrText xml:space="preserve"> PAGEREF _Toc70606315 \h </w:instrText>
          </w:r>
          <w:r>
            <w:rPr>
              <w:noProof/>
            </w:rPr>
          </w:r>
          <w:r>
            <w:rPr>
              <w:noProof/>
            </w:rPr>
            <w:fldChar w:fldCharType="separate"/>
          </w:r>
          <w:r>
            <w:rPr>
              <w:noProof/>
            </w:rPr>
            <w:t>6</w:t>
          </w:r>
          <w:r>
            <w:rPr>
              <w:noProof/>
            </w:rPr>
            <w:fldChar w:fldCharType="end"/>
          </w:r>
        </w:p>
        <w:p w:rsidR="00834772" w:rsidRDefault="00834772">
          <w:pPr>
            <w:pStyle w:val="14"/>
            <w:rPr>
              <w:rFonts w:asciiTheme="minorHAnsi" w:eastAsiaTheme="minorEastAsia" w:hAnsiTheme="minorHAnsi"/>
              <w:noProof/>
              <w:sz w:val="22"/>
              <w:lang w:eastAsia="ru-RU"/>
            </w:rPr>
          </w:pPr>
          <w:r>
            <w:rPr>
              <w:noProof/>
            </w:rPr>
            <w:t>2 Порядок проведения маркетингового исследования</w:t>
          </w:r>
          <w:r>
            <w:rPr>
              <w:noProof/>
            </w:rPr>
            <w:tab/>
          </w:r>
          <w:r>
            <w:rPr>
              <w:noProof/>
            </w:rPr>
            <w:fldChar w:fldCharType="begin"/>
          </w:r>
          <w:r>
            <w:rPr>
              <w:noProof/>
            </w:rPr>
            <w:instrText xml:space="preserve"> PAGEREF _Toc70606316 \h </w:instrText>
          </w:r>
          <w:r>
            <w:rPr>
              <w:noProof/>
            </w:rPr>
          </w:r>
          <w:r>
            <w:rPr>
              <w:noProof/>
            </w:rPr>
            <w:fldChar w:fldCharType="separate"/>
          </w:r>
          <w:r>
            <w:rPr>
              <w:noProof/>
            </w:rPr>
            <w:t>9</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2.1 Планирование маркетингового исследования рынка</w:t>
          </w:r>
          <w:r>
            <w:rPr>
              <w:noProof/>
            </w:rPr>
            <w:tab/>
          </w:r>
          <w:r>
            <w:rPr>
              <w:noProof/>
            </w:rPr>
            <w:fldChar w:fldCharType="begin"/>
          </w:r>
          <w:r>
            <w:rPr>
              <w:noProof/>
            </w:rPr>
            <w:instrText xml:space="preserve"> PAGEREF _Toc70606317 \h </w:instrText>
          </w:r>
          <w:r>
            <w:rPr>
              <w:noProof/>
            </w:rPr>
          </w:r>
          <w:r>
            <w:rPr>
              <w:noProof/>
            </w:rPr>
            <w:fldChar w:fldCharType="separate"/>
          </w:r>
          <w:r>
            <w:rPr>
              <w:noProof/>
            </w:rPr>
            <w:t>9</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2.2 Последовательность процедур при проведении исследования товарного рынка</w:t>
          </w:r>
          <w:r>
            <w:rPr>
              <w:noProof/>
            </w:rPr>
            <w:tab/>
          </w:r>
          <w:r>
            <w:rPr>
              <w:noProof/>
            </w:rPr>
            <w:fldChar w:fldCharType="begin"/>
          </w:r>
          <w:r>
            <w:rPr>
              <w:noProof/>
            </w:rPr>
            <w:instrText xml:space="preserve"> PAGEREF _Toc70606318 \h </w:instrText>
          </w:r>
          <w:r>
            <w:rPr>
              <w:noProof/>
            </w:rPr>
          </w:r>
          <w:r>
            <w:rPr>
              <w:noProof/>
            </w:rPr>
            <w:fldChar w:fldCharType="separate"/>
          </w:r>
          <w:r>
            <w:rPr>
              <w:noProof/>
            </w:rPr>
            <w:t>10</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2.3 Процедура «Определение товара и его заменителей (аналогов)»</w:t>
          </w:r>
          <w:r>
            <w:rPr>
              <w:noProof/>
            </w:rPr>
            <w:tab/>
          </w:r>
          <w:r>
            <w:rPr>
              <w:noProof/>
            </w:rPr>
            <w:fldChar w:fldCharType="begin"/>
          </w:r>
          <w:r>
            <w:rPr>
              <w:noProof/>
            </w:rPr>
            <w:instrText xml:space="preserve"> PAGEREF _Toc70606319 \h </w:instrText>
          </w:r>
          <w:r>
            <w:rPr>
              <w:noProof/>
            </w:rPr>
          </w:r>
          <w:r>
            <w:rPr>
              <w:noProof/>
            </w:rPr>
            <w:fldChar w:fldCharType="separate"/>
          </w:r>
          <w:r>
            <w:rPr>
              <w:noProof/>
            </w:rPr>
            <w:t>11</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2.4 Процедура «Анализ текущего состояния товарного рынка»</w:t>
          </w:r>
          <w:r>
            <w:rPr>
              <w:noProof/>
            </w:rPr>
            <w:tab/>
          </w:r>
          <w:r>
            <w:rPr>
              <w:noProof/>
            </w:rPr>
            <w:fldChar w:fldCharType="begin"/>
          </w:r>
          <w:r>
            <w:rPr>
              <w:noProof/>
            </w:rPr>
            <w:instrText xml:space="preserve"> PAGEREF _Toc70606320 \h </w:instrText>
          </w:r>
          <w:r>
            <w:rPr>
              <w:noProof/>
            </w:rPr>
          </w:r>
          <w:r>
            <w:rPr>
              <w:noProof/>
            </w:rPr>
            <w:fldChar w:fldCharType="separate"/>
          </w:r>
          <w:r>
            <w:rPr>
              <w:noProof/>
            </w:rPr>
            <w:t>16</w:t>
          </w:r>
          <w:r>
            <w:rPr>
              <w:noProof/>
            </w:rPr>
            <w:fldChar w:fldCharType="end"/>
          </w:r>
        </w:p>
        <w:p w:rsidR="00834772" w:rsidRDefault="00834772">
          <w:pPr>
            <w:pStyle w:val="23"/>
            <w:tabs>
              <w:tab w:val="right" w:leader="dot" w:pos="9344"/>
            </w:tabs>
            <w:rPr>
              <w:rFonts w:asciiTheme="minorHAnsi" w:eastAsiaTheme="minorEastAsia" w:hAnsiTheme="minorHAnsi"/>
              <w:noProof/>
              <w:sz w:val="22"/>
              <w:lang w:eastAsia="ru-RU"/>
            </w:rPr>
          </w:pPr>
          <w:r>
            <w:rPr>
              <w:noProof/>
            </w:rPr>
            <w:t>2.5 Процедура «А</w:t>
          </w:r>
          <w:r w:rsidRPr="005B7A85">
            <w:rPr>
              <w:noProof/>
              <w:shd w:val="clear" w:color="auto" w:fill="FFFFFF"/>
            </w:rPr>
            <w:t>нализ условий развития рынка»</w:t>
          </w:r>
          <w:r>
            <w:rPr>
              <w:noProof/>
            </w:rPr>
            <w:tab/>
          </w:r>
          <w:r>
            <w:rPr>
              <w:noProof/>
            </w:rPr>
            <w:fldChar w:fldCharType="begin"/>
          </w:r>
          <w:r>
            <w:rPr>
              <w:noProof/>
            </w:rPr>
            <w:instrText xml:space="preserve"> PAGEREF _Toc70606321 \h </w:instrText>
          </w:r>
          <w:r>
            <w:rPr>
              <w:noProof/>
            </w:rPr>
          </w:r>
          <w:r>
            <w:rPr>
              <w:noProof/>
            </w:rPr>
            <w:fldChar w:fldCharType="separate"/>
          </w:r>
          <w:r>
            <w:rPr>
              <w:noProof/>
            </w:rPr>
            <w:t>31</w:t>
          </w:r>
          <w:r>
            <w:rPr>
              <w:noProof/>
            </w:rPr>
            <w:fldChar w:fldCharType="end"/>
          </w:r>
        </w:p>
        <w:p w:rsidR="00834772" w:rsidRDefault="00834772">
          <w:pPr>
            <w:pStyle w:val="14"/>
            <w:rPr>
              <w:rFonts w:asciiTheme="minorHAnsi" w:eastAsiaTheme="minorEastAsia" w:hAnsiTheme="minorHAnsi"/>
              <w:noProof/>
              <w:sz w:val="22"/>
              <w:lang w:eastAsia="ru-RU"/>
            </w:rPr>
          </w:pPr>
          <w:r w:rsidRPr="005B7A85">
            <w:rPr>
              <w:noProof/>
              <w:shd w:val="clear" w:color="auto" w:fill="FFFFFF"/>
            </w:rPr>
            <w:t xml:space="preserve">3 Формирование выводов и предложений </w:t>
          </w:r>
          <w:r>
            <w:rPr>
              <w:noProof/>
            </w:rPr>
            <w:t>по результатам исследования</w:t>
          </w:r>
          <w:r>
            <w:rPr>
              <w:noProof/>
            </w:rPr>
            <w:tab/>
          </w:r>
          <w:r>
            <w:rPr>
              <w:noProof/>
            </w:rPr>
            <w:fldChar w:fldCharType="begin"/>
          </w:r>
          <w:r>
            <w:rPr>
              <w:noProof/>
            </w:rPr>
            <w:instrText xml:space="preserve"> PAGEREF _Toc70606322 \h </w:instrText>
          </w:r>
          <w:r>
            <w:rPr>
              <w:noProof/>
            </w:rPr>
          </w:r>
          <w:r>
            <w:rPr>
              <w:noProof/>
            </w:rPr>
            <w:fldChar w:fldCharType="separate"/>
          </w:r>
          <w:r>
            <w:rPr>
              <w:noProof/>
            </w:rPr>
            <w:t>34</w:t>
          </w:r>
          <w:r>
            <w:rPr>
              <w:noProof/>
            </w:rPr>
            <w:fldChar w:fldCharType="end"/>
          </w:r>
        </w:p>
        <w:p w:rsidR="00834772" w:rsidRDefault="00834772">
          <w:pPr>
            <w:pStyle w:val="14"/>
            <w:rPr>
              <w:rFonts w:asciiTheme="minorHAnsi" w:eastAsiaTheme="minorEastAsia" w:hAnsiTheme="minorHAnsi"/>
              <w:noProof/>
              <w:sz w:val="22"/>
              <w:lang w:eastAsia="ru-RU"/>
            </w:rPr>
          </w:pPr>
          <w:r>
            <w:rPr>
              <w:noProof/>
            </w:rPr>
            <w:t>4 Оформлениерезультатов исследования</w:t>
          </w:r>
          <w:r>
            <w:rPr>
              <w:noProof/>
            </w:rPr>
            <w:tab/>
          </w:r>
          <w:r>
            <w:rPr>
              <w:noProof/>
            </w:rPr>
            <w:fldChar w:fldCharType="begin"/>
          </w:r>
          <w:r>
            <w:rPr>
              <w:noProof/>
            </w:rPr>
            <w:instrText xml:space="preserve"> PAGEREF _Toc70606323 \h </w:instrText>
          </w:r>
          <w:r>
            <w:rPr>
              <w:noProof/>
            </w:rPr>
          </w:r>
          <w:r>
            <w:rPr>
              <w:noProof/>
            </w:rPr>
            <w:fldChar w:fldCharType="separate"/>
          </w:r>
          <w:r>
            <w:rPr>
              <w:noProof/>
            </w:rPr>
            <w:t>35</w:t>
          </w:r>
          <w:r>
            <w:rPr>
              <w:noProof/>
            </w:rPr>
            <w:fldChar w:fldCharType="end"/>
          </w:r>
        </w:p>
        <w:p w:rsidR="00834772" w:rsidRDefault="00834772">
          <w:pPr>
            <w:pStyle w:val="14"/>
            <w:rPr>
              <w:rFonts w:asciiTheme="minorHAnsi" w:eastAsiaTheme="minorEastAsia" w:hAnsiTheme="minorHAnsi"/>
              <w:noProof/>
              <w:sz w:val="22"/>
              <w:lang w:eastAsia="ru-RU"/>
            </w:rPr>
          </w:pPr>
          <w:r>
            <w:rPr>
              <w:noProof/>
            </w:rPr>
            <w:t>5 Рекомендации по маркетинговому исследованию рынка для целей импортозамещения товаров на внутреннем рынке</w:t>
          </w:r>
          <w:r>
            <w:rPr>
              <w:noProof/>
            </w:rPr>
            <w:tab/>
          </w:r>
          <w:r>
            <w:rPr>
              <w:noProof/>
            </w:rPr>
            <w:fldChar w:fldCharType="begin"/>
          </w:r>
          <w:r>
            <w:rPr>
              <w:noProof/>
            </w:rPr>
            <w:instrText xml:space="preserve"> PAGEREF _Toc70606324 \h </w:instrText>
          </w:r>
          <w:r>
            <w:rPr>
              <w:noProof/>
            </w:rPr>
          </w:r>
          <w:r>
            <w:rPr>
              <w:noProof/>
            </w:rPr>
            <w:fldChar w:fldCharType="separate"/>
          </w:r>
          <w:r>
            <w:rPr>
              <w:noProof/>
            </w:rPr>
            <w:t>37</w:t>
          </w:r>
          <w:r>
            <w:rPr>
              <w:noProof/>
            </w:rPr>
            <w:fldChar w:fldCharType="end"/>
          </w:r>
        </w:p>
        <w:p w:rsidR="00834772" w:rsidRDefault="00834772">
          <w:pPr>
            <w:pStyle w:val="14"/>
            <w:rPr>
              <w:rFonts w:asciiTheme="minorHAnsi" w:eastAsiaTheme="minorEastAsia" w:hAnsiTheme="minorHAnsi"/>
              <w:noProof/>
              <w:sz w:val="22"/>
              <w:lang w:eastAsia="ru-RU"/>
            </w:rPr>
          </w:pPr>
          <w:r>
            <w:rPr>
              <w:noProof/>
            </w:rPr>
            <w:t>6 Рекомендации по маркетинговому исследованию рынка для целей развития экспортного потенциала субъектов предпринимательства</w:t>
          </w:r>
          <w:r>
            <w:rPr>
              <w:noProof/>
            </w:rPr>
            <w:tab/>
          </w:r>
          <w:r>
            <w:rPr>
              <w:noProof/>
            </w:rPr>
            <w:fldChar w:fldCharType="begin"/>
          </w:r>
          <w:r>
            <w:rPr>
              <w:noProof/>
            </w:rPr>
            <w:instrText xml:space="preserve"> PAGEREF _Toc70606325 \h </w:instrText>
          </w:r>
          <w:r>
            <w:rPr>
              <w:noProof/>
            </w:rPr>
          </w:r>
          <w:r>
            <w:rPr>
              <w:noProof/>
            </w:rPr>
            <w:fldChar w:fldCharType="separate"/>
          </w:r>
          <w:r>
            <w:rPr>
              <w:noProof/>
            </w:rPr>
            <w:t>40</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1</w:t>
          </w:r>
          <w:r>
            <w:rPr>
              <w:noProof/>
            </w:rPr>
            <w:tab/>
          </w:r>
          <w:r>
            <w:rPr>
              <w:noProof/>
            </w:rPr>
            <w:fldChar w:fldCharType="begin"/>
          </w:r>
          <w:r>
            <w:rPr>
              <w:noProof/>
            </w:rPr>
            <w:instrText xml:space="preserve"> PAGEREF _Toc70606326 \h </w:instrText>
          </w:r>
          <w:r>
            <w:rPr>
              <w:noProof/>
            </w:rPr>
          </w:r>
          <w:r>
            <w:rPr>
              <w:noProof/>
            </w:rPr>
            <w:fldChar w:fldCharType="separate"/>
          </w:r>
          <w:r>
            <w:rPr>
              <w:noProof/>
            </w:rPr>
            <w:t>42</w:t>
          </w:r>
          <w:r>
            <w:rPr>
              <w:noProof/>
            </w:rPr>
            <w:fldChar w:fldCharType="end"/>
          </w:r>
        </w:p>
        <w:p w:rsidR="00834772" w:rsidRDefault="00834772">
          <w:pPr>
            <w:pStyle w:val="14"/>
            <w:rPr>
              <w:rFonts w:asciiTheme="minorHAnsi" w:eastAsiaTheme="minorEastAsia" w:hAnsiTheme="minorHAnsi"/>
              <w:noProof/>
              <w:sz w:val="22"/>
              <w:lang w:eastAsia="ru-RU"/>
            </w:rPr>
          </w:pPr>
          <w:r w:rsidRPr="005B7A85">
            <w:rPr>
              <w:noProof/>
              <w:shd w:val="clear" w:color="auto" w:fill="FFFFFF"/>
            </w:rPr>
            <w:t>Приложение 2</w:t>
          </w:r>
          <w:r>
            <w:rPr>
              <w:noProof/>
            </w:rPr>
            <w:tab/>
          </w:r>
          <w:r>
            <w:rPr>
              <w:noProof/>
            </w:rPr>
            <w:fldChar w:fldCharType="begin"/>
          </w:r>
          <w:r>
            <w:rPr>
              <w:noProof/>
            </w:rPr>
            <w:instrText xml:space="preserve"> PAGEREF _Toc70606327 \h </w:instrText>
          </w:r>
          <w:r>
            <w:rPr>
              <w:noProof/>
            </w:rPr>
          </w:r>
          <w:r>
            <w:rPr>
              <w:noProof/>
            </w:rPr>
            <w:fldChar w:fldCharType="separate"/>
          </w:r>
          <w:r>
            <w:rPr>
              <w:noProof/>
            </w:rPr>
            <w:t>43</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3</w:t>
          </w:r>
          <w:r>
            <w:rPr>
              <w:noProof/>
            </w:rPr>
            <w:tab/>
          </w:r>
          <w:r>
            <w:rPr>
              <w:noProof/>
            </w:rPr>
            <w:fldChar w:fldCharType="begin"/>
          </w:r>
          <w:r>
            <w:rPr>
              <w:noProof/>
            </w:rPr>
            <w:instrText xml:space="preserve"> PAGEREF _Toc70606328 \h </w:instrText>
          </w:r>
          <w:r>
            <w:rPr>
              <w:noProof/>
            </w:rPr>
          </w:r>
          <w:r>
            <w:rPr>
              <w:noProof/>
            </w:rPr>
            <w:fldChar w:fldCharType="separate"/>
          </w:r>
          <w:r>
            <w:rPr>
              <w:noProof/>
            </w:rPr>
            <w:t>46</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4</w:t>
          </w:r>
          <w:r>
            <w:rPr>
              <w:noProof/>
            </w:rPr>
            <w:tab/>
          </w:r>
          <w:r>
            <w:rPr>
              <w:noProof/>
            </w:rPr>
            <w:fldChar w:fldCharType="begin"/>
          </w:r>
          <w:r>
            <w:rPr>
              <w:noProof/>
            </w:rPr>
            <w:instrText xml:space="preserve"> PAGEREF _Toc70606329 \h </w:instrText>
          </w:r>
          <w:r>
            <w:rPr>
              <w:noProof/>
            </w:rPr>
          </w:r>
          <w:r>
            <w:rPr>
              <w:noProof/>
            </w:rPr>
            <w:fldChar w:fldCharType="separate"/>
          </w:r>
          <w:r>
            <w:rPr>
              <w:noProof/>
            </w:rPr>
            <w:t>47</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5</w:t>
          </w:r>
          <w:r>
            <w:rPr>
              <w:noProof/>
            </w:rPr>
            <w:tab/>
          </w:r>
          <w:r>
            <w:rPr>
              <w:noProof/>
            </w:rPr>
            <w:fldChar w:fldCharType="begin"/>
          </w:r>
          <w:r>
            <w:rPr>
              <w:noProof/>
            </w:rPr>
            <w:instrText xml:space="preserve"> PAGEREF _Toc70606330 \h </w:instrText>
          </w:r>
          <w:r>
            <w:rPr>
              <w:noProof/>
            </w:rPr>
          </w:r>
          <w:r>
            <w:rPr>
              <w:noProof/>
            </w:rPr>
            <w:fldChar w:fldCharType="separate"/>
          </w:r>
          <w:r>
            <w:rPr>
              <w:noProof/>
            </w:rPr>
            <w:t>52</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6</w:t>
          </w:r>
          <w:r>
            <w:rPr>
              <w:noProof/>
            </w:rPr>
            <w:tab/>
          </w:r>
          <w:r>
            <w:rPr>
              <w:noProof/>
            </w:rPr>
            <w:fldChar w:fldCharType="begin"/>
          </w:r>
          <w:r>
            <w:rPr>
              <w:noProof/>
            </w:rPr>
            <w:instrText xml:space="preserve"> PAGEREF _Toc70606331 \h </w:instrText>
          </w:r>
          <w:r>
            <w:rPr>
              <w:noProof/>
            </w:rPr>
          </w:r>
          <w:r>
            <w:rPr>
              <w:noProof/>
            </w:rPr>
            <w:fldChar w:fldCharType="separate"/>
          </w:r>
          <w:r>
            <w:rPr>
              <w:noProof/>
            </w:rPr>
            <w:t>53</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7</w:t>
          </w:r>
          <w:r>
            <w:rPr>
              <w:noProof/>
            </w:rPr>
            <w:tab/>
          </w:r>
          <w:r>
            <w:rPr>
              <w:noProof/>
            </w:rPr>
            <w:fldChar w:fldCharType="begin"/>
          </w:r>
          <w:r>
            <w:rPr>
              <w:noProof/>
            </w:rPr>
            <w:instrText xml:space="preserve"> PAGEREF _Toc70606332 \h </w:instrText>
          </w:r>
          <w:r>
            <w:rPr>
              <w:noProof/>
            </w:rPr>
          </w:r>
          <w:r>
            <w:rPr>
              <w:noProof/>
            </w:rPr>
            <w:fldChar w:fldCharType="separate"/>
          </w:r>
          <w:r>
            <w:rPr>
              <w:noProof/>
            </w:rPr>
            <w:t>54</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8</w:t>
          </w:r>
          <w:r>
            <w:rPr>
              <w:noProof/>
            </w:rPr>
            <w:tab/>
          </w:r>
          <w:r>
            <w:rPr>
              <w:noProof/>
            </w:rPr>
            <w:fldChar w:fldCharType="begin"/>
          </w:r>
          <w:r>
            <w:rPr>
              <w:noProof/>
            </w:rPr>
            <w:instrText xml:space="preserve"> PAGEREF _Toc70606333 \h </w:instrText>
          </w:r>
          <w:r>
            <w:rPr>
              <w:noProof/>
            </w:rPr>
          </w:r>
          <w:r>
            <w:rPr>
              <w:noProof/>
            </w:rPr>
            <w:fldChar w:fldCharType="separate"/>
          </w:r>
          <w:r>
            <w:rPr>
              <w:noProof/>
            </w:rPr>
            <w:t>56</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9</w:t>
          </w:r>
          <w:r>
            <w:rPr>
              <w:noProof/>
            </w:rPr>
            <w:tab/>
          </w:r>
          <w:r>
            <w:rPr>
              <w:noProof/>
            </w:rPr>
            <w:fldChar w:fldCharType="begin"/>
          </w:r>
          <w:r>
            <w:rPr>
              <w:noProof/>
            </w:rPr>
            <w:instrText xml:space="preserve"> PAGEREF _Toc70606334 \h </w:instrText>
          </w:r>
          <w:r>
            <w:rPr>
              <w:noProof/>
            </w:rPr>
          </w:r>
          <w:r>
            <w:rPr>
              <w:noProof/>
            </w:rPr>
            <w:fldChar w:fldCharType="separate"/>
          </w:r>
          <w:r>
            <w:rPr>
              <w:noProof/>
            </w:rPr>
            <w:t>58</w:t>
          </w:r>
          <w:r>
            <w:rPr>
              <w:noProof/>
            </w:rPr>
            <w:fldChar w:fldCharType="end"/>
          </w:r>
        </w:p>
        <w:p w:rsidR="00834772" w:rsidRDefault="00834772">
          <w:pPr>
            <w:pStyle w:val="14"/>
            <w:rPr>
              <w:rFonts w:asciiTheme="minorHAnsi" w:eastAsiaTheme="minorEastAsia" w:hAnsiTheme="minorHAnsi"/>
              <w:noProof/>
              <w:sz w:val="22"/>
              <w:lang w:eastAsia="ru-RU"/>
            </w:rPr>
          </w:pPr>
          <w:r>
            <w:rPr>
              <w:noProof/>
            </w:rPr>
            <w:t>Приложение 10</w:t>
          </w:r>
          <w:r>
            <w:rPr>
              <w:noProof/>
            </w:rPr>
            <w:tab/>
          </w:r>
          <w:r>
            <w:rPr>
              <w:noProof/>
            </w:rPr>
            <w:fldChar w:fldCharType="begin"/>
          </w:r>
          <w:r>
            <w:rPr>
              <w:noProof/>
            </w:rPr>
            <w:instrText xml:space="preserve"> PAGEREF _Toc70606335 \h </w:instrText>
          </w:r>
          <w:r>
            <w:rPr>
              <w:noProof/>
            </w:rPr>
          </w:r>
          <w:r>
            <w:rPr>
              <w:noProof/>
            </w:rPr>
            <w:fldChar w:fldCharType="separate"/>
          </w:r>
          <w:r>
            <w:rPr>
              <w:noProof/>
            </w:rPr>
            <w:t>59</w:t>
          </w:r>
          <w:r>
            <w:rPr>
              <w:noProof/>
            </w:rPr>
            <w:fldChar w:fldCharType="end"/>
          </w:r>
        </w:p>
        <w:p w:rsidR="00F774B3" w:rsidRPr="009E35B9" w:rsidRDefault="00110B40" w:rsidP="009E35B9">
          <w:r w:rsidRPr="009E35B9">
            <w:rPr>
              <w:rFonts w:ascii="Times New Roman" w:hAnsi="Times New Roman"/>
              <w:sz w:val="24"/>
            </w:rPr>
            <w:fldChar w:fldCharType="end"/>
          </w:r>
        </w:p>
      </w:sdtContent>
    </w:sdt>
    <w:p w:rsidR="009A558E" w:rsidRPr="00F22E27" w:rsidRDefault="001623D8" w:rsidP="00F22E27">
      <w:pPr>
        <w:pStyle w:val="1"/>
        <w:rPr>
          <w:rStyle w:val="a9"/>
        </w:rPr>
      </w:pPr>
      <w:bookmarkStart w:id="0" w:name="_Toc70606309"/>
      <w:r w:rsidRPr="00F22E27">
        <w:rPr>
          <w:rStyle w:val="a9"/>
        </w:rPr>
        <w:lastRenderedPageBreak/>
        <w:t>ВВЕДЕНИЕ</w:t>
      </w:r>
      <w:bookmarkEnd w:id="0"/>
    </w:p>
    <w:p w:rsidR="000B215C" w:rsidRPr="00F869A1" w:rsidRDefault="001623D8" w:rsidP="00F869A1">
      <w:pPr>
        <w:pStyle w:val="2"/>
      </w:pPr>
      <w:bookmarkStart w:id="1" w:name="_Toc70606310"/>
      <w:r w:rsidRPr="00F869A1">
        <w:t>ОБЛАСТЬ ПРИМЕНЕНИЯ</w:t>
      </w:r>
      <w:bookmarkEnd w:id="1"/>
    </w:p>
    <w:p w:rsidR="00905816" w:rsidRPr="001F447C" w:rsidRDefault="00B36DCB" w:rsidP="00122F17">
      <w:pPr>
        <w:pStyle w:val="afff6"/>
      </w:pPr>
      <w:r>
        <w:t>Методика</w:t>
      </w:r>
      <w:r w:rsidR="000D5D2D" w:rsidRPr="001F447C">
        <w:t xml:space="preserve"> </w:t>
      </w:r>
      <w:r w:rsidR="00905816" w:rsidRPr="001F447C">
        <w:t xml:space="preserve">устанавливает правила </w:t>
      </w:r>
      <w:r w:rsidR="00905816" w:rsidRPr="001F447C">
        <w:rPr>
          <w:rStyle w:val="a9"/>
        </w:rPr>
        <w:t xml:space="preserve">предоставления </w:t>
      </w:r>
      <w:r w:rsidR="00905816" w:rsidRPr="001F447C">
        <w:t>услуг по маркетинговому исследованию</w:t>
      </w:r>
      <w:r w:rsidR="00604BEB" w:rsidRPr="001F447C">
        <w:t xml:space="preserve"> рынка и применяется для комплексного анализа, включающего систематический поиск, сбор, анализ и представление данных и сведений, относящихся к конкретной рыночной ситуации, либо для проведения анализ</w:t>
      </w:r>
      <w:r w:rsidR="001F447C" w:rsidRPr="001F447C">
        <w:t>а</w:t>
      </w:r>
      <w:r w:rsidR="00604BEB" w:rsidRPr="001F447C">
        <w:t xml:space="preserve"> по </w:t>
      </w:r>
      <w:r w:rsidR="00905816" w:rsidRPr="001F447C">
        <w:t>отдельны</w:t>
      </w:r>
      <w:r w:rsidR="00604BEB" w:rsidRPr="001F447C">
        <w:t>м</w:t>
      </w:r>
      <w:r>
        <w:t xml:space="preserve"> </w:t>
      </w:r>
      <w:r w:rsidR="00604BEB" w:rsidRPr="001F447C">
        <w:t>предметам</w:t>
      </w:r>
      <w:r w:rsidR="00905816" w:rsidRPr="001F447C">
        <w:t xml:space="preserve"> (конкурентный анализ, исследование спроса, тенденции развития рынка и пр.).</w:t>
      </w:r>
    </w:p>
    <w:p w:rsidR="00BB0852" w:rsidRPr="00604BEB" w:rsidRDefault="00B36DCB" w:rsidP="00122F17">
      <w:pPr>
        <w:pStyle w:val="afff6"/>
      </w:pPr>
      <w:r>
        <w:t>Методика</w:t>
      </w:r>
      <w:r w:rsidR="00BB0852" w:rsidRPr="00604BEB">
        <w:t xml:space="preserve"> направлен</w:t>
      </w:r>
      <w:r w:rsidR="00803198">
        <w:t>а</w:t>
      </w:r>
      <w:r w:rsidR="00BB0852" w:rsidRPr="00604BEB">
        <w:t xml:space="preserve"> на обеспечение единых подходов к содержанию и порядку предоставления услуг по маркетинговому исследованию рынка, в том числе при исследовании рынков в целях импортозамещения, оценки экспортного потенциала хозяйствующих субъектов и оценке доступных способов государственной поддержки предпринимательской деятельности на региональном уровне.</w:t>
      </w:r>
    </w:p>
    <w:p w:rsidR="00905816" w:rsidRPr="009E35B9" w:rsidRDefault="00B36DCB" w:rsidP="00122F17">
      <w:pPr>
        <w:pStyle w:val="afff6"/>
        <w:rPr>
          <w:shd w:val="clear" w:color="auto" w:fill="FFFFFF"/>
        </w:rPr>
      </w:pPr>
      <w:r>
        <w:t>Методика</w:t>
      </w:r>
      <w:r w:rsidR="00905816" w:rsidRPr="009E35B9">
        <w:rPr>
          <w:shd w:val="clear" w:color="auto" w:fill="FFFFFF"/>
        </w:rPr>
        <w:t xml:space="preserve"> может быть использован субъектами предпринимательства, органами власти, субъектами инфраструктуры поддержки предпринимательства и организациями, активно развивающими предпринимательскую деятельность.</w:t>
      </w:r>
    </w:p>
    <w:p w:rsidR="00905816" w:rsidRPr="009E35B9" w:rsidRDefault="00BB0852" w:rsidP="00122F17">
      <w:pPr>
        <w:pStyle w:val="afff6"/>
      </w:pPr>
      <w:r>
        <w:t xml:space="preserve">В </w:t>
      </w:r>
      <w:r w:rsidR="00803198">
        <w:t>настоящей</w:t>
      </w:r>
      <w:r w:rsidR="001F447C">
        <w:t xml:space="preserve"> </w:t>
      </w:r>
      <w:r w:rsidR="00803198">
        <w:t>Методик</w:t>
      </w:r>
      <w:r>
        <w:t xml:space="preserve">е </w:t>
      </w:r>
      <w:r w:rsidR="00905816" w:rsidRPr="009E35B9">
        <w:t xml:space="preserve">по каждой из процедур </w:t>
      </w:r>
      <w:r w:rsidR="002635CD">
        <w:t xml:space="preserve">маркетингового </w:t>
      </w:r>
      <w:r>
        <w:t xml:space="preserve">исследования </w:t>
      </w:r>
      <w:r w:rsidR="00905816" w:rsidRPr="009E35B9">
        <w:t>изложены необходимые теоретические сведения, варианты действий по исследованию рынка и примеры решения поставленных задач.</w:t>
      </w:r>
    </w:p>
    <w:p w:rsidR="000B215C" w:rsidRPr="001623D8" w:rsidRDefault="001623D8" w:rsidP="00F869A1">
      <w:pPr>
        <w:pStyle w:val="2"/>
      </w:pPr>
      <w:bookmarkStart w:id="2" w:name="_Toc70606311"/>
      <w:r w:rsidRPr="001623D8">
        <w:t>ТЕРМИНЫ И ОПРЕДЕЛЕНИЯ</w:t>
      </w:r>
      <w:bookmarkEnd w:id="2"/>
    </w:p>
    <w:p w:rsidR="00081413" w:rsidRDefault="00081413" w:rsidP="00122F17">
      <w:pPr>
        <w:pStyle w:val="afff6"/>
      </w:pPr>
      <w:r>
        <w:t>В настояще</w:t>
      </w:r>
      <w:r w:rsidR="00803198">
        <w:t>й</w:t>
      </w:r>
      <w:r>
        <w:t xml:space="preserve"> </w:t>
      </w:r>
      <w:r w:rsidR="00803198">
        <w:t>Методик</w:t>
      </w:r>
      <w:r>
        <w:t>е применяются следующие термины и определения:</w:t>
      </w:r>
    </w:p>
    <w:p w:rsidR="00B80928" w:rsidRDefault="00F109A6" w:rsidP="00122F17">
      <w:pPr>
        <w:pStyle w:val="aff7"/>
      </w:pPr>
      <w:r>
        <w:rPr>
          <w:b/>
        </w:rPr>
        <w:t>м</w:t>
      </w:r>
      <w:r w:rsidR="00B80928" w:rsidRPr="00081413">
        <w:rPr>
          <w:b/>
        </w:rPr>
        <w:t>аркетингов</w:t>
      </w:r>
      <w:r w:rsidR="002635CD">
        <w:rPr>
          <w:b/>
        </w:rPr>
        <w:t>ое</w:t>
      </w:r>
      <w:r w:rsidR="00195EDF">
        <w:rPr>
          <w:b/>
        </w:rPr>
        <w:t xml:space="preserve"> </w:t>
      </w:r>
      <w:r w:rsidR="002635CD">
        <w:rPr>
          <w:b/>
        </w:rPr>
        <w:t>исследование</w:t>
      </w:r>
      <w:r w:rsidR="00B80928" w:rsidRPr="00081413">
        <w:rPr>
          <w:b/>
        </w:rPr>
        <w:t xml:space="preserve"> рынка</w:t>
      </w:r>
      <w:r w:rsidR="00B80928" w:rsidRPr="00081413">
        <w:t xml:space="preserve"> – это оценка, определение, моделирование и прогнозирование всех аспектов процессов, происходящих на рынке и функционирования конкретного субъекта </w:t>
      </w:r>
      <w:r w:rsidR="00081413" w:rsidRPr="00081413">
        <w:t>рынка</w:t>
      </w:r>
      <w:r w:rsidR="00B80928" w:rsidRPr="00081413">
        <w:t xml:space="preserve"> с применением</w:t>
      </w:r>
      <w:r>
        <w:t xml:space="preserve"> различных методов исследований;</w:t>
      </w:r>
    </w:p>
    <w:p w:rsidR="00F22E27" w:rsidRPr="009E35B9" w:rsidRDefault="00F22E27" w:rsidP="00122F17">
      <w:pPr>
        <w:pStyle w:val="a8"/>
      </w:pPr>
      <w:r w:rsidRPr="009E35B9">
        <w:rPr>
          <w:b/>
        </w:rPr>
        <w:t>товарный рынок</w:t>
      </w:r>
      <w:r w:rsidR="00281A79">
        <w:t xml:space="preserve"> –</w:t>
      </w:r>
      <w:r w:rsidRPr="009E35B9">
        <w:t xml:space="preserve"> сфера обращения товара (в том числе товара иностранного производства)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81413" w:rsidRPr="009E35B9" w:rsidRDefault="00081413" w:rsidP="00122F17">
      <w:pPr>
        <w:pStyle w:val="a8"/>
      </w:pPr>
      <w:r w:rsidRPr="009E35B9">
        <w:rPr>
          <w:b/>
        </w:rPr>
        <w:t>товар</w:t>
      </w:r>
      <w:r w:rsidR="00281A79">
        <w:t xml:space="preserve"> –</w:t>
      </w:r>
      <w:r w:rsidRPr="009E35B9">
        <w:t xml:space="preserve"> продукт деятельности (продукция, работы, услуги), который производится для продажи, обменивается на рынке и удовлетворяет определенные потребности. Товар является объектом рынка, его субъектами </w:t>
      </w:r>
      <w:r w:rsidRPr="009E35B9">
        <w:noBreakHyphen/>
        <w:t xml:space="preserve"> продавцы и покупатели. Товар определяет название товарного рынка;</w:t>
      </w:r>
    </w:p>
    <w:p w:rsidR="00081413" w:rsidRPr="009E35B9" w:rsidRDefault="00081413" w:rsidP="00122F17">
      <w:pPr>
        <w:pStyle w:val="a8"/>
      </w:pPr>
      <w:r w:rsidRPr="009E35B9">
        <w:rPr>
          <w:b/>
        </w:rPr>
        <w:t>взаимозаменяемые товары</w:t>
      </w:r>
      <w:r w:rsidR="00281A79">
        <w:t xml:space="preserve"> –</w:t>
      </w:r>
      <w:r w:rsidRPr="009E35B9">
        <w:t xml:space="preserve">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покупатель действительно заменяет или готов заменить их друг с другом в процессе потребления;</w:t>
      </w:r>
    </w:p>
    <w:p w:rsidR="00081413" w:rsidRPr="009E35B9" w:rsidRDefault="00081413" w:rsidP="00122F17">
      <w:pPr>
        <w:pStyle w:val="a8"/>
      </w:pPr>
      <w:bookmarkStart w:id="3" w:name="296"/>
      <w:r w:rsidRPr="009E35B9">
        <w:rPr>
          <w:b/>
        </w:rPr>
        <w:t>целевой рынок</w:t>
      </w:r>
      <w:r w:rsidR="00281A79">
        <w:t xml:space="preserve"> – </w:t>
      </w:r>
      <w:r w:rsidRPr="009E35B9">
        <w:t>рынок, на котором хозяйствующий субъект реализует или собирается реализовывать свои цели;</w:t>
      </w:r>
    </w:p>
    <w:bookmarkEnd w:id="3"/>
    <w:p w:rsidR="00081413" w:rsidRPr="009E35B9" w:rsidRDefault="00081413" w:rsidP="00122F17">
      <w:pPr>
        <w:pStyle w:val="a8"/>
      </w:pPr>
      <w:r w:rsidRPr="009E35B9">
        <w:rPr>
          <w:b/>
        </w:rPr>
        <w:t>структура рынка</w:t>
      </w:r>
      <w:r w:rsidR="00281A79">
        <w:t xml:space="preserve"> –</w:t>
      </w:r>
      <w:r w:rsidRPr="009E35B9">
        <w:t xml:space="preserve"> совокупность количественных и качественных показателей рынка, определяющих соотношения и взаимосвязи между его субъектами: количество </w:t>
      </w:r>
      <w:r w:rsidRPr="009E35B9">
        <w:lastRenderedPageBreak/>
        <w:t>субъектов и доли, занимаемые ими на данном товарном рынке; показатели рыночной концентрации; условия входа на рынок; открытость рынка для международной торговли; доступность рыночной информации и др.</w:t>
      </w:r>
    </w:p>
    <w:p w:rsidR="00081413" w:rsidRPr="009E35B9" w:rsidRDefault="00081413" w:rsidP="00122F17">
      <w:pPr>
        <w:pStyle w:val="a8"/>
      </w:pPr>
      <w:r w:rsidRPr="009E35B9">
        <w:rPr>
          <w:b/>
        </w:rPr>
        <w:t>барьеры входа на рынок</w:t>
      </w:r>
      <w:r w:rsidR="00281A79">
        <w:t xml:space="preserve"> – </w:t>
      </w:r>
      <w:r w:rsidRPr="009E35B9">
        <w:t>обстоятельства, препятствующие возможностям для новых хозяйствующих субъектов войти на товарный рынок;</w:t>
      </w:r>
    </w:p>
    <w:p w:rsidR="00081413" w:rsidRPr="009E35B9" w:rsidRDefault="00081413" w:rsidP="00122F17">
      <w:pPr>
        <w:pStyle w:val="a8"/>
      </w:pPr>
      <w:r w:rsidRPr="009E35B9">
        <w:rPr>
          <w:b/>
        </w:rPr>
        <w:t>конкуренция</w:t>
      </w:r>
      <w:r w:rsidRPr="009E35B9">
        <w:t xml:space="preserve"> – соперничество за лучшие условия существования на рынке между независимыми друг от друга его участниками; </w:t>
      </w:r>
    </w:p>
    <w:p w:rsidR="00081413" w:rsidRPr="009E35B9" w:rsidRDefault="00081413" w:rsidP="00122F17">
      <w:pPr>
        <w:pStyle w:val="a8"/>
        <w:rPr>
          <w:shd w:val="clear" w:color="auto" w:fill="FFFFFF"/>
        </w:rPr>
      </w:pPr>
      <w:bookmarkStart w:id="4" w:name="139"/>
      <w:r w:rsidRPr="009E35B9">
        <w:rPr>
          <w:b/>
          <w:shd w:val="clear" w:color="auto" w:fill="FFFFFF"/>
        </w:rPr>
        <w:t>конъюнктура</w:t>
      </w:r>
      <w:r w:rsidR="00810577">
        <w:rPr>
          <w:b/>
          <w:shd w:val="clear" w:color="auto" w:fill="FFFFFF"/>
        </w:rPr>
        <w:t xml:space="preserve"> – </w:t>
      </w:r>
      <w:r w:rsidRPr="009E35B9">
        <w:rPr>
          <w:shd w:val="clear" w:color="auto" w:fill="FFFFFF"/>
        </w:rPr>
        <w:t>это экономическая ситуация на рынке в определенный момент времени как результат взаимодействия факторов и условий, определяющих соотношение спроса и предложения на товары данного вида, а также уровень и динамику цен на них;</w:t>
      </w:r>
    </w:p>
    <w:bookmarkEnd w:id="4"/>
    <w:p w:rsidR="00081413" w:rsidRPr="009E35B9" w:rsidRDefault="00081413" w:rsidP="00122F17">
      <w:pPr>
        <w:pStyle w:val="a8"/>
      </w:pPr>
      <w:r w:rsidRPr="009E35B9">
        <w:rPr>
          <w:b/>
        </w:rPr>
        <w:t>импорт</w:t>
      </w:r>
      <w:r w:rsidR="004A71E7">
        <w:t xml:space="preserve"> – </w:t>
      </w:r>
      <w:r w:rsidRPr="009E35B9">
        <w:t>ввоз товаров на таможенную территорию страны из-за границы без обязательств на обратный вывоз. То есть ввоз из-за границы товаров, купленных у иностранного продавца для собственного потребления или предназначенных для продажи на внутреннем рынке страны;</w:t>
      </w:r>
    </w:p>
    <w:p w:rsidR="00081413" w:rsidRPr="009E35B9" w:rsidRDefault="00081413" w:rsidP="00122F17">
      <w:pPr>
        <w:pStyle w:val="a8"/>
      </w:pPr>
      <w:r w:rsidRPr="009E35B9">
        <w:rPr>
          <w:b/>
        </w:rPr>
        <w:t>замещение импорта (импортозамещение)</w:t>
      </w:r>
      <w:r w:rsidRPr="009E35B9">
        <w:t xml:space="preserve"> – рациональная замена импортируемых товаров путем производства в стране такого же товара либо схожего с ним по характеристикам, конкурентного по цене и качеству, а также обеспечивающего национальную безопасность;</w:t>
      </w:r>
    </w:p>
    <w:p w:rsidR="00081413" w:rsidRPr="009E35B9" w:rsidRDefault="00081413" w:rsidP="00122F17">
      <w:pPr>
        <w:pStyle w:val="a8"/>
      </w:pPr>
      <w:r w:rsidRPr="009E35B9">
        <w:rPr>
          <w:b/>
        </w:rPr>
        <w:t>потенциал импортозамещения</w:t>
      </w:r>
      <w:r w:rsidRPr="009E35B9">
        <w:t xml:space="preserve"> – совокупность материальных и нематериальных ресурсов, способов и возможностей развития, которые обеспечивают способность хозяйствующего субъекта производить и поставлять конкурентоспособный товар на внутренний рынок взамен импортируемого из зарубежных стран;</w:t>
      </w:r>
    </w:p>
    <w:p w:rsidR="00081413" w:rsidRPr="009E35B9" w:rsidRDefault="00081413" w:rsidP="00122F17">
      <w:pPr>
        <w:pStyle w:val="a8"/>
      </w:pPr>
      <w:r w:rsidRPr="009E35B9">
        <w:rPr>
          <w:b/>
        </w:rPr>
        <w:t>экспорт</w:t>
      </w:r>
      <w:r w:rsidR="00281A79">
        <w:t xml:space="preserve"> – </w:t>
      </w:r>
      <w:r w:rsidRPr="009E35B9">
        <w:t>вывоз товаров с таможенной территории страны без обязательства об обратном ввозе. То есть вывоз за границу товаров, проданных иностранному покупателю или предназначенных для продажи на зарубежном рынке;</w:t>
      </w:r>
    </w:p>
    <w:p w:rsidR="00081413" w:rsidRPr="009E35B9" w:rsidRDefault="00081413" w:rsidP="00122F17">
      <w:pPr>
        <w:pStyle w:val="a8"/>
      </w:pPr>
      <w:r w:rsidRPr="009E35B9">
        <w:rPr>
          <w:b/>
        </w:rPr>
        <w:t xml:space="preserve">экспортный потенциал </w:t>
      </w:r>
      <w:r w:rsidRPr="009E35B9">
        <w:t>– совокупность материальных и нематериальных ресурсов, способов и возможностей развития, которые обеспечивают способность хозяйствующего субъекта производить и поставлять конкурентоспособный товар на рынки зарубежных стран, привлекать прямые иностранные инвестиции и участвовать в международной кооперации;</w:t>
      </w:r>
    </w:p>
    <w:p w:rsidR="001623D8" w:rsidRDefault="001623D8" w:rsidP="00F22E27">
      <w:pPr>
        <w:pStyle w:val="1"/>
      </w:pPr>
      <w:bookmarkStart w:id="5" w:name="_Toc70606312"/>
      <w:r>
        <w:lastRenderedPageBreak/>
        <w:t>1</w:t>
      </w:r>
      <w:r w:rsidR="00803198">
        <w:t xml:space="preserve"> </w:t>
      </w:r>
      <w:r>
        <w:t>Основные цели, задачи и принципы маркетингового исследования рынка</w:t>
      </w:r>
      <w:bookmarkEnd w:id="5"/>
    </w:p>
    <w:p w:rsidR="00323487" w:rsidRPr="009E35B9" w:rsidRDefault="001623D8" w:rsidP="00F869A1">
      <w:pPr>
        <w:pStyle w:val="2"/>
      </w:pPr>
      <w:bookmarkStart w:id="6" w:name="_Toc70606313"/>
      <w:r>
        <w:t xml:space="preserve">1.1 </w:t>
      </w:r>
      <w:r w:rsidR="00323487" w:rsidRPr="009E35B9">
        <w:t xml:space="preserve">Цели и задачи </w:t>
      </w:r>
      <w:r w:rsidR="00F65163" w:rsidRPr="009E35B9">
        <w:t>исследования</w:t>
      </w:r>
      <w:bookmarkEnd w:id="6"/>
    </w:p>
    <w:p w:rsidR="00323487" w:rsidRPr="009E35B9" w:rsidRDefault="001623D8" w:rsidP="00122F17">
      <w:pPr>
        <w:pStyle w:val="a8"/>
      </w:pPr>
      <w:r>
        <w:t>1</w:t>
      </w:r>
      <w:r w:rsidR="00323487" w:rsidRPr="009E35B9">
        <w:t>.1</w:t>
      </w:r>
      <w:r>
        <w:t>.1</w:t>
      </w:r>
      <w:r w:rsidR="00803198">
        <w:t xml:space="preserve"> </w:t>
      </w:r>
      <w:r w:rsidR="00F65163" w:rsidRPr="009E35B9">
        <w:t>Маркетингов</w:t>
      </w:r>
      <w:r w:rsidR="00803198">
        <w:t>о</w:t>
      </w:r>
      <w:r w:rsidR="00F65163" w:rsidRPr="009E35B9">
        <w:t>е исследовани</w:t>
      </w:r>
      <w:r w:rsidR="00803198">
        <w:t>е</w:t>
      </w:r>
      <w:r w:rsidR="00F65163" w:rsidRPr="009E35B9">
        <w:t xml:space="preserve"> рынка </w:t>
      </w:r>
      <w:r w:rsidR="00BF6D89" w:rsidRPr="009E35B9">
        <w:t xml:space="preserve">в соответствии с </w:t>
      </w:r>
      <w:r w:rsidR="00C614D2" w:rsidRPr="009E35B9">
        <w:t>данн</w:t>
      </w:r>
      <w:r w:rsidR="00803198">
        <w:t xml:space="preserve">ой </w:t>
      </w:r>
      <w:r w:rsidR="00B36DCB">
        <w:t>Методик</w:t>
      </w:r>
      <w:r w:rsidR="00803198">
        <w:t xml:space="preserve">ой </w:t>
      </w:r>
      <w:r w:rsidR="00B0644D" w:rsidRPr="009E35B9">
        <w:t>мо</w:t>
      </w:r>
      <w:r w:rsidR="00803198">
        <w:t>жет</w:t>
      </w:r>
      <w:r w:rsidR="00B0644D" w:rsidRPr="009E35B9">
        <w:t xml:space="preserve"> </w:t>
      </w:r>
      <w:r w:rsidR="00723C39" w:rsidRPr="009E35B9">
        <w:t>проводит</w:t>
      </w:r>
      <w:r w:rsidR="00B0644D" w:rsidRPr="009E35B9">
        <w:t>ь</w:t>
      </w:r>
      <w:r w:rsidR="00723C39" w:rsidRPr="009E35B9">
        <w:t>ся в целях:</w:t>
      </w:r>
    </w:p>
    <w:p w:rsidR="00BC7B8E" w:rsidRPr="009E35B9" w:rsidRDefault="009C100F" w:rsidP="00122F17">
      <w:pPr>
        <w:pStyle w:val="a8"/>
      </w:pPr>
      <w:r w:rsidRPr="009E35B9">
        <w:noBreakHyphen/>
        <w:t> </w:t>
      </w:r>
      <w:r w:rsidR="00BC7B8E" w:rsidRPr="009E35B9">
        <w:t>разработки маркетинговой стратегии и планов развития субъектов предпринимательства;</w:t>
      </w:r>
    </w:p>
    <w:p w:rsidR="00BC7B8E" w:rsidRPr="009E35B9" w:rsidRDefault="00BC7B8E" w:rsidP="00122F17">
      <w:pPr>
        <w:pStyle w:val="a8"/>
      </w:pPr>
      <w:r w:rsidRPr="009E35B9">
        <w:noBreakHyphen/>
      </w:r>
      <w:r w:rsidR="00B0644D" w:rsidRPr="009E35B9">
        <w:t> </w:t>
      </w:r>
      <w:r w:rsidRPr="009E35B9">
        <w:t>продвижения новых товаров на российский и/или зарубежный рынки;</w:t>
      </w:r>
    </w:p>
    <w:p w:rsidR="00BC7B8E" w:rsidRPr="009E35B9" w:rsidRDefault="00BC7B8E" w:rsidP="00122F17">
      <w:pPr>
        <w:pStyle w:val="a8"/>
      </w:pPr>
      <w:r w:rsidRPr="009E35B9">
        <w:noBreakHyphen/>
      </w:r>
      <w:r w:rsidR="00B0644D" w:rsidRPr="009E35B9">
        <w:t> </w:t>
      </w:r>
      <w:r w:rsidRPr="009E35B9">
        <w:t>содействия выходу субъекта предпринимательства на зарубежные рынки;</w:t>
      </w:r>
    </w:p>
    <w:p w:rsidR="00BC7B8E" w:rsidRPr="009E35B9" w:rsidRDefault="00BC7B8E" w:rsidP="00122F17">
      <w:pPr>
        <w:pStyle w:val="a8"/>
      </w:pPr>
      <w:r w:rsidRPr="009E35B9">
        <w:noBreakHyphen/>
      </w:r>
      <w:r w:rsidR="00B0644D" w:rsidRPr="009E35B9">
        <w:t> </w:t>
      </w:r>
      <w:r w:rsidRPr="009E35B9">
        <w:t>реализации проектов субъектов социального предпринимательства;</w:t>
      </w:r>
    </w:p>
    <w:p w:rsidR="00BC7B8E" w:rsidRPr="009E35B9" w:rsidRDefault="00BC7B8E" w:rsidP="00122F17">
      <w:pPr>
        <w:pStyle w:val="a8"/>
      </w:pPr>
      <w:r w:rsidRPr="009E35B9">
        <w:noBreakHyphen/>
      </w:r>
      <w:r w:rsidR="00A61DC7" w:rsidRPr="009E35B9">
        <w:t> удовлетворения</w:t>
      </w:r>
      <w:r w:rsidRPr="009E35B9">
        <w:t xml:space="preserve"> потребностей </w:t>
      </w:r>
      <w:r w:rsidR="009A1548" w:rsidRPr="009E35B9">
        <w:t xml:space="preserve">хозяйствующих </w:t>
      </w:r>
      <w:r w:rsidRPr="009E35B9">
        <w:t>субъектов в сборе, накоплении и анализе данных о состоянии и тенденциях изменения рынков</w:t>
      </w:r>
      <w:r w:rsidR="00A61DC7" w:rsidRPr="009E35B9">
        <w:t>, имеющих целевое значение для обеспечения эффективной предпринимательской деятельности.</w:t>
      </w:r>
    </w:p>
    <w:p w:rsidR="00BF6D89" w:rsidRPr="009E35B9" w:rsidRDefault="001623D8" w:rsidP="00122F17">
      <w:pPr>
        <w:pStyle w:val="a8"/>
      </w:pPr>
      <w:r>
        <w:t>1</w:t>
      </w:r>
      <w:r w:rsidRPr="009E35B9">
        <w:t>.1</w:t>
      </w:r>
      <w:r>
        <w:t>.</w:t>
      </w:r>
      <w:r w:rsidR="00BF6D89" w:rsidRPr="009E35B9">
        <w:t xml:space="preserve">2 К основным задачам маркетинговое исследование рынка </w:t>
      </w:r>
      <w:r w:rsidR="009A1548" w:rsidRPr="009E35B9">
        <w:t>в соответствии с данн</w:t>
      </w:r>
      <w:r w:rsidR="00803198">
        <w:t>ой</w:t>
      </w:r>
      <w:r w:rsidR="00C614D2">
        <w:t xml:space="preserve"> </w:t>
      </w:r>
      <w:r w:rsidR="00803198">
        <w:t xml:space="preserve">Методикой </w:t>
      </w:r>
      <w:r w:rsidR="004D516C" w:rsidRPr="009E35B9">
        <w:t>относятся</w:t>
      </w:r>
      <w:r w:rsidR="00BF6D89" w:rsidRPr="009E35B9">
        <w:t>:</w:t>
      </w:r>
    </w:p>
    <w:p w:rsidR="004D516C" w:rsidRPr="009E35B9" w:rsidRDefault="004D516C" w:rsidP="00122F17">
      <w:pPr>
        <w:pStyle w:val="a8"/>
      </w:pPr>
      <w:r w:rsidRPr="009E35B9">
        <w:noBreakHyphen/>
        <w:t xml:space="preserve"> изучение условий рынка;</w:t>
      </w:r>
    </w:p>
    <w:p w:rsidR="004D516C" w:rsidRPr="009E35B9" w:rsidRDefault="004D516C" w:rsidP="00122F17">
      <w:pPr>
        <w:pStyle w:val="a8"/>
      </w:pPr>
      <w:r w:rsidRPr="009E35B9">
        <w:noBreakHyphen/>
        <w:t xml:space="preserve"> оценка деятельности субъектов предпринимательства, действующих на рынке, их позиций и осуществляемых ими способов торговли;</w:t>
      </w:r>
    </w:p>
    <w:p w:rsidR="004D516C" w:rsidRPr="009E35B9" w:rsidRDefault="004D516C" w:rsidP="00122F17">
      <w:pPr>
        <w:pStyle w:val="a8"/>
      </w:pPr>
      <w:r w:rsidRPr="009E35B9">
        <w:noBreakHyphen/>
        <w:t xml:space="preserve"> выявление возможностей субъекта предпринимательства занять конкурентные позиции на соответствующем рынке или его сегменте за счет соответствия выпускаемой продукции, работы либо услуги спросу и требованиям потребителей;</w:t>
      </w:r>
    </w:p>
    <w:p w:rsidR="004D516C" w:rsidRPr="009E35B9" w:rsidRDefault="004D516C" w:rsidP="00122F17">
      <w:pPr>
        <w:pStyle w:val="a8"/>
      </w:pPr>
      <w:r w:rsidRPr="009E35B9">
        <w:noBreakHyphen/>
        <w:t xml:space="preserve"> разработка прогноза развития соответствующего рынка или его сегмента.</w:t>
      </w:r>
    </w:p>
    <w:p w:rsidR="00C839C5" w:rsidRPr="009E35B9" w:rsidRDefault="001623D8" w:rsidP="00122F17">
      <w:pPr>
        <w:pStyle w:val="a8"/>
        <w:rPr>
          <w:shd w:val="clear" w:color="auto" w:fill="FFFFFF"/>
          <w:lang w:eastAsia="ru-RU"/>
        </w:rPr>
      </w:pPr>
      <w:r>
        <w:t>1</w:t>
      </w:r>
      <w:r w:rsidRPr="009E35B9">
        <w:t>.1</w:t>
      </w:r>
      <w:r>
        <w:t>.</w:t>
      </w:r>
      <w:r w:rsidR="00C839C5" w:rsidRPr="009E35B9">
        <w:rPr>
          <w:shd w:val="clear" w:color="auto" w:fill="FFFFFF"/>
          <w:lang w:eastAsia="ru-RU"/>
        </w:rPr>
        <w:t xml:space="preserve">3 Структура маркетингового исследования определяется его целями и задачами и предполагает наличие двух взаимосвязанных </w:t>
      </w:r>
      <w:r w:rsidR="00B0644D" w:rsidRPr="009E35B9">
        <w:rPr>
          <w:shd w:val="clear" w:color="auto" w:fill="FFFFFF"/>
          <w:lang w:eastAsia="ru-RU"/>
        </w:rPr>
        <w:t xml:space="preserve">аналитических </w:t>
      </w:r>
      <w:r w:rsidR="00C839C5" w:rsidRPr="009E35B9">
        <w:rPr>
          <w:shd w:val="clear" w:color="auto" w:fill="FFFFFF"/>
          <w:lang w:eastAsia="ru-RU"/>
        </w:rPr>
        <w:t>частей: исследование соответствующего рынка и исследование собственных возможностей субъекта предпринимательства для выхода либо закрепления позиций на рынке.</w:t>
      </w:r>
    </w:p>
    <w:p w:rsidR="00BC7B8E" w:rsidRPr="009E35B9" w:rsidRDefault="001623D8" w:rsidP="00122F17">
      <w:pPr>
        <w:pStyle w:val="a8"/>
      </w:pPr>
      <w:r>
        <w:t>1</w:t>
      </w:r>
      <w:r w:rsidRPr="009E35B9">
        <w:t>.1</w:t>
      </w:r>
      <w:r>
        <w:t>.</w:t>
      </w:r>
      <w:r w:rsidR="00C839C5" w:rsidRPr="009E35B9">
        <w:t>4</w:t>
      </w:r>
      <w:r w:rsidR="00803198">
        <w:t xml:space="preserve"> </w:t>
      </w:r>
      <w:r w:rsidR="00BF6D89" w:rsidRPr="009E35B9">
        <w:rPr>
          <w:rStyle w:val="aa"/>
          <w:b w:val="0"/>
          <w:bCs w:val="0"/>
        </w:rPr>
        <w:t>Объем</w:t>
      </w:r>
      <w:r w:rsidR="00BC7B8E" w:rsidRPr="009E35B9">
        <w:rPr>
          <w:rStyle w:val="aa"/>
          <w:b w:val="0"/>
          <w:bCs w:val="0"/>
        </w:rPr>
        <w:t xml:space="preserve"> маркетингового исследования определяется </w:t>
      </w:r>
      <w:r w:rsidR="00BC7B8E" w:rsidRPr="009E35B9">
        <w:t xml:space="preserve">степенью детализации и глубиной анализа </w:t>
      </w:r>
      <w:r w:rsidR="00BC7B8E" w:rsidRPr="009E35B9">
        <w:rPr>
          <w:rStyle w:val="aa"/>
          <w:b w:val="0"/>
          <w:bCs w:val="0"/>
        </w:rPr>
        <w:t xml:space="preserve">соответствующего рынка, которые необходимы </w:t>
      </w:r>
      <w:r w:rsidR="00BC7B8E" w:rsidRPr="009E35B9">
        <w:t xml:space="preserve">субъекту предпринимательства </w:t>
      </w:r>
      <w:r w:rsidR="00BC7B8E" w:rsidRPr="009E35B9">
        <w:rPr>
          <w:rStyle w:val="aa"/>
          <w:b w:val="0"/>
          <w:bCs w:val="0"/>
        </w:rPr>
        <w:t xml:space="preserve">для </w:t>
      </w:r>
      <w:r w:rsidR="00BC7B8E" w:rsidRPr="009E35B9">
        <w:t>принятия обоснованных маркетинговых или управленческих решений.</w:t>
      </w:r>
    </w:p>
    <w:p w:rsidR="00E809BA" w:rsidRPr="009E35B9" w:rsidRDefault="001623D8" w:rsidP="00122F17">
      <w:pPr>
        <w:pStyle w:val="a8"/>
        <w:rPr>
          <w:rStyle w:val="a9"/>
        </w:rPr>
      </w:pPr>
      <w:r>
        <w:t>1</w:t>
      </w:r>
      <w:r w:rsidRPr="009E35B9">
        <w:t>.1</w:t>
      </w:r>
      <w:r>
        <w:t>.</w:t>
      </w:r>
      <w:r w:rsidR="00E81734" w:rsidRPr="009E35B9">
        <w:t xml:space="preserve">5 </w:t>
      </w:r>
      <w:r w:rsidR="00E809BA" w:rsidRPr="009E35B9">
        <w:t xml:space="preserve">При проведении маркетингового исследования </w:t>
      </w:r>
      <w:r w:rsidR="007C3F18" w:rsidRPr="009E35B9">
        <w:t xml:space="preserve">все </w:t>
      </w:r>
      <w:r w:rsidR="00E809BA" w:rsidRPr="009E35B9">
        <w:rPr>
          <w:rStyle w:val="a9"/>
        </w:rPr>
        <w:t>характеристики рынка определяются в пределах одного установленного временного интервала.</w:t>
      </w:r>
    </w:p>
    <w:p w:rsidR="00EF39B9" w:rsidRPr="009E35B9" w:rsidRDefault="00E81734" w:rsidP="00122F17">
      <w:pPr>
        <w:pStyle w:val="a8"/>
      </w:pPr>
      <w:r w:rsidRPr="009E35B9">
        <w:t xml:space="preserve">Временной интервал </w:t>
      </w:r>
      <w:r w:rsidR="0089354A" w:rsidRPr="009E35B9">
        <w:t>маркетингового исследования</w:t>
      </w:r>
      <w:r w:rsidRPr="009E35B9">
        <w:t xml:space="preserve"> определяется в зависимости от цели</w:t>
      </w:r>
      <w:r w:rsidR="00803198">
        <w:t xml:space="preserve"> </w:t>
      </w:r>
      <w:r w:rsidR="00B0644D" w:rsidRPr="009E35B9">
        <w:t xml:space="preserve">его </w:t>
      </w:r>
      <w:r w:rsidR="00171417" w:rsidRPr="009E35B9">
        <w:t xml:space="preserve">исследования, </w:t>
      </w:r>
      <w:r w:rsidRPr="009E35B9">
        <w:t xml:space="preserve">особенностей </w:t>
      </w:r>
      <w:r w:rsidR="00A24E71" w:rsidRPr="009E35B9">
        <w:t xml:space="preserve">товарного </w:t>
      </w:r>
      <w:r w:rsidRPr="009E35B9">
        <w:t>рынка</w:t>
      </w:r>
      <w:r w:rsidR="00171417" w:rsidRPr="009E35B9">
        <w:t xml:space="preserve"> и доступности информации.</w:t>
      </w:r>
    </w:p>
    <w:p w:rsidR="00453DCF" w:rsidRPr="009E35B9" w:rsidRDefault="0089354A" w:rsidP="00122F17">
      <w:pPr>
        <w:pStyle w:val="a8"/>
      </w:pPr>
      <w:r w:rsidRPr="009E35B9">
        <w:t xml:space="preserve">Если анализ рынка ограничивается исследованием </w:t>
      </w:r>
      <w:r w:rsidR="00CE2B3B" w:rsidRPr="009E35B9">
        <w:t xml:space="preserve">его </w:t>
      </w:r>
      <w:r w:rsidRPr="009E35B9">
        <w:t>состояния, котор</w:t>
      </w:r>
      <w:r w:rsidR="00803198">
        <w:t>о</w:t>
      </w:r>
      <w:r w:rsidRPr="009E35B9">
        <w:t>е сложил</w:t>
      </w:r>
      <w:r w:rsidR="00CE2B3B" w:rsidRPr="009E35B9">
        <w:t>о</w:t>
      </w:r>
      <w:r w:rsidRPr="009E35B9">
        <w:t>сь до момента проведения исследования, то проводится ретроспективный анализ</w:t>
      </w:r>
      <w:r w:rsidR="00CE2B3B" w:rsidRPr="009E35B9">
        <w:t xml:space="preserve"> (</w:t>
      </w:r>
      <w:r w:rsidRPr="009E35B9">
        <w:t xml:space="preserve">начиная от текущего момента времени </w:t>
      </w:r>
      <w:r w:rsidR="00CE2B3B" w:rsidRPr="009E35B9">
        <w:t>в течение</w:t>
      </w:r>
      <w:r w:rsidR="00803198">
        <w:t xml:space="preserve"> </w:t>
      </w:r>
      <w:r w:rsidR="00CE2B3B" w:rsidRPr="009E35B9">
        <w:t>предшествующего периода).</w:t>
      </w:r>
      <w:r w:rsidR="00803198">
        <w:t xml:space="preserve"> </w:t>
      </w:r>
      <w:r w:rsidR="00453DCF" w:rsidRPr="009E35B9">
        <w:t xml:space="preserve">Предшествующий период </w:t>
      </w:r>
      <w:r w:rsidR="00CE2B3B" w:rsidRPr="009E35B9">
        <w:t xml:space="preserve">должен </w:t>
      </w:r>
      <w:r w:rsidR="00453DCF" w:rsidRPr="009E35B9">
        <w:t>составля</w:t>
      </w:r>
      <w:r w:rsidR="00CE2B3B" w:rsidRPr="009E35B9">
        <w:t>ть</w:t>
      </w:r>
      <w:r w:rsidR="00453DCF" w:rsidRPr="009E35B9">
        <w:t xml:space="preserve"> три календарных года, непосредственно предшествующих </w:t>
      </w:r>
      <w:r w:rsidR="00CE2B3B" w:rsidRPr="009E35B9">
        <w:t>году проведения исследования</w:t>
      </w:r>
      <w:r w:rsidR="00453DCF" w:rsidRPr="009E35B9">
        <w:t xml:space="preserve">, и за которые имеются необходимые статистические данные. При необходимости приводятся имеющиеся данные за период </w:t>
      </w:r>
      <w:r w:rsidR="00453DCF" w:rsidRPr="009E35B9">
        <w:lastRenderedPageBreak/>
        <w:t>текущего года (например, 3, 6 или 9 месяцев), а также данные за аналогичный период предшествующего года.</w:t>
      </w:r>
    </w:p>
    <w:p w:rsidR="00D84123" w:rsidRPr="009E35B9" w:rsidRDefault="00CE2B3B" w:rsidP="00122F17">
      <w:pPr>
        <w:pStyle w:val="a8"/>
      </w:pPr>
      <w:r w:rsidRPr="009E35B9">
        <w:t xml:space="preserve">Если для целей исследования необходим учет условий, которые в будущем сложатся на рассматриваемом рынке, то </w:t>
      </w:r>
      <w:r w:rsidR="00D84123" w:rsidRPr="009E35B9">
        <w:t>проводится перспективный анализ. Горизонт</w:t>
      </w:r>
      <w:r w:rsidR="0038404B" w:rsidRPr="009E35B9">
        <w:t>ом</w:t>
      </w:r>
      <w:r w:rsidR="00D84123" w:rsidRPr="009E35B9">
        <w:t xml:space="preserve"> перспективы для среднесрочного исследования следует выбирать 2</w:t>
      </w:r>
      <w:r w:rsidR="00E039DB" w:rsidRPr="009E35B9">
        <w:noBreakHyphen/>
      </w:r>
      <w:r w:rsidR="00D84123" w:rsidRPr="009E35B9">
        <w:t xml:space="preserve">3 года, для долгосрочного исследования </w:t>
      </w:r>
      <w:r w:rsidR="00D84123" w:rsidRPr="009E35B9">
        <w:noBreakHyphen/>
      </w:r>
      <w:r w:rsidR="0038404B" w:rsidRPr="009E35B9">
        <w:t>5 лет и более</w:t>
      </w:r>
      <w:r w:rsidR="00D84123" w:rsidRPr="009E35B9">
        <w:t>.</w:t>
      </w:r>
    </w:p>
    <w:p w:rsidR="00D84123" w:rsidRPr="009E35B9" w:rsidRDefault="00D84123" w:rsidP="00122F17">
      <w:pPr>
        <w:pStyle w:val="a8"/>
      </w:pPr>
      <w:r w:rsidRPr="009E35B9">
        <w:t>Наименьший временной интервал анализа рынка в целях данн</w:t>
      </w:r>
      <w:r w:rsidR="00C614D2">
        <w:t>о</w:t>
      </w:r>
      <w:r w:rsidR="00751A97">
        <w:t>й</w:t>
      </w:r>
      <w:r w:rsidR="00C614D2">
        <w:t xml:space="preserve"> </w:t>
      </w:r>
      <w:r w:rsidR="00B36DCB">
        <w:t>Методик</w:t>
      </w:r>
      <w:r w:rsidR="00751A97">
        <w:t xml:space="preserve">и </w:t>
      </w:r>
      <w:r w:rsidRPr="009E35B9">
        <w:t>должен составлять один год или срок существования товарного рынка, если он составляет менее чем один год.</w:t>
      </w:r>
    </w:p>
    <w:p w:rsidR="00A24E71" w:rsidRPr="009E35B9" w:rsidRDefault="00A24E71" w:rsidP="00122F17">
      <w:pPr>
        <w:pStyle w:val="a8"/>
      </w:pPr>
      <w:r w:rsidRPr="009E35B9">
        <w:t xml:space="preserve">При выборе временного интервала учитываются характеристики товарного рынка, в том числе: </w:t>
      </w:r>
      <w:r w:rsidR="00E47454" w:rsidRPr="009E35B9">
        <w:t xml:space="preserve">время существования товарного рынка, стабильность поставок товара или их динамичность, сезонные колебания производства и продаж </w:t>
      </w:r>
      <w:r w:rsidRPr="009E35B9">
        <w:t xml:space="preserve">в течение года, периоды максимального и минимального спроса, возможность установления продавцами разных цен в разные временные периоды, </w:t>
      </w:r>
      <w:r w:rsidR="00E47454" w:rsidRPr="009E35B9">
        <w:t xml:space="preserve">продолжительность присутствия хозяйствующих субъектов на товарном рынке, </w:t>
      </w:r>
      <w:r w:rsidRPr="009E35B9">
        <w:t>сроки договоров и иные</w:t>
      </w:r>
      <w:r w:rsidR="00E47454" w:rsidRPr="009E35B9">
        <w:t xml:space="preserve"> факторы</w:t>
      </w:r>
      <w:r w:rsidRPr="009E35B9">
        <w:t>.</w:t>
      </w:r>
    </w:p>
    <w:p w:rsidR="00BC7B8E" w:rsidRPr="009E35B9" w:rsidRDefault="001623D8" w:rsidP="00122F17">
      <w:pPr>
        <w:pStyle w:val="a8"/>
      </w:pPr>
      <w:r>
        <w:t>1</w:t>
      </w:r>
      <w:r w:rsidRPr="009E35B9">
        <w:t>.1</w:t>
      </w:r>
      <w:r>
        <w:t>.</w:t>
      </w:r>
      <w:r w:rsidR="00A266D3" w:rsidRPr="009E35B9">
        <w:t>6</w:t>
      </w:r>
      <w:r w:rsidR="00751A97">
        <w:t xml:space="preserve"> </w:t>
      </w:r>
      <w:r w:rsidR="004033D9" w:rsidRPr="009E35B9">
        <w:t>В соответствии с ц</w:t>
      </w:r>
      <w:r w:rsidR="00C839C5" w:rsidRPr="009E35B9">
        <w:t>ел</w:t>
      </w:r>
      <w:r w:rsidR="004033D9" w:rsidRPr="009E35B9">
        <w:t>ями</w:t>
      </w:r>
      <w:r w:rsidR="00C839C5" w:rsidRPr="009E35B9">
        <w:t>, задач</w:t>
      </w:r>
      <w:r w:rsidR="004033D9" w:rsidRPr="009E35B9">
        <w:t>ами</w:t>
      </w:r>
      <w:r w:rsidR="00C839C5" w:rsidRPr="009E35B9">
        <w:t xml:space="preserve"> и т</w:t>
      </w:r>
      <w:r w:rsidR="00BC7B8E" w:rsidRPr="009E35B9">
        <w:t>ребования</w:t>
      </w:r>
      <w:r w:rsidR="004033D9" w:rsidRPr="009E35B9">
        <w:t>ми</w:t>
      </w:r>
      <w:r w:rsidR="00BC7B8E" w:rsidRPr="009E35B9">
        <w:t xml:space="preserve"> к структуре </w:t>
      </w:r>
      <w:r w:rsidR="004033D9" w:rsidRPr="009E35B9">
        <w:t xml:space="preserve">анализа </w:t>
      </w:r>
      <w:r w:rsidR="00BC7B8E" w:rsidRPr="009E35B9">
        <w:t xml:space="preserve">рынка </w:t>
      </w:r>
      <w:r w:rsidR="004033D9" w:rsidRPr="009E35B9">
        <w:t xml:space="preserve">разрабатывается </w:t>
      </w:r>
      <w:r w:rsidR="00BC7B8E" w:rsidRPr="009E35B9">
        <w:t>техническо</w:t>
      </w:r>
      <w:r w:rsidR="004033D9" w:rsidRPr="009E35B9">
        <w:t>е</w:t>
      </w:r>
      <w:r w:rsidR="00BC7B8E" w:rsidRPr="009E35B9">
        <w:t xml:space="preserve"> задани</w:t>
      </w:r>
      <w:r w:rsidR="004033D9" w:rsidRPr="009E35B9">
        <w:t xml:space="preserve">е </w:t>
      </w:r>
      <w:r w:rsidR="004033D9" w:rsidRPr="009E35B9">
        <w:rPr>
          <w:szCs w:val="24"/>
        </w:rPr>
        <w:t>для проведения маркетингового исследования</w:t>
      </w:r>
      <w:r w:rsidR="00BC7B8E" w:rsidRPr="009E35B9">
        <w:t xml:space="preserve">, которое является неотъемлемой частью </w:t>
      </w:r>
      <w:r w:rsidR="004033D9" w:rsidRPr="009E35B9">
        <w:t>договора</w:t>
      </w:r>
      <w:r w:rsidR="00BA25C8" w:rsidRPr="009E35B9">
        <w:t xml:space="preserve"> о проведении маркетингового исследования и приложением к итоговому документу</w:t>
      </w:r>
      <w:r w:rsidR="00286C30" w:rsidRPr="009E35B9">
        <w:t xml:space="preserve"> по результатам исследования</w:t>
      </w:r>
      <w:r w:rsidR="004033D9" w:rsidRPr="009E35B9">
        <w:t>.</w:t>
      </w:r>
    </w:p>
    <w:p w:rsidR="00286C30" w:rsidRPr="009E35B9" w:rsidRDefault="001623D8" w:rsidP="00F869A1">
      <w:pPr>
        <w:pStyle w:val="2"/>
        <w:rPr>
          <w:rStyle w:val="aa"/>
          <w:b/>
          <w:bCs/>
        </w:rPr>
      </w:pPr>
      <w:bookmarkStart w:id="7" w:name="_Toc70606314"/>
      <w:r>
        <w:rPr>
          <w:rStyle w:val="aa"/>
          <w:b/>
          <w:bCs/>
        </w:rPr>
        <w:t>1.2</w:t>
      </w:r>
      <w:r w:rsidR="00286C30" w:rsidRPr="009E35B9">
        <w:rPr>
          <w:rStyle w:val="aa"/>
          <w:b/>
          <w:bCs/>
        </w:rPr>
        <w:t xml:space="preserve"> Метод</w:t>
      </w:r>
      <w:r w:rsidR="009C100F" w:rsidRPr="009E35B9">
        <w:rPr>
          <w:rStyle w:val="aa"/>
          <w:b/>
          <w:bCs/>
        </w:rPr>
        <w:t>ы</w:t>
      </w:r>
      <w:r w:rsidR="00751A97">
        <w:rPr>
          <w:rStyle w:val="aa"/>
          <w:b/>
          <w:bCs/>
        </w:rPr>
        <w:t xml:space="preserve"> </w:t>
      </w:r>
      <w:r w:rsidR="009C100F" w:rsidRPr="009E35B9">
        <w:rPr>
          <w:rStyle w:val="aa"/>
          <w:b/>
          <w:bCs/>
        </w:rPr>
        <w:t xml:space="preserve">и инструменты </w:t>
      </w:r>
      <w:r w:rsidR="00286C30" w:rsidRPr="009E35B9">
        <w:rPr>
          <w:rStyle w:val="aa"/>
          <w:b/>
          <w:bCs/>
        </w:rPr>
        <w:t>исследования</w:t>
      </w:r>
      <w:bookmarkEnd w:id="7"/>
    </w:p>
    <w:p w:rsidR="009C100F" w:rsidRPr="009E35B9" w:rsidRDefault="001623D8" w:rsidP="00122F17">
      <w:pPr>
        <w:pStyle w:val="a8"/>
      </w:pPr>
      <w:r>
        <w:t>1.2</w:t>
      </w:r>
      <w:r w:rsidR="009C100F" w:rsidRPr="009E35B9">
        <w:t xml:space="preserve">.1 </w:t>
      </w:r>
      <w:r w:rsidR="006F7C08" w:rsidRPr="009E35B9">
        <w:t>Информационн</w:t>
      </w:r>
      <w:r w:rsidR="00E20FC3" w:rsidRPr="009E35B9">
        <w:t>ое</w:t>
      </w:r>
      <w:r w:rsidR="006F7C08" w:rsidRPr="009E35B9">
        <w:t xml:space="preserve"> сопровождение </w:t>
      </w:r>
      <w:r w:rsidR="009C100F" w:rsidRPr="009E35B9">
        <w:t xml:space="preserve">маркетингового исследования рынка включает следующие </w:t>
      </w:r>
      <w:r w:rsidR="00A5623D" w:rsidRPr="009E35B9">
        <w:t>стадии</w:t>
      </w:r>
      <w:r w:rsidR="009C100F" w:rsidRPr="009E35B9">
        <w:t>:</w:t>
      </w:r>
    </w:p>
    <w:p w:rsidR="009C100F" w:rsidRPr="009E35B9" w:rsidRDefault="009C100F" w:rsidP="00122F17">
      <w:pPr>
        <w:pStyle w:val="a8"/>
      </w:pPr>
      <w:r w:rsidRPr="009E35B9">
        <w:t>1) получение маркетинговой информации;</w:t>
      </w:r>
    </w:p>
    <w:p w:rsidR="009C100F" w:rsidRPr="009E35B9" w:rsidRDefault="009C100F" w:rsidP="00122F17">
      <w:pPr>
        <w:pStyle w:val="a8"/>
      </w:pPr>
      <w:r w:rsidRPr="009E35B9">
        <w:t>2) анализ полученной информации с помощью различных приемов и методов;</w:t>
      </w:r>
    </w:p>
    <w:p w:rsidR="009C100F" w:rsidRPr="009E35B9" w:rsidRDefault="009C100F" w:rsidP="00122F17">
      <w:pPr>
        <w:pStyle w:val="a8"/>
      </w:pPr>
      <w:r w:rsidRPr="009E35B9">
        <w:t xml:space="preserve">3) </w:t>
      </w:r>
      <w:r w:rsidR="00504DA1" w:rsidRPr="009E35B9">
        <w:t>определение результатов и формулирование выводов</w:t>
      </w:r>
      <w:r w:rsidRPr="009E35B9">
        <w:t>.</w:t>
      </w:r>
    </w:p>
    <w:p w:rsidR="00A5623D" w:rsidRPr="009E35B9" w:rsidRDefault="001623D8" w:rsidP="00122F17">
      <w:pPr>
        <w:pStyle w:val="a8"/>
      </w:pPr>
      <w:r>
        <w:t>1.2</w:t>
      </w:r>
      <w:r w:rsidRPr="009E35B9">
        <w:t>.</w:t>
      </w:r>
      <w:r>
        <w:t>2</w:t>
      </w:r>
      <w:r w:rsidR="00F3153D" w:rsidRPr="009E35B9">
        <w:t> </w:t>
      </w:r>
      <w:r w:rsidR="00A5623D" w:rsidRPr="009E35B9">
        <w:t>В зависимости от стадии маркетингового исследования применяются соответствующие наборы методов исследования:</w:t>
      </w:r>
    </w:p>
    <w:p w:rsidR="00A5623D" w:rsidRPr="009E35B9" w:rsidRDefault="00A5623D" w:rsidP="00122F17">
      <w:pPr>
        <w:pStyle w:val="a8"/>
      </w:pPr>
      <w:r w:rsidRPr="009E35B9">
        <w:noBreakHyphen/>
        <w:t> методы сбора информации (опросы, интервью, анкетирование, экспертные оценки, наблюдения, анализ документов</w:t>
      </w:r>
      <w:r w:rsidR="00674795" w:rsidRPr="009E35B9">
        <w:t xml:space="preserve"> и др.</w:t>
      </w:r>
      <w:r w:rsidRPr="009E35B9">
        <w:t>);</w:t>
      </w:r>
    </w:p>
    <w:p w:rsidR="002755C2" w:rsidRPr="009E35B9" w:rsidRDefault="002755C2" w:rsidP="00122F17">
      <w:pPr>
        <w:pStyle w:val="a8"/>
      </w:pPr>
      <w:r w:rsidRPr="009E35B9">
        <w:noBreakHyphen/>
        <w:t> методы первичной (составление таблиц значений, построение диаграмм, гистограмм, полигонов и кривых распределения)</w:t>
      </w:r>
      <w:r w:rsidR="006061B7" w:rsidRPr="009E35B9">
        <w:t xml:space="preserve"> и </w:t>
      </w:r>
      <w:r w:rsidRPr="009E35B9">
        <w:t>вторичной обработки данных (группировки данных, вычисление статистик, построение шкал</w:t>
      </w:r>
      <w:r w:rsidR="006061B7" w:rsidRPr="009E35B9">
        <w:t>);</w:t>
      </w:r>
    </w:p>
    <w:p w:rsidR="00A5623D" w:rsidRPr="009E35B9" w:rsidRDefault="00A5623D" w:rsidP="00122F17">
      <w:pPr>
        <w:pStyle w:val="a8"/>
      </w:pPr>
      <w:r w:rsidRPr="009E35B9">
        <w:noBreakHyphen/>
        <w:t xml:space="preserve"> методы оценки деятельности </w:t>
      </w:r>
      <w:r w:rsidR="00C744D2" w:rsidRPr="009E35B9">
        <w:t>участника рынка</w:t>
      </w:r>
      <w:r w:rsidRPr="009E35B9">
        <w:t xml:space="preserve"> (характеристики деловой активности, репутация, </w:t>
      </w:r>
      <w:r w:rsidR="00F3153D" w:rsidRPr="009E35B9">
        <w:t xml:space="preserve">положение </w:t>
      </w:r>
      <w:r w:rsidR="00C744D2" w:rsidRPr="009E35B9">
        <w:t>на рынке и рейтинг</w:t>
      </w:r>
      <w:r w:rsidR="00F3153D" w:rsidRPr="009E35B9">
        <w:t xml:space="preserve"> среди конкурентов, </w:t>
      </w:r>
      <w:r w:rsidRPr="009E35B9">
        <w:t xml:space="preserve">условия реализации товара, </w:t>
      </w:r>
      <w:r w:rsidR="00C744D2" w:rsidRPr="009E35B9">
        <w:t xml:space="preserve">портрет типичных покупателей производимого товара, возможности и ресурсы для производства конкурентоспособного товара </w:t>
      </w:r>
      <w:r w:rsidRPr="009E35B9">
        <w:t>и др.);</w:t>
      </w:r>
    </w:p>
    <w:p w:rsidR="00C744D2" w:rsidRPr="009E35B9" w:rsidRDefault="00F3153D" w:rsidP="00122F17">
      <w:pPr>
        <w:pStyle w:val="a8"/>
      </w:pPr>
      <w:r w:rsidRPr="009E35B9">
        <w:noBreakHyphen/>
        <w:t xml:space="preserve"> методы анализа рынка (анализ спроса и предложения, </w:t>
      </w:r>
      <w:r w:rsidR="00C744D2" w:rsidRPr="009E35B9">
        <w:t>изучение предпочтений покупателей и коммерческой практики поставщиков,</w:t>
      </w:r>
      <w:r w:rsidR="00751A97">
        <w:t xml:space="preserve"> </w:t>
      </w:r>
      <w:r w:rsidR="00C744D2" w:rsidRPr="009E35B9">
        <w:t>оценка деятельности конкурентов, прогноз</w:t>
      </w:r>
      <w:r w:rsidRPr="009E35B9">
        <w:t xml:space="preserve"> развития поставляющих и потребляющих отраслей, </w:t>
      </w:r>
      <w:r w:rsidR="00C744D2" w:rsidRPr="009E35B9">
        <w:t xml:space="preserve">открытость рынка для международной торговли (импорт и экспорт товара), анализ рыночных тенденций и </w:t>
      </w:r>
      <w:r w:rsidRPr="009E35B9">
        <w:t>перспектив развития рынка</w:t>
      </w:r>
      <w:r w:rsidR="00C744D2" w:rsidRPr="009E35B9">
        <w:t xml:space="preserve"> и др.);</w:t>
      </w:r>
    </w:p>
    <w:p w:rsidR="00A5623D" w:rsidRPr="009E35B9" w:rsidRDefault="00A5623D" w:rsidP="00122F17">
      <w:pPr>
        <w:pStyle w:val="a8"/>
      </w:pPr>
      <w:r w:rsidRPr="009E35B9">
        <w:lastRenderedPageBreak/>
        <w:noBreakHyphen/>
        <w:t> методы решения проблем (определение рамок проблемы, перенос лучших практик, оценки приоритетов проблем, выбор альтернативных решений и др.).</w:t>
      </w:r>
    </w:p>
    <w:p w:rsidR="00F3153D" w:rsidRPr="009E35B9" w:rsidRDefault="00E03BBD" w:rsidP="00122F17">
      <w:pPr>
        <w:pStyle w:val="a8"/>
      </w:pPr>
      <w:r>
        <w:t>1.2</w:t>
      </w:r>
      <w:r w:rsidRPr="009E35B9">
        <w:t>.</w:t>
      </w:r>
      <w:r w:rsidR="00F3153D" w:rsidRPr="009E35B9">
        <w:t>3 </w:t>
      </w:r>
      <w:r w:rsidR="00770414" w:rsidRPr="009E35B9">
        <w:t>При</w:t>
      </w:r>
      <w:r w:rsidR="00F3153D" w:rsidRPr="009E35B9">
        <w:t xml:space="preserve"> применени</w:t>
      </w:r>
      <w:r w:rsidR="00770414" w:rsidRPr="009E35B9">
        <w:t>и</w:t>
      </w:r>
      <w:r w:rsidR="00F3153D" w:rsidRPr="009E35B9">
        <w:t xml:space="preserve"> данн</w:t>
      </w:r>
      <w:r w:rsidR="00751A97">
        <w:t xml:space="preserve">ой </w:t>
      </w:r>
      <w:r w:rsidR="00B36DCB">
        <w:t>Методик</w:t>
      </w:r>
      <w:r w:rsidR="00751A97">
        <w:t xml:space="preserve">и </w:t>
      </w:r>
      <w:r w:rsidR="00770414" w:rsidRPr="009E35B9">
        <w:t>используются количественные (структурирование и статистическая обработка данных, расчет и т.д.) и качественные (гипотеза, идея, отдельное мнение и т.д.) методы анализа рынка, а также</w:t>
      </w:r>
      <w:r w:rsidR="00F3153D" w:rsidRPr="009E35B9">
        <w:t xml:space="preserve"> особые приемы, инструменты и операции, предназначенные для аналитического и практического исследования состояния соответствующего товарного рынка, на котором действует определенный хозяйствующий субъект.</w:t>
      </w:r>
    </w:p>
    <w:p w:rsidR="00286C30" w:rsidRPr="009E35B9" w:rsidRDefault="00E03BBD" w:rsidP="00122F17">
      <w:pPr>
        <w:pStyle w:val="a8"/>
      </w:pPr>
      <w:r>
        <w:t>1.2</w:t>
      </w:r>
      <w:r w:rsidRPr="009E35B9">
        <w:t>.</w:t>
      </w:r>
      <w:r w:rsidR="00C744D2" w:rsidRPr="009E35B9">
        <w:t>4</w:t>
      </w:r>
      <w:r w:rsidR="00286C30" w:rsidRPr="009E35B9">
        <w:t> </w:t>
      </w:r>
      <w:bookmarkStart w:id="8" w:name="881"/>
      <w:r w:rsidR="00286C30" w:rsidRPr="009E35B9">
        <w:t xml:space="preserve">В качестве основных инструментов исследования </w:t>
      </w:r>
      <w:r w:rsidR="009C100F" w:rsidRPr="009E35B9">
        <w:t xml:space="preserve">рынка </w:t>
      </w:r>
      <w:r w:rsidR="00286C30" w:rsidRPr="009E35B9">
        <w:t>применяются:</w:t>
      </w:r>
    </w:p>
    <w:p w:rsidR="00286C30" w:rsidRPr="009E35B9" w:rsidRDefault="00286C30" w:rsidP="00122F17">
      <w:pPr>
        <w:pStyle w:val="a8"/>
      </w:pPr>
      <w:r w:rsidRPr="009E35B9">
        <w:noBreakHyphen/>
        <w:t xml:space="preserve"> анализ </w:t>
      </w:r>
      <w:r w:rsidR="00E20FC3" w:rsidRPr="009E35B9">
        <w:t>текущего состояния</w:t>
      </w:r>
      <w:r w:rsidRPr="009E35B9">
        <w:t xml:space="preserve"> (выяснение рыночной ситуации и возможностей сбыта на текущий момент);</w:t>
      </w:r>
    </w:p>
    <w:p w:rsidR="00286C30" w:rsidRPr="009E35B9" w:rsidRDefault="00286C30" w:rsidP="00122F17">
      <w:pPr>
        <w:pStyle w:val="a8"/>
      </w:pPr>
      <w:r w:rsidRPr="009E35B9">
        <w:noBreakHyphen/>
        <w:t xml:space="preserve"> наблюдение за рынком (отслеживание рыночной ситуации и возможностей хозяйствующего субъекта в ретроспективе);</w:t>
      </w:r>
    </w:p>
    <w:p w:rsidR="00286C30" w:rsidRPr="009E35B9" w:rsidRDefault="00286C30" w:rsidP="00122F17">
      <w:pPr>
        <w:pStyle w:val="a8"/>
      </w:pPr>
      <w:r w:rsidRPr="009E35B9">
        <w:noBreakHyphen/>
        <w:t xml:space="preserve"> прогнозирование рынка (оценка предположительного изменения рыночной ситуации в будущем).</w:t>
      </w:r>
    </w:p>
    <w:p w:rsidR="00A77CCA" w:rsidRPr="009E35B9" w:rsidRDefault="00E03BBD" w:rsidP="00122F17">
      <w:pPr>
        <w:pStyle w:val="a8"/>
      </w:pPr>
      <w:r>
        <w:t>1.2</w:t>
      </w:r>
      <w:r w:rsidRPr="009E35B9">
        <w:t>.</w:t>
      </w:r>
      <w:r w:rsidR="00872F79" w:rsidRPr="009E35B9">
        <w:t>5 </w:t>
      </w:r>
      <w:r w:rsidR="00C614D2">
        <w:t xml:space="preserve">Настоящий </w:t>
      </w:r>
      <w:r w:rsidR="00B36DCB">
        <w:t>Методика</w:t>
      </w:r>
      <w:r w:rsidR="00C614D2">
        <w:t xml:space="preserve"> </w:t>
      </w:r>
      <w:r w:rsidR="00872F79" w:rsidRPr="009E35B9">
        <w:t>не ограничива</w:t>
      </w:r>
      <w:r w:rsidR="008D38F0" w:rsidRPr="009E35B9">
        <w:t>е</w:t>
      </w:r>
      <w:r w:rsidR="00872F79" w:rsidRPr="009E35B9">
        <w:t>т перечень допустимых методов маркетингового исследования, нос</w:t>
      </w:r>
      <w:r w:rsidR="008D38F0" w:rsidRPr="009E35B9">
        <w:t>и</w:t>
      </w:r>
      <w:r w:rsidR="00872F79" w:rsidRPr="009E35B9">
        <w:t xml:space="preserve">т информационно-рекомендательный характер и призвана помочь исполнителям в выборе применимых методов анализа и оценки. Любой </w:t>
      </w:r>
      <w:r w:rsidR="008D38F0" w:rsidRPr="009E35B9">
        <w:t>используемый</w:t>
      </w:r>
      <w:r w:rsidR="00872F79" w:rsidRPr="009E35B9">
        <w:t xml:space="preserve"> метод, если он обоснован и разумен, может быть применен для маркетингового исследования в целях </w:t>
      </w:r>
      <w:r w:rsidR="00872F79" w:rsidRPr="00751A97">
        <w:rPr>
          <w:szCs w:val="24"/>
        </w:rPr>
        <w:t>настоящ</w:t>
      </w:r>
      <w:r w:rsidR="00751A97" w:rsidRPr="00751A97">
        <w:rPr>
          <w:szCs w:val="24"/>
        </w:rPr>
        <w:t>ей</w:t>
      </w:r>
      <w:r w:rsidR="00C614D2" w:rsidRPr="00751A97">
        <w:rPr>
          <w:szCs w:val="24"/>
        </w:rPr>
        <w:t xml:space="preserve"> </w:t>
      </w:r>
      <w:r w:rsidR="00B36DCB" w:rsidRPr="00751A97">
        <w:rPr>
          <w:szCs w:val="24"/>
        </w:rPr>
        <w:t>Методик</w:t>
      </w:r>
      <w:r w:rsidR="00751A97" w:rsidRPr="00751A97">
        <w:rPr>
          <w:szCs w:val="24"/>
        </w:rPr>
        <w:t>и</w:t>
      </w:r>
      <w:r w:rsidR="00872F79" w:rsidRPr="00751A97">
        <w:rPr>
          <w:szCs w:val="24"/>
        </w:rPr>
        <w:t>.</w:t>
      </w:r>
      <w:r w:rsidR="00751A97" w:rsidRPr="00751A97">
        <w:rPr>
          <w:szCs w:val="24"/>
        </w:rPr>
        <w:t xml:space="preserve"> </w:t>
      </w:r>
      <w:r w:rsidR="00A77CCA" w:rsidRPr="00751A97">
        <w:rPr>
          <w:szCs w:val="24"/>
        </w:rPr>
        <w:t>Приоритетность того или иного метода в первую очередь диктуется обстоятельствами конкретного маркетингового исследования, количеством и характером располагаемых данных.</w:t>
      </w:r>
    </w:p>
    <w:p w:rsidR="004D09C4" w:rsidRPr="00E03BBD" w:rsidRDefault="00E03BBD" w:rsidP="00F869A1">
      <w:pPr>
        <w:pStyle w:val="2"/>
      </w:pPr>
      <w:bookmarkStart w:id="9" w:name="_Toc70606315"/>
      <w:bookmarkEnd w:id="8"/>
      <w:r w:rsidRPr="00E03BBD">
        <w:t>1.3</w:t>
      </w:r>
      <w:r w:rsidR="004D09C4" w:rsidRPr="00E03BBD">
        <w:t xml:space="preserve"> Источники информации</w:t>
      </w:r>
      <w:bookmarkEnd w:id="9"/>
    </w:p>
    <w:p w:rsidR="004D09C4" w:rsidRPr="009E35B9" w:rsidRDefault="00E03BBD" w:rsidP="00122F17">
      <w:pPr>
        <w:pStyle w:val="a8"/>
      </w:pPr>
      <w:r>
        <w:t>1.3</w:t>
      </w:r>
      <w:r w:rsidR="004D09C4" w:rsidRPr="009E35B9">
        <w:t xml:space="preserve">.1 При проведении маркетингового исследования рынка </w:t>
      </w:r>
      <w:r w:rsidR="00EA0D13" w:rsidRPr="009E35B9">
        <w:t>в качестве исходной информации о товарных рынках используются:</w:t>
      </w:r>
    </w:p>
    <w:p w:rsidR="00EA0D13" w:rsidRPr="009E35B9" w:rsidRDefault="004D09C4" w:rsidP="00122F17">
      <w:pPr>
        <w:pStyle w:val="a8"/>
      </w:pPr>
      <w:r w:rsidRPr="009E35B9">
        <w:noBreakHyphen/>
      </w:r>
      <w:r w:rsidR="00751A97">
        <w:t xml:space="preserve"> </w:t>
      </w:r>
      <w:r w:rsidR="00EA0D13" w:rsidRPr="009E35B9">
        <w:t>открытые данные государственных органов, Центрального банка Российской Федерации, органов местного самоуправления;</w:t>
      </w:r>
    </w:p>
    <w:p w:rsidR="00D11F9F" w:rsidRPr="009E35B9" w:rsidRDefault="00D11F9F" w:rsidP="00122F17">
      <w:pPr>
        <w:pStyle w:val="a8"/>
      </w:pPr>
      <w:r w:rsidRPr="009E35B9">
        <w:noBreakHyphen/>
        <w:t xml:space="preserve"> данные отраслевых, ведомственных и информационных служб органов власти; </w:t>
      </w:r>
    </w:p>
    <w:p w:rsidR="00D11F9F" w:rsidRPr="009E35B9" w:rsidRDefault="00D11F9F" w:rsidP="00122F17">
      <w:pPr>
        <w:pStyle w:val="a8"/>
      </w:pPr>
      <w:r w:rsidRPr="009E35B9">
        <w:noBreakHyphen/>
        <w:t xml:space="preserve"> данные официальной статистической информации;</w:t>
      </w:r>
    </w:p>
    <w:p w:rsidR="004A2EFC" w:rsidRPr="009E35B9" w:rsidRDefault="004A2EFC" w:rsidP="00122F17">
      <w:pPr>
        <w:pStyle w:val="a8"/>
      </w:pPr>
      <w:r w:rsidRPr="009E35B9">
        <w:noBreakHyphen/>
        <w:t xml:space="preserve"> государственные </w:t>
      </w:r>
      <w:r w:rsidR="00751A97">
        <w:t>стандарт</w:t>
      </w:r>
      <w:r w:rsidRPr="009E35B9">
        <w:t>ы, технические условия и другие нормативы;</w:t>
      </w:r>
    </w:p>
    <w:p w:rsidR="004A2EFC" w:rsidRPr="009E35B9" w:rsidRDefault="004A2EFC" w:rsidP="00122F17">
      <w:pPr>
        <w:pStyle w:val="a8"/>
      </w:pPr>
      <w:r w:rsidRPr="009E35B9">
        <w:noBreakHyphen/>
      </w:r>
      <w:r w:rsidR="00751A97">
        <w:t xml:space="preserve"> </w:t>
      </w:r>
      <w:r w:rsidR="00A50C6C" w:rsidRPr="009E35B9">
        <w:t>обзоры, отчеты и другие аналитические документы, подготовленные</w:t>
      </w:r>
      <w:r w:rsidR="00D11F9F" w:rsidRPr="009E35B9">
        <w:t xml:space="preserve"> торговы</w:t>
      </w:r>
      <w:r w:rsidR="00A50C6C" w:rsidRPr="009E35B9">
        <w:t>ми</w:t>
      </w:r>
      <w:r w:rsidR="00D11F9F" w:rsidRPr="009E35B9">
        <w:t xml:space="preserve"> и </w:t>
      </w:r>
      <w:r w:rsidR="00751A97" w:rsidRPr="009E35B9">
        <w:t>промышленными</w:t>
      </w:r>
      <w:r w:rsidR="00751A97">
        <w:t xml:space="preserve"> ассоциациями</w:t>
      </w:r>
      <w:r w:rsidR="00D11F9F" w:rsidRPr="009E35B9">
        <w:t>,</w:t>
      </w:r>
      <w:r w:rsidRPr="009E35B9">
        <w:t xml:space="preserve"> объединени</w:t>
      </w:r>
      <w:r w:rsidR="00A50C6C" w:rsidRPr="009E35B9">
        <w:t>ями</w:t>
      </w:r>
      <w:r w:rsidRPr="009E35B9">
        <w:t xml:space="preserve"> потребителей и объединени</w:t>
      </w:r>
      <w:r w:rsidR="00412CAE" w:rsidRPr="009E35B9">
        <w:t>я</w:t>
      </w:r>
      <w:r w:rsidR="00A50C6C" w:rsidRPr="009E35B9">
        <w:t>ми</w:t>
      </w:r>
      <w:r w:rsidRPr="009E35B9">
        <w:t xml:space="preserve"> производителей;</w:t>
      </w:r>
    </w:p>
    <w:p w:rsidR="00D11F9F" w:rsidRPr="009E35B9" w:rsidRDefault="00D11F9F" w:rsidP="00122F17">
      <w:pPr>
        <w:pStyle w:val="a8"/>
      </w:pPr>
      <w:r w:rsidRPr="009E35B9">
        <w:noBreakHyphen/>
        <w:t xml:space="preserve"> отчеты и доклады коммерческих исследовательских центров;</w:t>
      </w:r>
    </w:p>
    <w:p w:rsidR="004A2EFC" w:rsidRPr="009E35B9" w:rsidRDefault="004A2EFC" w:rsidP="00122F17">
      <w:pPr>
        <w:pStyle w:val="a8"/>
      </w:pPr>
      <w:r w:rsidRPr="009E35B9">
        <w:noBreakHyphen/>
        <w:t xml:space="preserve"> сообщения средств массовой информации;</w:t>
      </w:r>
    </w:p>
    <w:p w:rsidR="00A50C6C" w:rsidRPr="009E35B9" w:rsidRDefault="00EA0D13" w:rsidP="00122F17">
      <w:pPr>
        <w:pStyle w:val="a8"/>
      </w:pPr>
      <w:r w:rsidRPr="009E35B9">
        <w:noBreakHyphen/>
        <w:t xml:space="preserve"> сведения, </w:t>
      </w:r>
      <w:r w:rsidR="00A50C6C" w:rsidRPr="009E35B9">
        <w:t>полученные от участников рынка (отчеты по продажам, материалы по планированию и проведению маркетинговых кампаний, ценовой политике, рыночной стратегии и т.д.);</w:t>
      </w:r>
    </w:p>
    <w:p w:rsidR="00A50C6C" w:rsidRPr="009E35B9" w:rsidRDefault="00A50C6C" w:rsidP="00122F17">
      <w:pPr>
        <w:pStyle w:val="a8"/>
      </w:pPr>
      <w:r w:rsidRPr="009E35B9">
        <w:noBreakHyphen/>
        <w:t xml:space="preserve"> результаты опросов (в устной и письменной форме) различных участников рынка (продавцов, покупателей, потенциальных конкурентов);</w:t>
      </w:r>
    </w:p>
    <w:p w:rsidR="00A50C6C" w:rsidRPr="009E35B9" w:rsidRDefault="00A50C6C" w:rsidP="00122F17">
      <w:pPr>
        <w:pStyle w:val="a8"/>
      </w:pPr>
      <w:r w:rsidRPr="009E35B9">
        <w:noBreakHyphen/>
        <w:t xml:space="preserve"> экспертные мне</w:t>
      </w:r>
      <w:r w:rsidR="00751A97">
        <w:t>ния;</w:t>
      </w:r>
    </w:p>
    <w:p w:rsidR="004A2EFC" w:rsidRPr="009E35B9" w:rsidRDefault="004A2EFC" w:rsidP="00122F17">
      <w:pPr>
        <w:pStyle w:val="a8"/>
      </w:pPr>
      <w:r w:rsidRPr="009E35B9">
        <w:lastRenderedPageBreak/>
        <w:noBreakHyphen/>
        <w:t xml:space="preserve"> данные торгово-промышленных палат </w:t>
      </w:r>
      <w:r w:rsidR="00834772">
        <w:t xml:space="preserve">РФ </w:t>
      </w:r>
      <w:r w:rsidRPr="009E35B9">
        <w:t>и данные торгово-промышленных палат других государств;</w:t>
      </w:r>
    </w:p>
    <w:p w:rsidR="004A2EFC" w:rsidRPr="009E35B9" w:rsidRDefault="004A2EFC" w:rsidP="00122F17">
      <w:pPr>
        <w:pStyle w:val="a8"/>
      </w:pPr>
      <w:r w:rsidRPr="009E35B9">
        <w:noBreakHyphen/>
        <w:t xml:space="preserve"> данные иных источников.</w:t>
      </w:r>
    </w:p>
    <w:p w:rsidR="00EA0D13" w:rsidRPr="009E35B9" w:rsidRDefault="00966010" w:rsidP="00122F17">
      <w:pPr>
        <w:pStyle w:val="a8"/>
      </w:pPr>
      <w:r>
        <w:t>1.3</w:t>
      </w:r>
      <w:r w:rsidRPr="009E35B9">
        <w:t>.</w:t>
      </w:r>
      <w:r w:rsidR="004A2EFC" w:rsidRPr="009E35B9">
        <w:t xml:space="preserve">2 </w:t>
      </w:r>
      <w:r w:rsidR="0072783F" w:rsidRPr="009E35B9">
        <w:t>Для анализа внешнеэкономической деятельности хозяйствующих субъектов и конъюнктуры зарубежных рынков используются:</w:t>
      </w:r>
    </w:p>
    <w:p w:rsidR="00055BFE" w:rsidRPr="009E35B9" w:rsidRDefault="00055BFE" w:rsidP="00122F17">
      <w:pPr>
        <w:pStyle w:val="a8"/>
        <w:rPr>
          <w:rStyle w:val="a9"/>
        </w:rPr>
      </w:pPr>
      <w:r w:rsidRPr="009E35B9">
        <w:noBreakHyphen/>
      </w:r>
      <w:r w:rsidR="00751A97">
        <w:t xml:space="preserve"> </w:t>
      </w:r>
      <w:r w:rsidR="001C0DAE" w:rsidRPr="009E35B9">
        <w:t>базы данных</w:t>
      </w:r>
      <w:r w:rsidR="001C0DAE" w:rsidRPr="009E35B9">
        <w:rPr>
          <w:rStyle w:val="a9"/>
        </w:rPr>
        <w:t xml:space="preserve"> статистических служб и </w:t>
      </w:r>
      <w:r w:rsidR="001C0DAE" w:rsidRPr="009E35B9">
        <w:t xml:space="preserve">иных официальных информационных ресурсов </w:t>
      </w:r>
      <w:r w:rsidR="001C0DAE" w:rsidRPr="009E35B9">
        <w:rPr>
          <w:rStyle w:val="a9"/>
        </w:rPr>
        <w:t>зарубежных стран;</w:t>
      </w:r>
    </w:p>
    <w:p w:rsidR="001C0DAE" w:rsidRPr="009E35B9" w:rsidRDefault="001C0DAE" w:rsidP="00122F17">
      <w:pPr>
        <w:pStyle w:val="a8"/>
      </w:pPr>
      <w:r w:rsidRPr="009E35B9">
        <w:noBreakHyphen/>
        <w:t xml:space="preserve"> данные таможенной статистики внешней торговли Российской Федерации и т</w:t>
      </w:r>
      <w:r w:rsidRPr="009E35B9">
        <w:rPr>
          <w:rStyle w:val="a9"/>
        </w:rPr>
        <w:t>аможенных служб зарубежных стран</w:t>
      </w:r>
      <w:r w:rsidRPr="009E35B9">
        <w:t>;</w:t>
      </w:r>
    </w:p>
    <w:p w:rsidR="001C0DAE" w:rsidRPr="009E35B9" w:rsidRDefault="001C0DAE" w:rsidP="00122F17">
      <w:pPr>
        <w:pStyle w:val="a8"/>
      </w:pPr>
      <w:r w:rsidRPr="009E35B9">
        <w:noBreakHyphen/>
        <w:t xml:space="preserve"> данные Евразийской экономической комиссии и взаимной торговли стран ЕАЭС;</w:t>
      </w:r>
    </w:p>
    <w:p w:rsidR="00055BFE" w:rsidRPr="009E35B9" w:rsidRDefault="001C0DAE" w:rsidP="00122F17">
      <w:pPr>
        <w:pStyle w:val="a8"/>
      </w:pPr>
      <w:r w:rsidRPr="009E35B9">
        <w:noBreakHyphen/>
      </w:r>
      <w:r w:rsidR="00751A97">
        <w:t xml:space="preserve"> </w:t>
      </w:r>
      <w:r w:rsidR="00055BFE" w:rsidRPr="009E35B9">
        <w:t>данные статистической службы Европейского союза</w:t>
      </w:r>
      <w:r w:rsidRPr="009E35B9">
        <w:t>;</w:t>
      </w:r>
    </w:p>
    <w:p w:rsidR="00124ACE" w:rsidRPr="009E35B9" w:rsidRDefault="001C0DAE" w:rsidP="00122F17">
      <w:pPr>
        <w:pStyle w:val="a8"/>
      </w:pPr>
      <w:r w:rsidRPr="009E35B9">
        <w:noBreakHyphen/>
        <w:t xml:space="preserve"> базы данных Организации Объединенных Наций</w:t>
      </w:r>
      <w:r w:rsidR="00124ACE" w:rsidRPr="009E35B9">
        <w:t xml:space="preserve"> (UnitedNations)</w:t>
      </w:r>
      <w:r w:rsidRPr="009E35B9">
        <w:t xml:space="preserve">, </w:t>
      </w:r>
      <w:r w:rsidR="00124ACE" w:rsidRPr="009E35B9">
        <w:t xml:space="preserve">Конференция ООН по торговле и развитию (ЮНКТАД), </w:t>
      </w:r>
      <w:r w:rsidRPr="009E35B9">
        <w:t>Всемирной Торговой Организации (World</w:t>
      </w:r>
      <w:r w:rsidR="00834772">
        <w:t xml:space="preserve"> </w:t>
      </w:r>
      <w:r w:rsidRPr="009E35B9">
        <w:t>Trade</w:t>
      </w:r>
      <w:r w:rsidR="00834772">
        <w:t xml:space="preserve"> </w:t>
      </w:r>
      <w:r w:rsidRPr="009E35B9">
        <w:t>Organization</w:t>
      </w:r>
      <w:r w:rsidR="003734BC" w:rsidRPr="009E35B9">
        <w:t>)</w:t>
      </w:r>
      <w:r w:rsidR="00834772">
        <w:t xml:space="preserve"> </w:t>
      </w:r>
      <w:r w:rsidR="00124ACE" w:rsidRPr="009E35B9">
        <w:t>и иных международных организаций;</w:t>
      </w:r>
    </w:p>
    <w:p w:rsidR="00124ACE" w:rsidRPr="009E35B9" w:rsidRDefault="00124ACE" w:rsidP="00122F17">
      <w:pPr>
        <w:pStyle w:val="a8"/>
      </w:pPr>
      <w:r w:rsidRPr="009E35B9">
        <w:noBreakHyphen/>
        <w:t xml:space="preserve"> данны</w:t>
      </w:r>
      <w:r w:rsidR="003734BC" w:rsidRPr="009E35B9">
        <w:t>е</w:t>
      </w:r>
      <w:r w:rsidR="00751A97">
        <w:t xml:space="preserve"> </w:t>
      </w:r>
      <w:r w:rsidR="003734BC" w:rsidRPr="009E35B9">
        <w:t>отраслевых национальных органов зарубежных стран.</w:t>
      </w:r>
    </w:p>
    <w:p w:rsidR="00337B0B" w:rsidRPr="009E35B9" w:rsidRDefault="00966010" w:rsidP="00122F17">
      <w:pPr>
        <w:pStyle w:val="a8"/>
      </w:pPr>
      <w:r>
        <w:t>1.3</w:t>
      </w:r>
      <w:r w:rsidRPr="009E35B9">
        <w:t>.</w:t>
      </w:r>
      <w:r w:rsidR="00337B0B" w:rsidRPr="009E35B9">
        <w:t>3 В качестве источников информации используются данные о структуре и объемах товарных рынков, об участии в товарообороте продукции отдельных производителей и покупателей, а также другие сведения, полученные из государственной статистической отчетности, непосредственно от хозяйствующих субъектов, от антимонопольных, налоговых, таможенных и иных органов, от ведомственных и независимых информационных центров и служб, а также результаты выборочных опросов покупателей и товароведческой экспертизы.</w:t>
      </w:r>
    </w:p>
    <w:p w:rsidR="00A35732" w:rsidRPr="009E35B9" w:rsidRDefault="00966010" w:rsidP="00122F17">
      <w:pPr>
        <w:pStyle w:val="a8"/>
      </w:pPr>
      <w:r>
        <w:t>1.3</w:t>
      </w:r>
      <w:r w:rsidRPr="009E35B9">
        <w:t>.</w:t>
      </w:r>
      <w:r w:rsidR="00A35732" w:rsidRPr="009E35B9">
        <w:t xml:space="preserve">4 Основные источники </w:t>
      </w:r>
      <w:r w:rsidR="009C6092" w:rsidRPr="009E35B9">
        <w:t>статистических данных</w:t>
      </w:r>
      <w:r w:rsidR="00A35732" w:rsidRPr="009E35B9">
        <w:t xml:space="preserve">, которые используются для анализа товарного рынка в соответствии с </w:t>
      </w:r>
      <w:r w:rsidR="00C614D2">
        <w:t>настоящ</w:t>
      </w:r>
      <w:r w:rsidR="00751A97">
        <w:t>ей</w:t>
      </w:r>
      <w:r w:rsidR="00C614D2">
        <w:t xml:space="preserve"> </w:t>
      </w:r>
      <w:r w:rsidR="00751A97">
        <w:t>Методикой</w:t>
      </w:r>
      <w:r w:rsidR="00A35732" w:rsidRPr="009E35B9">
        <w:t>:</w:t>
      </w:r>
    </w:p>
    <w:p w:rsidR="00751A97" w:rsidRDefault="00A35732" w:rsidP="00122F17">
      <w:pPr>
        <w:pStyle w:val="a8"/>
      </w:pPr>
      <w:r w:rsidRPr="009E35B9">
        <w:t xml:space="preserve">1) </w:t>
      </w:r>
      <w:r w:rsidR="009C6092" w:rsidRPr="009E35B9">
        <w:t>Центральная База Статистических Данных (ЦБСД) Федеральной службы государственной статистики</w:t>
      </w:r>
      <w:r w:rsidR="00751A97">
        <w:t>.</w:t>
      </w:r>
    </w:p>
    <w:p w:rsidR="00751A97" w:rsidRDefault="009C6092" w:rsidP="00122F17">
      <w:pPr>
        <w:pStyle w:val="a8"/>
      </w:pPr>
      <w:r w:rsidRPr="009E35B9">
        <w:t xml:space="preserve">2) </w:t>
      </w:r>
      <w:r w:rsidR="00A35732" w:rsidRPr="009E35B9">
        <w:t>Единая межведомственная информационно-статистическая система (ЕМИСС)</w:t>
      </w:r>
      <w:r w:rsidR="00751A97">
        <w:t>.</w:t>
      </w:r>
      <w:r w:rsidR="00A35732" w:rsidRPr="009E35B9">
        <w:t xml:space="preserve"> </w:t>
      </w:r>
    </w:p>
    <w:p w:rsidR="00357B68" w:rsidRPr="009E35B9" w:rsidRDefault="00357B68" w:rsidP="00122F17">
      <w:pPr>
        <w:pStyle w:val="a8"/>
      </w:pPr>
      <w:r w:rsidRPr="009E35B9">
        <w:t xml:space="preserve">3) </w:t>
      </w:r>
      <w:r w:rsidR="00C2705E" w:rsidRPr="009E35B9">
        <w:t xml:space="preserve">База данных </w:t>
      </w:r>
      <w:r w:rsidR="00D21E5C" w:rsidRPr="009E35B9">
        <w:t>«Интерактивная Витрина» Федеральной службы государственной статистики</w:t>
      </w:r>
      <w:r w:rsidR="00C47F75" w:rsidRPr="009E35B9">
        <w:t>.</w:t>
      </w:r>
      <w:r w:rsidR="00751A97">
        <w:t xml:space="preserve"> </w:t>
      </w:r>
    </w:p>
    <w:p w:rsidR="009C6092" w:rsidRPr="009E35B9" w:rsidRDefault="00C47F75" w:rsidP="00122F17">
      <w:pPr>
        <w:pStyle w:val="a8"/>
      </w:pPr>
      <w:r w:rsidRPr="009E35B9">
        <w:t xml:space="preserve">4) Таможенная статистика внешней торговли Российской Федерации (АСД «Доступ ТСВТ»). </w:t>
      </w:r>
    </w:p>
    <w:p w:rsidR="007578D8" w:rsidRPr="009E35B9" w:rsidRDefault="00C47F75" w:rsidP="00122F17">
      <w:pPr>
        <w:pStyle w:val="a8"/>
      </w:pPr>
      <w:r w:rsidRPr="009E35B9">
        <w:t>5) Портал внешнеэкономической деятельности</w:t>
      </w:r>
      <w:r w:rsidR="007578D8" w:rsidRPr="009E35B9">
        <w:t xml:space="preserve"> Министерства экономического развития Российской Федерации. </w:t>
      </w:r>
    </w:p>
    <w:p w:rsidR="00751A97" w:rsidRDefault="00E11AE1" w:rsidP="00122F17">
      <w:pPr>
        <w:pStyle w:val="a8"/>
      </w:pPr>
      <w:r w:rsidRPr="009E35B9">
        <w:t>6) Аналитический центр по внешней торговле Министерства промышленности и торговли России</w:t>
      </w:r>
      <w:r w:rsidR="00751A97">
        <w:t>.</w:t>
      </w:r>
    </w:p>
    <w:p w:rsidR="00751A97" w:rsidRDefault="00E11AE1" w:rsidP="00122F17">
      <w:pPr>
        <w:pStyle w:val="a8"/>
      </w:pPr>
      <w:r w:rsidRPr="009E35B9">
        <w:t>7</w:t>
      </w:r>
      <w:r w:rsidR="007578D8" w:rsidRPr="009E35B9">
        <w:t xml:space="preserve">) </w:t>
      </w:r>
      <w:r w:rsidR="00985CA0" w:rsidRPr="009E35B9">
        <w:t>Информационно-аналитический портал</w:t>
      </w:r>
      <w:r w:rsidR="007578D8" w:rsidRPr="009E35B9">
        <w:t xml:space="preserve"> АО «Российский экспортный центр» (РЭЦ)</w:t>
      </w:r>
      <w:r w:rsidR="00985CA0" w:rsidRPr="009E35B9">
        <w:t xml:space="preserve">. </w:t>
      </w:r>
    </w:p>
    <w:p w:rsidR="005D7AA9" w:rsidRPr="009E35B9" w:rsidRDefault="00751A97" w:rsidP="00122F17">
      <w:pPr>
        <w:pStyle w:val="a8"/>
      </w:pPr>
      <w:r>
        <w:t>8</w:t>
      </w:r>
      <w:r w:rsidR="004E41B1" w:rsidRPr="009E35B9">
        <w:t>)</w:t>
      </w:r>
      <w:r w:rsidR="005D7AA9" w:rsidRPr="009E35B9">
        <w:t xml:space="preserve"> Современная статистика глобального и национального уровня, собранная ООН. </w:t>
      </w:r>
    </w:p>
    <w:p w:rsidR="00751A97" w:rsidRDefault="00751A97" w:rsidP="00122F17">
      <w:pPr>
        <w:pStyle w:val="a8"/>
      </w:pPr>
      <w:r>
        <w:t>9</w:t>
      </w:r>
      <w:r w:rsidR="00053E34" w:rsidRPr="009E35B9">
        <w:t xml:space="preserve">) </w:t>
      </w:r>
      <w:r w:rsidR="004E41B1" w:rsidRPr="009E35B9">
        <w:t>Статистика Конференции ООН по торговле и развитию (ЮНКТ</w:t>
      </w:r>
      <w:r>
        <w:t>АД статистика).</w:t>
      </w:r>
    </w:p>
    <w:p w:rsidR="00751A97" w:rsidRDefault="00751A97" w:rsidP="00122F17">
      <w:pPr>
        <w:pStyle w:val="a8"/>
      </w:pPr>
      <w:r>
        <w:t>10</w:t>
      </w:r>
      <w:r w:rsidR="004E41B1" w:rsidRPr="009E35B9">
        <w:t xml:space="preserve">) Статистика МВФ (Международного валютного фонда). </w:t>
      </w:r>
    </w:p>
    <w:p w:rsidR="00BA4068" w:rsidRPr="009E35B9" w:rsidRDefault="00BA4068" w:rsidP="00122F17">
      <w:pPr>
        <w:pStyle w:val="a8"/>
      </w:pPr>
      <w:r w:rsidRPr="009E35B9">
        <w:t>1</w:t>
      </w:r>
      <w:r w:rsidR="00751A97">
        <w:t>1</w:t>
      </w:r>
      <w:r w:rsidRPr="009E35B9">
        <w:t xml:space="preserve">) Статистика ВТО. </w:t>
      </w:r>
    </w:p>
    <w:p w:rsidR="00751A97" w:rsidRDefault="00BA4068" w:rsidP="00122F17">
      <w:pPr>
        <w:pStyle w:val="a8"/>
      </w:pPr>
      <w:r w:rsidRPr="009E35B9">
        <w:t>11) Статистика Всемирного банка</w:t>
      </w:r>
      <w:r w:rsidR="001D11DA" w:rsidRPr="009E35B9">
        <w:t>.</w:t>
      </w:r>
    </w:p>
    <w:p w:rsidR="00751A97" w:rsidRDefault="001D11DA" w:rsidP="00122F17">
      <w:pPr>
        <w:pStyle w:val="a8"/>
      </w:pPr>
      <w:r w:rsidRPr="009E35B9">
        <w:lastRenderedPageBreak/>
        <w:t xml:space="preserve">12) Базы статистических данных по странам Европейского союза. </w:t>
      </w:r>
    </w:p>
    <w:p w:rsidR="00595A4B" w:rsidRPr="009E35B9" w:rsidRDefault="00751A97" w:rsidP="00122F17">
      <w:pPr>
        <w:pStyle w:val="a8"/>
      </w:pPr>
      <w:r>
        <w:t>13</w:t>
      </w:r>
      <w:r w:rsidR="00595A4B" w:rsidRPr="009E35B9">
        <w:t>) </w:t>
      </w:r>
      <w:r w:rsidR="004D3082" w:rsidRPr="009E35B9">
        <w:t xml:space="preserve">База данных статистики международной торговли </w:t>
      </w:r>
      <w:r w:rsidR="00595A4B" w:rsidRPr="009E35B9">
        <w:t>(Комтрейд ООН).</w:t>
      </w:r>
    </w:p>
    <w:p w:rsidR="00042549" w:rsidRPr="009E35B9" w:rsidRDefault="00966010" w:rsidP="00122F17">
      <w:pPr>
        <w:pStyle w:val="a8"/>
      </w:pPr>
      <w:r>
        <w:t>1.3</w:t>
      </w:r>
      <w:r w:rsidRPr="009E35B9">
        <w:t>.</w:t>
      </w:r>
      <w:r w:rsidR="00DB6C91" w:rsidRPr="009E35B9">
        <w:t>5</w:t>
      </w:r>
      <w:r w:rsidR="00042549" w:rsidRPr="009E35B9">
        <w:t> Перечень источников информации не является исчерпывающим и обязательным. В каждом конкретном случае Исполнитель самостоятельно определяет источники и объем необходимой/достаточной информации.</w:t>
      </w:r>
    </w:p>
    <w:p w:rsidR="007C3EC6" w:rsidRDefault="00966010" w:rsidP="00F22E27">
      <w:pPr>
        <w:pStyle w:val="1"/>
        <w:rPr>
          <w:rStyle w:val="aa"/>
          <w:b/>
          <w:bCs/>
        </w:rPr>
      </w:pPr>
      <w:bookmarkStart w:id="10" w:name="_Toc70606316"/>
      <w:r>
        <w:rPr>
          <w:rStyle w:val="aa"/>
          <w:b/>
          <w:bCs/>
        </w:rPr>
        <w:lastRenderedPageBreak/>
        <w:t>2</w:t>
      </w:r>
      <w:r w:rsidR="00751A97">
        <w:rPr>
          <w:rStyle w:val="aa"/>
          <w:b/>
          <w:bCs/>
        </w:rPr>
        <w:t xml:space="preserve"> </w:t>
      </w:r>
      <w:r w:rsidR="00AF10D2" w:rsidRPr="009E35B9">
        <w:rPr>
          <w:rStyle w:val="aa"/>
          <w:b/>
          <w:bCs/>
        </w:rPr>
        <w:t xml:space="preserve">Порядок проведения маркетингового </w:t>
      </w:r>
      <w:r w:rsidR="004D09C4" w:rsidRPr="009E35B9">
        <w:rPr>
          <w:rStyle w:val="aa"/>
          <w:b/>
          <w:bCs/>
        </w:rPr>
        <w:t>исследования</w:t>
      </w:r>
      <w:bookmarkEnd w:id="10"/>
    </w:p>
    <w:p w:rsidR="0079496F" w:rsidRPr="009E35B9" w:rsidRDefault="0079496F" w:rsidP="00122F17">
      <w:pPr>
        <w:pStyle w:val="a8"/>
      </w:pPr>
      <w:r w:rsidRPr="009E35B9">
        <w:t xml:space="preserve">Маркетинговое </w:t>
      </w:r>
      <w:r w:rsidRPr="009E35B9">
        <w:rPr>
          <w:rStyle w:val="aa"/>
          <w:b w:val="0"/>
          <w:bCs w:val="0"/>
        </w:rPr>
        <w:t>исследование рынка</w:t>
      </w:r>
      <w:r w:rsidRPr="009E35B9">
        <w:t xml:space="preserve"> в соответствии с </w:t>
      </w:r>
      <w:r w:rsidR="00C614D2">
        <w:t>настоящ</w:t>
      </w:r>
      <w:r w:rsidR="0072353D">
        <w:t>ей</w:t>
      </w:r>
      <w:r w:rsidR="00C614D2">
        <w:t xml:space="preserve"> </w:t>
      </w:r>
      <w:r w:rsidR="00B36DCB">
        <w:t>Методик</w:t>
      </w:r>
      <w:r w:rsidR="0072353D">
        <w:t>ой</w:t>
      </w:r>
      <w:r w:rsidRPr="009E35B9">
        <w:t xml:space="preserve"> включает следующие этапы:</w:t>
      </w:r>
    </w:p>
    <w:p w:rsidR="0079496F" w:rsidRPr="009E35B9" w:rsidRDefault="0079496F" w:rsidP="00122F17">
      <w:pPr>
        <w:pStyle w:val="a8"/>
      </w:pPr>
      <w:r w:rsidRPr="009E35B9">
        <w:t>1 этап – планирование маркетингового исследования рынка;</w:t>
      </w:r>
    </w:p>
    <w:p w:rsidR="0079496F" w:rsidRPr="009E35B9" w:rsidRDefault="0079496F" w:rsidP="00122F17">
      <w:pPr>
        <w:pStyle w:val="a8"/>
      </w:pPr>
      <w:r w:rsidRPr="009E35B9">
        <w:t xml:space="preserve">2 этап – </w:t>
      </w:r>
      <w:r w:rsidR="005B194E" w:rsidRPr="009E35B9">
        <w:t xml:space="preserve">процесс </w:t>
      </w:r>
      <w:r w:rsidRPr="009E35B9">
        <w:t xml:space="preserve">исследования </w:t>
      </w:r>
      <w:r w:rsidR="005B194E" w:rsidRPr="009E35B9">
        <w:t xml:space="preserve">товарного </w:t>
      </w:r>
      <w:r w:rsidRPr="009E35B9">
        <w:t>рынка;</w:t>
      </w:r>
    </w:p>
    <w:p w:rsidR="0079496F" w:rsidRPr="009E35B9" w:rsidRDefault="0072353D" w:rsidP="00122F17">
      <w:pPr>
        <w:pStyle w:val="a8"/>
      </w:pPr>
      <w:r>
        <w:t xml:space="preserve">3 этап – </w:t>
      </w:r>
      <w:r w:rsidR="0079496F" w:rsidRPr="009E35B9">
        <w:rPr>
          <w:shd w:val="clear" w:color="auto" w:fill="FFFFFF"/>
        </w:rPr>
        <w:t xml:space="preserve">формирование выводов и предложений </w:t>
      </w:r>
      <w:r w:rsidR="0079496F" w:rsidRPr="009E35B9">
        <w:t>по результатам исследования;</w:t>
      </w:r>
    </w:p>
    <w:p w:rsidR="0079496F" w:rsidRPr="009E35B9" w:rsidRDefault="0079496F" w:rsidP="00122F17">
      <w:pPr>
        <w:pStyle w:val="a8"/>
      </w:pPr>
      <w:r w:rsidRPr="009E35B9">
        <w:t>4 этап – оформление результатов исследования.</w:t>
      </w:r>
    </w:p>
    <w:p w:rsidR="00EC39C9" w:rsidRPr="009E35B9" w:rsidRDefault="00EC39C9" w:rsidP="00122F17">
      <w:pPr>
        <w:pStyle w:val="a8"/>
        <w:rPr>
          <w:rStyle w:val="aa"/>
          <w:b w:val="0"/>
          <w:bCs w:val="0"/>
        </w:rPr>
      </w:pPr>
      <w:r w:rsidRPr="009E35B9">
        <w:rPr>
          <w:shd w:val="clear" w:color="auto" w:fill="FFFFFF"/>
        </w:rPr>
        <w:t xml:space="preserve">Схема </w:t>
      </w:r>
      <w:r w:rsidRPr="009E35B9">
        <w:rPr>
          <w:rStyle w:val="aa"/>
          <w:b w:val="0"/>
          <w:bCs w:val="0"/>
        </w:rPr>
        <w:t xml:space="preserve">проведения маркетингового исследования рынка </w:t>
      </w:r>
      <w:r w:rsidR="00E56B05" w:rsidRPr="009E35B9">
        <w:rPr>
          <w:rStyle w:val="aa"/>
          <w:b w:val="0"/>
          <w:bCs w:val="0"/>
        </w:rPr>
        <w:t xml:space="preserve">в полном объеме </w:t>
      </w:r>
      <w:r w:rsidRPr="009E35B9">
        <w:rPr>
          <w:rStyle w:val="aa"/>
          <w:b w:val="0"/>
          <w:bCs w:val="0"/>
        </w:rPr>
        <w:t>представлен</w:t>
      </w:r>
      <w:r w:rsidR="000024E6" w:rsidRPr="009E35B9">
        <w:rPr>
          <w:rStyle w:val="aa"/>
          <w:b w:val="0"/>
          <w:bCs w:val="0"/>
        </w:rPr>
        <w:t>а</w:t>
      </w:r>
      <w:r w:rsidR="0072353D">
        <w:rPr>
          <w:rStyle w:val="aa"/>
          <w:b w:val="0"/>
          <w:bCs w:val="0"/>
        </w:rPr>
        <w:t xml:space="preserve"> </w:t>
      </w:r>
      <w:r w:rsidR="008522BC" w:rsidRPr="009E35B9">
        <w:rPr>
          <w:rStyle w:val="aa"/>
          <w:b w:val="0"/>
          <w:bCs w:val="0"/>
        </w:rPr>
        <w:t>в приложении</w:t>
      </w:r>
      <w:r w:rsidR="0072353D">
        <w:rPr>
          <w:rStyle w:val="aa"/>
          <w:b w:val="0"/>
          <w:bCs w:val="0"/>
        </w:rPr>
        <w:t xml:space="preserve"> 1</w:t>
      </w:r>
      <w:r w:rsidRPr="009E35B9">
        <w:rPr>
          <w:rStyle w:val="aa"/>
          <w:b w:val="0"/>
          <w:bCs w:val="0"/>
        </w:rPr>
        <w:t>.</w:t>
      </w:r>
    </w:p>
    <w:p w:rsidR="0079496F" w:rsidRPr="009E35B9" w:rsidRDefault="00F846D9" w:rsidP="00F869A1">
      <w:pPr>
        <w:pStyle w:val="2"/>
      </w:pPr>
      <w:bookmarkStart w:id="11" w:name="_Toc70606317"/>
      <w:r>
        <w:t>2.1</w:t>
      </w:r>
      <w:r w:rsidR="00EC39C9" w:rsidRPr="009E35B9">
        <w:t xml:space="preserve"> Планирование </w:t>
      </w:r>
      <w:r w:rsidR="00A819B2" w:rsidRPr="009E35B9">
        <w:t xml:space="preserve">маркетингового </w:t>
      </w:r>
      <w:r w:rsidR="00EC39C9" w:rsidRPr="009E35B9">
        <w:t>исследования</w:t>
      </w:r>
      <w:r w:rsidR="00A819B2" w:rsidRPr="009E35B9">
        <w:t xml:space="preserve"> рынка</w:t>
      </w:r>
      <w:bookmarkEnd w:id="11"/>
    </w:p>
    <w:p w:rsidR="00F37E0D" w:rsidRPr="009E35B9" w:rsidRDefault="00EF1BCD" w:rsidP="00122F17">
      <w:pPr>
        <w:pStyle w:val="a8"/>
      </w:pPr>
      <w:r>
        <w:t>2.1</w:t>
      </w:r>
      <w:r w:rsidR="00F37E0D" w:rsidRPr="009E35B9">
        <w:t>.1 Планирование является обязательным этапом маркетингового исследования рынка и включает следующие стадии:</w:t>
      </w:r>
    </w:p>
    <w:p w:rsidR="00F37E0D" w:rsidRPr="009E35B9" w:rsidRDefault="00F37E0D" w:rsidP="00122F17">
      <w:pPr>
        <w:pStyle w:val="a8"/>
      </w:pPr>
      <w:r w:rsidRPr="009E35B9">
        <w:t>1) разработка концепции маркетингового исследования рынка;</w:t>
      </w:r>
    </w:p>
    <w:p w:rsidR="00F37E0D" w:rsidRPr="009E35B9" w:rsidRDefault="00F37E0D" w:rsidP="00122F17">
      <w:pPr>
        <w:pStyle w:val="a8"/>
      </w:pPr>
      <w:r w:rsidRPr="009E35B9">
        <w:t>2) разработка и согласование технического задания на проведение маркетингового исследования;</w:t>
      </w:r>
    </w:p>
    <w:p w:rsidR="00F37E0D" w:rsidRPr="009E35B9" w:rsidRDefault="00F37E0D" w:rsidP="00122F17">
      <w:pPr>
        <w:pStyle w:val="a8"/>
      </w:pPr>
      <w:r w:rsidRPr="009E35B9">
        <w:t>3) составление рабочего плана проведения маркетингового исследования рынка.</w:t>
      </w:r>
    </w:p>
    <w:p w:rsidR="00F37E0D" w:rsidRPr="009E35B9" w:rsidRDefault="00EF1BCD" w:rsidP="00122F17">
      <w:pPr>
        <w:pStyle w:val="a8"/>
      </w:pPr>
      <w:r>
        <w:t>2.1</w:t>
      </w:r>
      <w:r w:rsidR="00F37E0D" w:rsidRPr="009E35B9">
        <w:t>.2 Поводом для разработки концепции маркетингового исследования может быть:</w:t>
      </w:r>
    </w:p>
    <w:p w:rsidR="00F37E0D" w:rsidRPr="009E35B9" w:rsidRDefault="00F37E0D" w:rsidP="00122F17">
      <w:pPr>
        <w:pStyle w:val="a8"/>
      </w:pPr>
      <w:r w:rsidRPr="009E35B9">
        <w:noBreakHyphen/>
        <w:t> заявка хозяйствующего субъекта (заказчика) на проведение маркетингового иссле</w:t>
      </w:r>
      <w:r w:rsidR="00573B7C" w:rsidRPr="009E35B9">
        <w:t>дования рынка.</w:t>
      </w:r>
      <w:r w:rsidRPr="009E35B9">
        <w:t xml:space="preserve"> К заявке прилагается либо в ходе её рассмотрения </w:t>
      </w:r>
      <w:r w:rsidRPr="009E35B9">
        <w:rPr>
          <w:color w:val="000000" w:themeColor="text1"/>
        </w:rPr>
        <w:t xml:space="preserve">составляется Бриф на маркетинговое исследование рынка с использованием формы, </w:t>
      </w:r>
      <w:r w:rsidRPr="009E35B9">
        <w:t xml:space="preserve">представленной в приложении </w:t>
      </w:r>
      <w:r w:rsidR="0072353D">
        <w:t>2</w:t>
      </w:r>
      <w:r w:rsidRPr="009E35B9">
        <w:t>;</w:t>
      </w:r>
    </w:p>
    <w:p w:rsidR="00F37E0D" w:rsidRPr="009E35B9" w:rsidRDefault="00F37E0D" w:rsidP="00122F17">
      <w:pPr>
        <w:pStyle w:val="a8"/>
      </w:pPr>
      <w:r w:rsidRPr="009E35B9">
        <w:noBreakHyphen/>
        <w:t> участие в отборе исполнителей маркетингового исследования рын</w:t>
      </w:r>
      <w:r w:rsidR="0072353D">
        <w:t>ка, проводимом заказчиком услуг.</w:t>
      </w:r>
      <w:r w:rsidRPr="009E35B9">
        <w:t xml:space="preserve"> На стадии подготовки коммерческого предложения для участия в конкурсных процедурах отбора исполнителей услуг прорабатываются формат и программа маркетингового исследования рынка, рабочий инструментарий для аналитической работы, а также назначаются приемлемые сроки и определяется бюджет проведения исследования.</w:t>
      </w:r>
    </w:p>
    <w:p w:rsidR="00F37E0D" w:rsidRPr="009E35B9" w:rsidRDefault="00F37E0D" w:rsidP="00122F17">
      <w:pPr>
        <w:pStyle w:val="a8"/>
      </w:pPr>
      <w:r w:rsidRPr="009E35B9">
        <w:t>На данной стадии осуществляется:</w:t>
      </w:r>
    </w:p>
    <w:p w:rsidR="00F37E0D" w:rsidRPr="009E35B9" w:rsidRDefault="00F37E0D" w:rsidP="00122F17">
      <w:pPr>
        <w:pStyle w:val="a8"/>
      </w:pPr>
      <w:r w:rsidRPr="009E35B9">
        <w:noBreakHyphen/>
        <w:t> постановка маркетинговой проблемы, для разрешения которой проводится исследование соответствующего товарного рынка;</w:t>
      </w:r>
    </w:p>
    <w:p w:rsidR="00F37E0D" w:rsidRPr="009E35B9" w:rsidRDefault="00F37E0D" w:rsidP="00122F17">
      <w:pPr>
        <w:pStyle w:val="a8"/>
      </w:pPr>
      <w:r w:rsidRPr="009E35B9">
        <w:noBreakHyphen/>
        <w:t> определение целей, задач, объекта и предмета исследования;</w:t>
      </w:r>
    </w:p>
    <w:p w:rsidR="00F37E0D" w:rsidRPr="009E35B9" w:rsidRDefault="00F37E0D" w:rsidP="00122F17">
      <w:pPr>
        <w:pStyle w:val="a8"/>
      </w:pPr>
      <w:r w:rsidRPr="009E35B9">
        <w:noBreakHyphen/>
        <w:t> определение практических целей исследования, то есть формулируются управленческие решения, для принятия которых планируется использовать анализ рынка (например, провести корректировку плана маркетинга, разработать новую ассортиментную линейку выпускаемой продукции, освоить более выгодный сегмент рынка, оценить экспортные возможности товара, начать поиск зарубежных партнеров в перспективных странах и т.д.);</w:t>
      </w:r>
    </w:p>
    <w:p w:rsidR="00F37E0D" w:rsidRPr="009E35B9" w:rsidRDefault="00F37E0D" w:rsidP="00122F17">
      <w:pPr>
        <w:pStyle w:val="a8"/>
      </w:pPr>
      <w:r w:rsidRPr="009E35B9">
        <w:noBreakHyphen/>
        <w:t> выработка рабочих гипотез, которые подтверждаются либо опровергаются в ходе маркетингового исследования рынка;</w:t>
      </w:r>
    </w:p>
    <w:p w:rsidR="00F37E0D" w:rsidRPr="009E35B9" w:rsidRDefault="00F37E0D" w:rsidP="00122F17">
      <w:pPr>
        <w:pStyle w:val="a8"/>
      </w:pPr>
      <w:r w:rsidRPr="009E35B9">
        <w:noBreakHyphen/>
        <w:t> определение системы критериев оценки состояния рынка, состава итоговых показателей и ограничений в исследовании (при необходимости).</w:t>
      </w:r>
    </w:p>
    <w:p w:rsidR="00F37E0D" w:rsidRPr="009E35B9" w:rsidRDefault="00EF1BCD" w:rsidP="00122F17">
      <w:pPr>
        <w:pStyle w:val="a8"/>
      </w:pPr>
      <w:r>
        <w:lastRenderedPageBreak/>
        <w:t>2.1</w:t>
      </w:r>
      <w:r w:rsidR="00F37E0D" w:rsidRPr="009E35B9">
        <w:t>.3 Техническое задание разрабатывается совместно исполнителем и получателем (заказчиком) услуги посредством проведения встреч, письменной переписки, телефонных переговоров и других способов взаимодействия по вопросам исследования.</w:t>
      </w:r>
    </w:p>
    <w:p w:rsidR="00F37E0D" w:rsidRPr="009E35B9" w:rsidRDefault="0072353D" w:rsidP="00122F17">
      <w:pPr>
        <w:pStyle w:val="a8"/>
      </w:pPr>
      <w:r>
        <w:t>Структура</w:t>
      </w:r>
      <w:r w:rsidR="00F37E0D" w:rsidRPr="009E35B9">
        <w:t xml:space="preserve"> технического задания на маркетинговое исследование представлен</w:t>
      </w:r>
      <w:r>
        <w:t>а</w:t>
      </w:r>
      <w:r w:rsidR="00F37E0D" w:rsidRPr="009E35B9">
        <w:t xml:space="preserve"> в приложении </w:t>
      </w:r>
      <w:r>
        <w:t>3</w:t>
      </w:r>
      <w:r w:rsidR="00F37E0D" w:rsidRPr="009E35B9">
        <w:t>.</w:t>
      </w:r>
    </w:p>
    <w:p w:rsidR="00F37E0D" w:rsidRPr="009E35B9" w:rsidRDefault="00EF1BCD" w:rsidP="00122F17">
      <w:pPr>
        <w:pStyle w:val="a8"/>
      </w:pPr>
      <w:r>
        <w:t>2.1</w:t>
      </w:r>
      <w:r w:rsidRPr="009E35B9">
        <w:t>.</w:t>
      </w:r>
      <w:r w:rsidR="00F37E0D" w:rsidRPr="009E35B9">
        <w:t>4 Рабочий план маркетингового исследования определяет ход работ, необходимых для достижения цели и задач исследования рынка. В рабочем плане прописываются методы сбора информации, характеристики выборки, конкретные инструменты и графики исследования. Рабочий план в целях контроля реализации маркетингового исследования может быть дополнен временным сетевым графиком, который дает возможность регулировать и контролировать сроки исполнения отдельных этапов.</w:t>
      </w:r>
    </w:p>
    <w:p w:rsidR="00F37E0D" w:rsidRPr="009E35B9" w:rsidRDefault="008403EA" w:rsidP="00122F17">
      <w:pPr>
        <w:pStyle w:val="a8"/>
      </w:pPr>
      <w:r>
        <w:t>2.1</w:t>
      </w:r>
      <w:r w:rsidR="00F37E0D" w:rsidRPr="009E35B9">
        <w:t>.5 Результатом данного этапа является заключение договора на оказание конкретной маркетинговой услуги, из условий которого следует структура, объем и временной интервал исследования рынка. Техническое задание является неотъемлемой частью к договору на оказание услуг. План маркетингового исследования рынка является внутренним документом Исполнителя услуги, обеспечивающим надлежащее выполнение договорных обязательств.</w:t>
      </w:r>
    </w:p>
    <w:p w:rsidR="00D17956" w:rsidRPr="009E35B9" w:rsidRDefault="008403EA" w:rsidP="00F869A1">
      <w:pPr>
        <w:pStyle w:val="2"/>
      </w:pPr>
      <w:bookmarkStart w:id="12" w:name="_Toc70606318"/>
      <w:r>
        <w:t>2.2</w:t>
      </w:r>
      <w:r w:rsidR="00FC7A3E">
        <w:t xml:space="preserve"> </w:t>
      </w:r>
      <w:r w:rsidR="00122F17" w:rsidRPr="00122F17">
        <w:t>Последовательность процедур при проведении исследования товарного рынка</w:t>
      </w:r>
      <w:bookmarkEnd w:id="12"/>
    </w:p>
    <w:p w:rsidR="00EA0D13" w:rsidRPr="009E35B9" w:rsidRDefault="008403EA" w:rsidP="00122F17">
      <w:pPr>
        <w:pStyle w:val="a8"/>
      </w:pPr>
      <w:r>
        <w:t>2</w:t>
      </w:r>
      <w:r w:rsidR="00312501" w:rsidRPr="009E35B9">
        <w:t>.</w:t>
      </w:r>
      <w:r w:rsidR="00122F17">
        <w:t>2</w:t>
      </w:r>
      <w:r w:rsidR="00312501" w:rsidRPr="009E35B9">
        <w:t>.</w:t>
      </w:r>
      <w:r>
        <w:t>1</w:t>
      </w:r>
      <w:r w:rsidR="00FC7A3E">
        <w:t xml:space="preserve"> </w:t>
      </w:r>
      <w:r w:rsidR="00EA0D13" w:rsidRPr="009E35B9">
        <w:t>П</w:t>
      </w:r>
      <w:r w:rsidR="005B194E" w:rsidRPr="009E35B9">
        <w:t xml:space="preserve">роцесс </w:t>
      </w:r>
      <w:r w:rsidR="00D02C2E" w:rsidRPr="009E35B9">
        <w:t xml:space="preserve">маркетингового </w:t>
      </w:r>
      <w:r w:rsidR="00EA0D13" w:rsidRPr="009E35B9">
        <w:rPr>
          <w:rStyle w:val="aa"/>
          <w:b w:val="0"/>
          <w:bCs w:val="0"/>
        </w:rPr>
        <w:t>исследования рынка</w:t>
      </w:r>
      <w:r w:rsidR="00FC7A3E">
        <w:rPr>
          <w:rStyle w:val="aa"/>
          <w:b w:val="0"/>
          <w:bCs w:val="0"/>
        </w:rPr>
        <w:t xml:space="preserve"> </w:t>
      </w:r>
      <w:r w:rsidR="004C09A9" w:rsidRPr="009E35B9">
        <w:t xml:space="preserve">в соответствии с </w:t>
      </w:r>
      <w:r w:rsidR="00C614D2">
        <w:t>настоящ</w:t>
      </w:r>
      <w:r w:rsidR="00FC7A3E">
        <w:t>ей</w:t>
      </w:r>
      <w:r w:rsidR="00C614D2">
        <w:t xml:space="preserve"> </w:t>
      </w:r>
      <w:r w:rsidR="00FC7A3E">
        <w:t xml:space="preserve">Методикой </w:t>
      </w:r>
      <w:r w:rsidR="00EA0D13" w:rsidRPr="009E35B9">
        <w:t xml:space="preserve">включает следующие </w:t>
      </w:r>
      <w:r w:rsidR="00443868" w:rsidRPr="009E35B9">
        <w:t>процедуры</w:t>
      </w:r>
      <w:r w:rsidR="00EA0D13" w:rsidRPr="009E35B9">
        <w:t>:</w:t>
      </w:r>
    </w:p>
    <w:p w:rsidR="0043218C" w:rsidRPr="009E35B9" w:rsidRDefault="008644A1" w:rsidP="00122F17">
      <w:pPr>
        <w:pStyle w:val="a8"/>
      </w:pPr>
      <w:r w:rsidRPr="009E35B9">
        <w:t>1)</w:t>
      </w:r>
      <w:r w:rsidR="00FC7A3E">
        <w:t xml:space="preserve"> </w:t>
      </w:r>
      <w:r w:rsidR="00484868" w:rsidRPr="009E35B9">
        <w:t>определение товара</w:t>
      </w:r>
      <w:r w:rsidR="00145817" w:rsidRPr="009E35B9">
        <w:t xml:space="preserve"> и его заменителей (аналогов)</w:t>
      </w:r>
      <w:r w:rsidRPr="009E35B9">
        <w:t>;</w:t>
      </w:r>
    </w:p>
    <w:p w:rsidR="009D159C" w:rsidRPr="009E35B9" w:rsidRDefault="0043218C" w:rsidP="00122F17">
      <w:pPr>
        <w:pStyle w:val="a8"/>
      </w:pPr>
      <w:r w:rsidRPr="009E35B9">
        <w:t>2</w:t>
      </w:r>
      <w:r w:rsidR="008644A1" w:rsidRPr="009E35B9">
        <w:t xml:space="preserve">) </w:t>
      </w:r>
      <w:r w:rsidR="009D159C" w:rsidRPr="009E35B9">
        <w:t>анализ текущего состояния товарного рынка;</w:t>
      </w:r>
    </w:p>
    <w:p w:rsidR="000A52F8" w:rsidRPr="009E35B9" w:rsidRDefault="00436BE6" w:rsidP="00122F17">
      <w:pPr>
        <w:pStyle w:val="a8"/>
        <w:rPr>
          <w:shd w:val="clear" w:color="auto" w:fill="FFFFFF"/>
        </w:rPr>
      </w:pPr>
      <w:r w:rsidRPr="009E35B9">
        <w:t>3</w:t>
      </w:r>
      <w:r w:rsidR="008644A1" w:rsidRPr="009E35B9">
        <w:t>) а</w:t>
      </w:r>
      <w:r w:rsidR="000A52F8" w:rsidRPr="009E35B9">
        <w:rPr>
          <w:shd w:val="clear" w:color="auto" w:fill="FFFFFF"/>
        </w:rPr>
        <w:t xml:space="preserve">нализ условий развития </w:t>
      </w:r>
      <w:r w:rsidR="001332C2" w:rsidRPr="009E35B9">
        <w:rPr>
          <w:shd w:val="clear" w:color="auto" w:fill="FFFFFF"/>
        </w:rPr>
        <w:t xml:space="preserve">товарного </w:t>
      </w:r>
      <w:r w:rsidR="000A52F8" w:rsidRPr="009E35B9">
        <w:rPr>
          <w:shd w:val="clear" w:color="auto" w:fill="FFFFFF"/>
        </w:rPr>
        <w:t>рынка</w:t>
      </w:r>
      <w:r w:rsidR="00B876A3" w:rsidRPr="009E35B9">
        <w:rPr>
          <w:shd w:val="clear" w:color="auto" w:fill="FFFFFF"/>
        </w:rPr>
        <w:t>.</w:t>
      </w:r>
    </w:p>
    <w:p w:rsidR="00610421" w:rsidRPr="009E35B9" w:rsidRDefault="002D344A" w:rsidP="00122F17">
      <w:pPr>
        <w:pStyle w:val="a8"/>
      </w:pPr>
      <w:r w:rsidRPr="009E35B9">
        <w:t>П</w:t>
      </w:r>
      <w:r w:rsidR="00D02C2E" w:rsidRPr="009E35B9">
        <w:t>роце</w:t>
      </w:r>
      <w:r w:rsidR="00B876A3" w:rsidRPr="009E35B9">
        <w:t>сс</w:t>
      </w:r>
      <w:r w:rsidR="00FC7A3E">
        <w:t xml:space="preserve"> </w:t>
      </w:r>
      <w:r w:rsidR="00D02C2E" w:rsidRPr="009E35B9">
        <w:t xml:space="preserve">маркетингового </w:t>
      </w:r>
      <w:r w:rsidRPr="009E35B9">
        <w:t xml:space="preserve">исследования рынка в соответствии </w:t>
      </w:r>
      <w:r w:rsidR="00C614D2" w:rsidRPr="009E35B9">
        <w:t xml:space="preserve">с </w:t>
      </w:r>
      <w:r w:rsidR="00C614D2">
        <w:t>настоящ</w:t>
      </w:r>
      <w:r w:rsidR="00FC7A3E">
        <w:t>ей</w:t>
      </w:r>
      <w:r w:rsidR="00C614D2">
        <w:t xml:space="preserve"> </w:t>
      </w:r>
      <w:r w:rsidR="00B36DCB">
        <w:t>Методик</w:t>
      </w:r>
      <w:r w:rsidR="00FC7A3E">
        <w:t xml:space="preserve">ой </w:t>
      </w:r>
      <w:r w:rsidRPr="009E35B9">
        <w:t xml:space="preserve">осуществляется в </w:t>
      </w:r>
      <w:r w:rsidR="00610421" w:rsidRPr="009E35B9">
        <w:t xml:space="preserve">указанной выше </w:t>
      </w:r>
      <w:r w:rsidRPr="009E35B9">
        <w:t>последовательности</w:t>
      </w:r>
      <w:r w:rsidR="00D02C2E" w:rsidRPr="009E35B9">
        <w:t>.</w:t>
      </w:r>
      <w:r w:rsidR="00FC7A3E">
        <w:t xml:space="preserve">  </w:t>
      </w:r>
      <w:r w:rsidR="00376B61" w:rsidRPr="009E35B9">
        <w:t>П</w:t>
      </w:r>
      <w:r w:rsidRPr="009E35B9">
        <w:t>осле прохождения каждо</w:t>
      </w:r>
      <w:r w:rsidR="00D02C2E" w:rsidRPr="009E35B9">
        <w:t>й</w:t>
      </w:r>
      <w:r w:rsidRPr="009E35B9">
        <w:t xml:space="preserve"> из </w:t>
      </w:r>
      <w:r w:rsidR="00FC7A3E" w:rsidRPr="009E35B9">
        <w:t>процедур</w:t>
      </w:r>
      <w:r w:rsidR="00FC7A3E">
        <w:t xml:space="preserve"> возможна</w:t>
      </w:r>
      <w:r w:rsidRPr="009E35B9">
        <w:t xml:space="preserve"> корректировка показателей, определенных на предыдущем этапе</w:t>
      </w:r>
      <w:r w:rsidR="00D02C2E" w:rsidRPr="009E35B9">
        <w:t xml:space="preserve"> исследования</w:t>
      </w:r>
      <w:r w:rsidRPr="009E35B9">
        <w:t>.</w:t>
      </w:r>
    </w:p>
    <w:p w:rsidR="002D344A" w:rsidRPr="009E35B9" w:rsidRDefault="00376B61" w:rsidP="00122F17">
      <w:pPr>
        <w:pStyle w:val="a8"/>
      </w:pPr>
      <w:r w:rsidRPr="009E35B9">
        <w:t>В итогово</w:t>
      </w:r>
      <w:r w:rsidR="00B876A3" w:rsidRPr="009E35B9">
        <w:t>м</w:t>
      </w:r>
      <w:r w:rsidRPr="009E35B9">
        <w:t xml:space="preserve"> отчет</w:t>
      </w:r>
      <w:r w:rsidR="00B876A3" w:rsidRPr="009E35B9">
        <w:t>е</w:t>
      </w:r>
      <w:r w:rsidR="00FC7A3E">
        <w:t xml:space="preserve"> </w:t>
      </w:r>
      <w:r w:rsidR="00B876A3" w:rsidRPr="009E35B9">
        <w:t xml:space="preserve">результаты исследования </w:t>
      </w:r>
      <w:r w:rsidR="004D7BCB" w:rsidRPr="009E35B9">
        <w:t xml:space="preserve">рынка </w:t>
      </w:r>
      <w:r w:rsidR="00B876A3" w:rsidRPr="009E35B9">
        <w:t xml:space="preserve">по каждой процедуре и их последовательность </w:t>
      </w:r>
      <w:r w:rsidRPr="009E35B9">
        <w:t>мо</w:t>
      </w:r>
      <w:r w:rsidR="00B876A3" w:rsidRPr="009E35B9">
        <w:t>гут</w:t>
      </w:r>
      <w:r w:rsidRPr="009E35B9">
        <w:t xml:space="preserve"> меняться </w:t>
      </w:r>
      <w:r w:rsidR="001879F8" w:rsidRPr="009E35B9">
        <w:t>в</w:t>
      </w:r>
      <w:r w:rsidRPr="009E35B9">
        <w:t xml:space="preserve"> соответствии с целью и задачами исследования, </w:t>
      </w:r>
      <w:r w:rsidR="001879F8" w:rsidRPr="009E35B9">
        <w:t>с учетом особенностей конкретных товарных рынков (мировых, страновых, отраслевых, региональных) и</w:t>
      </w:r>
      <w:r w:rsidRPr="009E35B9">
        <w:t xml:space="preserve"> приоритетами, оговоренными в техническом задании.</w:t>
      </w:r>
    </w:p>
    <w:p w:rsidR="0018054A" w:rsidRPr="009E35B9" w:rsidRDefault="008403EA" w:rsidP="00122F17">
      <w:pPr>
        <w:pStyle w:val="a8"/>
        <w:rPr>
          <w:rStyle w:val="aa"/>
          <w:b w:val="0"/>
          <w:bCs w:val="0"/>
        </w:rPr>
      </w:pPr>
      <w:r>
        <w:t>2</w:t>
      </w:r>
      <w:r w:rsidR="000A1CB9">
        <w:t>.2</w:t>
      </w:r>
      <w:r>
        <w:t>.</w:t>
      </w:r>
      <w:r w:rsidR="007B0F70" w:rsidRPr="009E35B9">
        <w:t xml:space="preserve">2 Перед началом аналитической работы по процессу </w:t>
      </w:r>
      <w:r w:rsidR="007B0F70" w:rsidRPr="009E35B9">
        <w:rPr>
          <w:rStyle w:val="aa"/>
          <w:b w:val="0"/>
          <w:bCs w:val="0"/>
        </w:rPr>
        <w:t xml:space="preserve">исследования рынка </w:t>
      </w:r>
      <w:r w:rsidR="00FC7A3E" w:rsidRPr="009E35B9">
        <w:rPr>
          <w:rStyle w:val="aa"/>
          <w:b w:val="0"/>
          <w:bCs w:val="0"/>
        </w:rPr>
        <w:t>уточняются</w:t>
      </w:r>
      <w:r w:rsidR="00FC7A3E">
        <w:rPr>
          <w:rStyle w:val="aa"/>
          <w:b w:val="0"/>
          <w:bCs w:val="0"/>
        </w:rPr>
        <w:t xml:space="preserve"> сведения</w:t>
      </w:r>
      <w:r w:rsidR="007B0F70" w:rsidRPr="009E35B9">
        <w:rPr>
          <w:rStyle w:val="aa"/>
          <w:b w:val="0"/>
          <w:bCs w:val="0"/>
        </w:rPr>
        <w:t xml:space="preserve"> о получателе маркетинговой услуги </w:t>
      </w:r>
      <w:r w:rsidR="00B0644D" w:rsidRPr="009E35B9">
        <w:rPr>
          <w:rStyle w:val="aa"/>
          <w:b w:val="0"/>
          <w:bCs w:val="0"/>
        </w:rPr>
        <w:t>с использованием запроса информации</w:t>
      </w:r>
      <w:r w:rsidR="0018054A" w:rsidRPr="009E35B9">
        <w:rPr>
          <w:rStyle w:val="aa"/>
          <w:b w:val="0"/>
          <w:bCs w:val="0"/>
        </w:rPr>
        <w:t>, представленно</w:t>
      </w:r>
      <w:r w:rsidR="00FC7A3E">
        <w:rPr>
          <w:rStyle w:val="aa"/>
          <w:b w:val="0"/>
          <w:bCs w:val="0"/>
        </w:rPr>
        <w:t>го</w:t>
      </w:r>
      <w:r w:rsidR="0018054A" w:rsidRPr="009E35B9">
        <w:rPr>
          <w:rStyle w:val="aa"/>
          <w:b w:val="0"/>
          <w:bCs w:val="0"/>
        </w:rPr>
        <w:t xml:space="preserve"> в приложении </w:t>
      </w:r>
      <w:r w:rsidR="00FC7A3E">
        <w:rPr>
          <w:rStyle w:val="aa"/>
          <w:b w:val="0"/>
          <w:bCs w:val="0"/>
        </w:rPr>
        <w:t>4</w:t>
      </w:r>
      <w:r w:rsidR="0018054A" w:rsidRPr="009E35B9">
        <w:rPr>
          <w:rStyle w:val="aa"/>
          <w:b w:val="0"/>
          <w:bCs w:val="0"/>
        </w:rPr>
        <w:t>.</w:t>
      </w:r>
    </w:p>
    <w:p w:rsidR="0018054A" w:rsidRPr="009E35B9" w:rsidRDefault="001359A9" w:rsidP="00122F17">
      <w:pPr>
        <w:pStyle w:val="a8"/>
        <w:rPr>
          <w:rStyle w:val="aa"/>
          <w:b w:val="0"/>
          <w:bCs w:val="0"/>
        </w:rPr>
      </w:pPr>
      <w:r w:rsidRPr="009E35B9">
        <w:rPr>
          <w:rStyle w:val="aa"/>
          <w:b w:val="0"/>
          <w:bCs w:val="0"/>
        </w:rPr>
        <w:t xml:space="preserve">На основании брифа и предложенного в приложении </w:t>
      </w:r>
      <w:r w:rsidR="00FC7A3E">
        <w:rPr>
          <w:rStyle w:val="aa"/>
          <w:b w:val="0"/>
          <w:bCs w:val="0"/>
        </w:rPr>
        <w:t xml:space="preserve">4 </w:t>
      </w:r>
      <w:r w:rsidR="0018054A" w:rsidRPr="009E35B9">
        <w:rPr>
          <w:rStyle w:val="aa"/>
          <w:b w:val="0"/>
          <w:bCs w:val="0"/>
        </w:rPr>
        <w:t xml:space="preserve">запроса </w:t>
      </w:r>
      <w:r w:rsidRPr="009E35B9">
        <w:rPr>
          <w:rStyle w:val="aa"/>
          <w:b w:val="0"/>
          <w:bCs w:val="0"/>
        </w:rPr>
        <w:t xml:space="preserve">информации может составляться письменный запрос </w:t>
      </w:r>
      <w:r w:rsidR="00BB4FF0" w:rsidRPr="009E35B9">
        <w:rPr>
          <w:rStyle w:val="aa"/>
          <w:b w:val="0"/>
          <w:bCs w:val="0"/>
        </w:rPr>
        <w:t xml:space="preserve">хозяйствующему субъекту для получения </w:t>
      </w:r>
      <w:r w:rsidRPr="009E35B9">
        <w:rPr>
          <w:rStyle w:val="aa"/>
          <w:b w:val="0"/>
          <w:bCs w:val="0"/>
        </w:rPr>
        <w:t xml:space="preserve">конкретных сведений </w:t>
      </w:r>
      <w:r w:rsidR="00BB4FF0" w:rsidRPr="009E35B9">
        <w:rPr>
          <w:rStyle w:val="aa"/>
          <w:b w:val="0"/>
          <w:bCs w:val="0"/>
        </w:rPr>
        <w:t>о его деятельности, рынке присутствия, потребителях, конкурентах и ином</w:t>
      </w:r>
      <w:r w:rsidR="00FC7A3E">
        <w:rPr>
          <w:rStyle w:val="aa"/>
          <w:b w:val="0"/>
          <w:bCs w:val="0"/>
        </w:rPr>
        <w:t xml:space="preserve"> </w:t>
      </w:r>
      <w:r w:rsidR="0018054A" w:rsidRPr="009E35B9">
        <w:rPr>
          <w:rStyle w:val="aa"/>
          <w:b w:val="0"/>
          <w:bCs w:val="0"/>
        </w:rPr>
        <w:t>с учетом целей и задач маркетингового исследования рынка</w:t>
      </w:r>
      <w:r w:rsidR="00BB4FF0" w:rsidRPr="009E35B9">
        <w:rPr>
          <w:rStyle w:val="aa"/>
          <w:b w:val="0"/>
          <w:bCs w:val="0"/>
        </w:rPr>
        <w:t xml:space="preserve">, а также </w:t>
      </w:r>
      <w:r w:rsidR="0018054A" w:rsidRPr="009E35B9">
        <w:rPr>
          <w:rStyle w:val="aa"/>
          <w:b w:val="0"/>
          <w:bCs w:val="0"/>
        </w:rPr>
        <w:t>технического задания, приложенного к договору на оказание услуги.</w:t>
      </w:r>
    </w:p>
    <w:p w:rsidR="0090183B" w:rsidRPr="009E35B9" w:rsidRDefault="000A1CB9" w:rsidP="00F869A1">
      <w:pPr>
        <w:pStyle w:val="2"/>
      </w:pPr>
      <w:bookmarkStart w:id="13" w:name="_Toc70606319"/>
      <w:r>
        <w:lastRenderedPageBreak/>
        <w:t>2.3</w:t>
      </w:r>
      <w:r w:rsidR="00EE1CF6">
        <w:t xml:space="preserve"> </w:t>
      </w:r>
      <w:r w:rsidR="0090183B" w:rsidRPr="009E35B9">
        <w:t>Процедура «Определение товара и его заменителей (аналогов)»</w:t>
      </w:r>
      <w:bookmarkEnd w:id="13"/>
    </w:p>
    <w:p w:rsidR="00C459E1" w:rsidRPr="009E35B9" w:rsidRDefault="000A1CB9" w:rsidP="00122F17">
      <w:pPr>
        <w:pStyle w:val="a8"/>
      </w:pPr>
      <w:r>
        <w:t>2.3</w:t>
      </w:r>
      <w:r w:rsidR="005265A6" w:rsidRPr="009E35B9">
        <w:t xml:space="preserve">.1 </w:t>
      </w:r>
      <w:r w:rsidR="00C459E1" w:rsidRPr="009E35B9">
        <w:t>П</w:t>
      </w:r>
      <w:r w:rsidR="00484868" w:rsidRPr="009E35B9">
        <w:t>роцедур</w:t>
      </w:r>
      <w:r w:rsidR="00C459E1" w:rsidRPr="009E35B9">
        <w:t>а</w:t>
      </w:r>
      <w:r w:rsidR="00EE1CF6">
        <w:t xml:space="preserve"> </w:t>
      </w:r>
      <w:r w:rsidR="00D02C2E" w:rsidRPr="009E35B9">
        <w:t xml:space="preserve">«Определение товара и его заменителей (аналогов)» </w:t>
      </w:r>
      <w:r w:rsidR="00C95E11" w:rsidRPr="009E35B9">
        <w:t>включает аналитическую работу</w:t>
      </w:r>
      <w:r w:rsidR="00A13F63" w:rsidRPr="009E35B9">
        <w:t>:</w:t>
      </w:r>
    </w:p>
    <w:p w:rsidR="00C95E11" w:rsidRPr="009E35B9" w:rsidRDefault="00CE292D" w:rsidP="00122F17">
      <w:pPr>
        <w:pStyle w:val="a8"/>
      </w:pPr>
      <w:r w:rsidRPr="009E35B9">
        <w:t>1)</w:t>
      </w:r>
      <w:r w:rsidR="00D02C2E" w:rsidRPr="009E35B9">
        <w:t> </w:t>
      </w:r>
      <w:r w:rsidR="00A13F63" w:rsidRPr="009E35B9">
        <w:t xml:space="preserve">определение </w:t>
      </w:r>
      <w:r w:rsidR="00C459E1" w:rsidRPr="009E35B9">
        <w:t>товара</w:t>
      </w:r>
      <w:r w:rsidR="00801180" w:rsidRPr="009E35B9">
        <w:t xml:space="preserve"> и его потребительских свойств</w:t>
      </w:r>
      <w:r w:rsidR="00EE1CF6">
        <w:t xml:space="preserve"> (</w:t>
      </w:r>
      <w:r w:rsidR="008017AA" w:rsidRPr="009E35B9">
        <w:t xml:space="preserve">пункт </w:t>
      </w:r>
      <w:r w:rsidR="00347DE5">
        <w:t>2</w:t>
      </w:r>
      <w:r w:rsidR="008017AA" w:rsidRPr="009E35B9">
        <w:t>.</w:t>
      </w:r>
      <w:r w:rsidR="00347DE5">
        <w:t>3</w:t>
      </w:r>
      <w:r w:rsidR="008017AA" w:rsidRPr="009E35B9">
        <w:t>.</w:t>
      </w:r>
      <w:r w:rsidR="00DA40EA" w:rsidRPr="009E35B9">
        <w:t>4</w:t>
      </w:r>
      <w:r w:rsidR="00C02AB3" w:rsidRPr="009E35B9">
        <w:t>)</w:t>
      </w:r>
      <w:r w:rsidR="00C95E11" w:rsidRPr="009E35B9">
        <w:t>;</w:t>
      </w:r>
    </w:p>
    <w:p w:rsidR="00801180" w:rsidRPr="009E35B9" w:rsidRDefault="00CE292D" w:rsidP="00122F17">
      <w:pPr>
        <w:pStyle w:val="a8"/>
      </w:pPr>
      <w:r w:rsidRPr="009E35B9">
        <w:t>2)</w:t>
      </w:r>
      <w:r w:rsidR="00D02C2E" w:rsidRPr="009E35B9">
        <w:t> </w:t>
      </w:r>
      <w:r w:rsidR="00A13F63" w:rsidRPr="009E35B9">
        <w:t xml:space="preserve">определение </w:t>
      </w:r>
      <w:r w:rsidR="00801180" w:rsidRPr="009E35B9">
        <w:t>взаимозаменяемых товаров (товаров-заменит</w:t>
      </w:r>
      <w:r w:rsidR="00F3414D" w:rsidRPr="009E35B9">
        <w:t xml:space="preserve">елей, аналогов) и </w:t>
      </w:r>
      <w:r w:rsidR="00801180" w:rsidRPr="009E35B9">
        <w:t>формировани</w:t>
      </w:r>
      <w:r w:rsidR="00F3414D" w:rsidRPr="009E35B9">
        <w:t>ю</w:t>
      </w:r>
      <w:r w:rsidR="00801180" w:rsidRPr="009E35B9">
        <w:t xml:space="preserve"> группы товаров, рынки которых расцениваются как один товарный </w:t>
      </w:r>
      <w:r w:rsidR="00DC3B72" w:rsidRPr="009E35B9">
        <w:t>рынок (</w:t>
      </w:r>
      <w:r w:rsidR="008017AA" w:rsidRPr="009E35B9">
        <w:t xml:space="preserve">пункт </w:t>
      </w:r>
      <w:r w:rsidR="00347DE5">
        <w:t>2</w:t>
      </w:r>
      <w:r w:rsidR="008017AA" w:rsidRPr="009E35B9">
        <w:t>.</w:t>
      </w:r>
      <w:r w:rsidR="00347DE5">
        <w:t>3</w:t>
      </w:r>
      <w:r w:rsidR="008017AA" w:rsidRPr="009E35B9">
        <w:t>.</w:t>
      </w:r>
      <w:r w:rsidR="00DA40EA" w:rsidRPr="009E35B9">
        <w:t>5</w:t>
      </w:r>
      <w:r w:rsidR="00C02AB3" w:rsidRPr="009E35B9">
        <w:t>)</w:t>
      </w:r>
      <w:r w:rsidR="0080196E" w:rsidRPr="009E35B9">
        <w:t>;</w:t>
      </w:r>
    </w:p>
    <w:p w:rsidR="0080196E" w:rsidRPr="009E35B9" w:rsidRDefault="00CE292D" w:rsidP="00122F17">
      <w:pPr>
        <w:pStyle w:val="a8"/>
      </w:pPr>
      <w:r w:rsidRPr="009E35B9">
        <w:t>3)</w:t>
      </w:r>
      <w:r w:rsidR="00D02C2E" w:rsidRPr="009E35B9">
        <w:t> </w:t>
      </w:r>
      <w:r w:rsidR="00A13F63" w:rsidRPr="009E35B9">
        <w:t>определение принадлежности товара к классификационным группам с использованием действующих классификаторов экономической деятельности, торговли и статистики</w:t>
      </w:r>
      <w:r w:rsidR="00EE1CF6">
        <w:t xml:space="preserve"> (</w:t>
      </w:r>
      <w:r w:rsidR="008017AA" w:rsidRPr="009E35B9">
        <w:t xml:space="preserve">пункт </w:t>
      </w:r>
      <w:r w:rsidR="00347DE5">
        <w:t>2</w:t>
      </w:r>
      <w:r w:rsidR="008017AA" w:rsidRPr="009E35B9">
        <w:t>.</w:t>
      </w:r>
      <w:r w:rsidR="00347DE5">
        <w:t>3</w:t>
      </w:r>
      <w:r w:rsidR="008017AA" w:rsidRPr="009E35B9">
        <w:t>.</w:t>
      </w:r>
      <w:r w:rsidR="00DA40EA" w:rsidRPr="009E35B9">
        <w:t>6</w:t>
      </w:r>
      <w:r w:rsidR="008017AA" w:rsidRPr="009E35B9">
        <w:t>)</w:t>
      </w:r>
      <w:r w:rsidR="007A6798" w:rsidRPr="009E35B9">
        <w:t>.</w:t>
      </w:r>
    </w:p>
    <w:p w:rsidR="00F07F5E" w:rsidRPr="009E35B9" w:rsidRDefault="00A6312B" w:rsidP="00122F17">
      <w:pPr>
        <w:pStyle w:val="a8"/>
      </w:pPr>
      <w:r>
        <w:t>2.3</w:t>
      </w:r>
      <w:r w:rsidRPr="009E35B9">
        <w:t>.</w:t>
      </w:r>
      <w:r w:rsidR="00F07F5E" w:rsidRPr="009E35B9">
        <w:t>2 Целью процедуры является получение полного представления о товаре как объекте сделок между продавцами и покупателями на соответствующем рынке.</w:t>
      </w:r>
    </w:p>
    <w:p w:rsidR="00F07F5E" w:rsidRPr="009E35B9" w:rsidRDefault="00F07F5E" w:rsidP="00122F17">
      <w:pPr>
        <w:pStyle w:val="a8"/>
      </w:pPr>
      <w:r w:rsidRPr="009E35B9">
        <w:t>Задачи выполнения процедуры:</w:t>
      </w:r>
    </w:p>
    <w:p w:rsidR="00F07F5E" w:rsidRPr="009E35B9" w:rsidRDefault="00F07F5E" w:rsidP="00122F17">
      <w:pPr>
        <w:pStyle w:val="a8"/>
      </w:pPr>
      <w:r w:rsidRPr="009E35B9">
        <w:noBreakHyphen/>
        <w:t xml:space="preserve"> определить технико-экономически</w:t>
      </w:r>
      <w:r w:rsidR="000C2229" w:rsidRPr="009E35B9">
        <w:t>е</w:t>
      </w:r>
      <w:r w:rsidRPr="009E35B9">
        <w:t xml:space="preserve"> и качественны</w:t>
      </w:r>
      <w:r w:rsidR="000C2229" w:rsidRPr="009E35B9">
        <w:t>е</w:t>
      </w:r>
      <w:r w:rsidRPr="009E35B9">
        <w:t xml:space="preserve"> характеристик</w:t>
      </w:r>
      <w:r w:rsidR="000C2229" w:rsidRPr="009E35B9">
        <w:t>и</w:t>
      </w:r>
      <w:r w:rsidRPr="009E35B9">
        <w:t xml:space="preserve"> товара и их соответстви</w:t>
      </w:r>
      <w:r w:rsidR="000C2229" w:rsidRPr="009E35B9">
        <w:t>е</w:t>
      </w:r>
      <w:r w:rsidRPr="009E35B9">
        <w:t xml:space="preserve"> требованиям и запросам потребителей;</w:t>
      </w:r>
    </w:p>
    <w:p w:rsidR="00F07F5E" w:rsidRPr="009E35B9" w:rsidRDefault="00F07F5E" w:rsidP="00122F17">
      <w:pPr>
        <w:pStyle w:val="a8"/>
      </w:pPr>
      <w:r w:rsidRPr="009E35B9">
        <w:noBreakHyphen/>
        <w:t xml:space="preserve"> выявить товары-заменители (аналоги);</w:t>
      </w:r>
    </w:p>
    <w:p w:rsidR="00F07F5E" w:rsidRPr="009E35B9" w:rsidRDefault="00F07F5E" w:rsidP="00122F17">
      <w:pPr>
        <w:pStyle w:val="a8"/>
      </w:pPr>
      <w:r w:rsidRPr="009E35B9">
        <w:noBreakHyphen/>
        <w:t xml:space="preserve"> оценить конкурентоспособность товара на соответствующем рынке.</w:t>
      </w:r>
    </w:p>
    <w:p w:rsidR="00F07F5E" w:rsidRPr="009E35B9" w:rsidRDefault="00F07F5E" w:rsidP="00122F17">
      <w:pPr>
        <w:pStyle w:val="a8"/>
      </w:pPr>
      <w:r w:rsidRPr="009E35B9">
        <w:t>Объект исследования – товар и его заменители (аналоги).</w:t>
      </w:r>
    </w:p>
    <w:p w:rsidR="00F07F5E" w:rsidRPr="009E35B9" w:rsidRDefault="00A6312B" w:rsidP="00122F17">
      <w:pPr>
        <w:pStyle w:val="a8"/>
      </w:pPr>
      <w:r>
        <w:t>2.3</w:t>
      </w:r>
      <w:r w:rsidRPr="009E35B9">
        <w:t>.</w:t>
      </w:r>
      <w:r w:rsidR="001B2F24" w:rsidRPr="009E35B9">
        <w:t xml:space="preserve">3 </w:t>
      </w:r>
      <w:r w:rsidR="00F07F5E" w:rsidRPr="009E35B9">
        <w:t>Информационной базой для данного этапа служат следующие источники:</w:t>
      </w:r>
    </w:p>
    <w:p w:rsidR="00F07F5E" w:rsidRPr="009E35B9" w:rsidRDefault="00F07F5E" w:rsidP="00122F17">
      <w:pPr>
        <w:pStyle w:val="a8"/>
      </w:pPr>
      <w:r w:rsidRPr="009E35B9">
        <w:noBreakHyphen/>
        <w:t xml:space="preserve"> данные о товаре из действующих в России межгосударственных </w:t>
      </w:r>
      <w:r w:rsidR="00EE1CF6">
        <w:t>стандарт</w:t>
      </w:r>
      <w:r w:rsidRPr="009E35B9">
        <w:t xml:space="preserve">ов (ГОСТ), национальных </w:t>
      </w:r>
      <w:r w:rsidR="00EE1CF6">
        <w:t>стандарт</w:t>
      </w:r>
      <w:r w:rsidR="00DC3B72" w:rsidRPr="009E35B9">
        <w:t>ов</w:t>
      </w:r>
      <w:r w:rsidRPr="009E35B9">
        <w:t xml:space="preserve"> Российской Федерации (ГОСТ Р) и международных </w:t>
      </w:r>
      <w:r w:rsidR="00EE1CF6">
        <w:t>стандарт</w:t>
      </w:r>
      <w:r w:rsidRPr="009E35B9">
        <w:t xml:space="preserve">ов (ISO, IEC, ITU и др.). Межгосударственные и национальные </w:t>
      </w:r>
      <w:r w:rsidR="00EE1CF6">
        <w:t>стандарт</w:t>
      </w:r>
      <w:r w:rsidRPr="009E35B9">
        <w:t xml:space="preserve">ы представлены в справочных правовых системах «КонсультантПлюс» (интернет-версия http://www.consultant.ru/) и «Гарант» (интернет-версия http://www.aero.garant.ru/internet/), в профессиональной справочной системе нормативно-технической информации «Техэксперт» и на информационном портале международной </w:t>
      </w:r>
      <w:r w:rsidR="00EE1CF6">
        <w:t>стандарт</w:t>
      </w:r>
      <w:r w:rsidRPr="009E35B9">
        <w:t>изации Федерального агентства по техническому регулированию и метрологии России</w:t>
      </w:r>
      <w:r w:rsidR="00EE1CF6">
        <w:t>;</w:t>
      </w:r>
    </w:p>
    <w:p w:rsidR="00F07F5E" w:rsidRPr="009E35B9" w:rsidRDefault="00F07F5E" w:rsidP="00122F17">
      <w:pPr>
        <w:pStyle w:val="a8"/>
      </w:pPr>
      <w:r w:rsidRPr="009E35B9">
        <w:noBreakHyphen/>
        <w:t xml:space="preserve"> сведения о товаре, полученные от хозяйствующих субъектов при планировании маркетингового исследования (см. бриф в приложении </w:t>
      </w:r>
      <w:r w:rsidR="00EE1CF6">
        <w:t>2</w:t>
      </w:r>
      <w:r w:rsidR="00AC769A" w:rsidRPr="009E35B9">
        <w:t>),</w:t>
      </w:r>
      <w:r w:rsidR="00EE1CF6">
        <w:t xml:space="preserve"> </w:t>
      </w:r>
      <w:r w:rsidRPr="009E35B9">
        <w:t>на основании опросов, анкетирования и запросов информации по отдельным характеристикам товар</w:t>
      </w:r>
      <w:r w:rsidR="00580BC6" w:rsidRPr="009E35B9">
        <w:t>а</w:t>
      </w:r>
      <w:r w:rsidR="00AC769A" w:rsidRPr="009E35B9">
        <w:t xml:space="preserve"> (см. раздел 5 и 6 сведений о деятельности получателя услуг в приложении </w:t>
      </w:r>
      <w:r w:rsidR="00EE1CF6">
        <w:t>4</w:t>
      </w:r>
      <w:r w:rsidR="00AC769A" w:rsidRPr="009E35B9">
        <w:t>)</w:t>
      </w:r>
      <w:r w:rsidRPr="009E35B9">
        <w:t>;</w:t>
      </w:r>
    </w:p>
    <w:p w:rsidR="00F07F5E" w:rsidRPr="009E35B9" w:rsidRDefault="00F07F5E" w:rsidP="00122F17">
      <w:pPr>
        <w:pStyle w:val="a8"/>
      </w:pPr>
      <w:r w:rsidRPr="009E35B9">
        <w:noBreakHyphen/>
        <w:t> данные из прайс-листов, выставочных каталогов, проспектов и других фирменные публикаций о деятельности хозяйствующего субъекта;</w:t>
      </w:r>
    </w:p>
    <w:p w:rsidR="00F07F5E" w:rsidRPr="009E35B9" w:rsidRDefault="00F07F5E" w:rsidP="00122F17">
      <w:pPr>
        <w:pStyle w:val="a8"/>
      </w:pPr>
      <w:r w:rsidRPr="009E35B9">
        <w:noBreakHyphen/>
        <w:t> информация с сайтов производителей и поставщиков товара.</w:t>
      </w:r>
    </w:p>
    <w:p w:rsidR="00E930AB" w:rsidRPr="009E35B9" w:rsidRDefault="00A6312B" w:rsidP="00122F17">
      <w:pPr>
        <w:pStyle w:val="a8"/>
        <w:rPr>
          <w:b/>
        </w:rPr>
      </w:pPr>
      <w:r>
        <w:t>2.3</w:t>
      </w:r>
      <w:r w:rsidRPr="009E35B9">
        <w:t>.</w:t>
      </w:r>
      <w:r w:rsidR="00DA40EA" w:rsidRPr="009E35B9">
        <w:t xml:space="preserve">4 </w:t>
      </w:r>
      <w:r w:rsidR="00E930AB" w:rsidRPr="009E35B9">
        <w:t xml:space="preserve">При определении товара </w:t>
      </w:r>
      <w:r w:rsidR="00C614D2">
        <w:t xml:space="preserve">в соответствии </w:t>
      </w:r>
      <w:r w:rsidR="00C614D2" w:rsidRPr="009E35B9">
        <w:t xml:space="preserve">с </w:t>
      </w:r>
      <w:r w:rsidR="00C614D2">
        <w:t>настоящ</w:t>
      </w:r>
      <w:r w:rsidR="00EE1CF6">
        <w:t>ей</w:t>
      </w:r>
      <w:r w:rsidR="00C614D2">
        <w:t xml:space="preserve"> </w:t>
      </w:r>
      <w:r w:rsidR="00B36DCB">
        <w:t>Методик</w:t>
      </w:r>
      <w:r w:rsidR="00EE1CF6">
        <w:t>ой</w:t>
      </w:r>
      <w:r w:rsidR="00E930AB" w:rsidRPr="009E35B9">
        <w:t xml:space="preserve"> первоначально используется вторичная информация (ГОСТы, статистические классификаторы, товарные справочники, прайс-листы и т.п.). Если вторичные данные трактуют товар излишне широко относительно задачи анализа конкретного рынка, необходимо собрать первичную информацию, источники которой – эксперты,</w:t>
      </w:r>
      <w:r w:rsidR="00E93BCA" w:rsidRPr="009E35B9">
        <w:t xml:space="preserve"> потребители. </w:t>
      </w:r>
      <w:r w:rsidR="00E930AB" w:rsidRPr="009E35B9">
        <w:t>Методы сбора первичных данных – э</w:t>
      </w:r>
      <w:r w:rsidR="007B0F70" w:rsidRPr="009E35B9">
        <w:t>кспертиза, фокус-группы, опрос.</w:t>
      </w:r>
    </w:p>
    <w:p w:rsidR="00580BC6" w:rsidRPr="009E35B9" w:rsidRDefault="00E30163" w:rsidP="00122F17">
      <w:pPr>
        <w:pStyle w:val="a8"/>
      </w:pPr>
      <w:r w:rsidRPr="009E35B9">
        <w:lastRenderedPageBreak/>
        <w:t xml:space="preserve">В </w:t>
      </w:r>
      <w:r w:rsidR="00580BC6" w:rsidRPr="009E35B9">
        <w:t>перечень учитываемых маркетинговых характеристик товара включа</w:t>
      </w:r>
      <w:r w:rsidRPr="009E35B9">
        <w:t>ются показатели, характеризующие:</w:t>
      </w:r>
    </w:p>
    <w:p w:rsidR="00580BC6" w:rsidRPr="009E35B9" w:rsidRDefault="000A3E3A" w:rsidP="00122F17">
      <w:pPr>
        <w:pStyle w:val="a8"/>
      </w:pPr>
      <w:r w:rsidRPr="009E35B9">
        <w:t>- </w:t>
      </w:r>
      <w:r w:rsidR="00580BC6" w:rsidRPr="009E35B9">
        <w:t>потребительские свойства товара;</w:t>
      </w:r>
    </w:p>
    <w:p w:rsidR="000A7D05" w:rsidRPr="009E35B9" w:rsidRDefault="000A3E3A" w:rsidP="00122F17">
      <w:pPr>
        <w:pStyle w:val="a8"/>
      </w:pPr>
      <w:r w:rsidRPr="009E35B9">
        <w:t>- </w:t>
      </w:r>
      <w:r w:rsidR="00580BC6" w:rsidRPr="009E35B9">
        <w:t xml:space="preserve">условия потребления </w:t>
      </w:r>
      <w:r w:rsidR="000A7D05" w:rsidRPr="009E35B9">
        <w:t>(эксплуатации) товара покупателями;</w:t>
      </w:r>
    </w:p>
    <w:p w:rsidR="00580BC6" w:rsidRPr="009E35B9" w:rsidRDefault="000A7D05" w:rsidP="00122F17">
      <w:pPr>
        <w:pStyle w:val="a8"/>
      </w:pPr>
      <w:r w:rsidRPr="009E35B9">
        <w:noBreakHyphen/>
        <w:t> условия</w:t>
      </w:r>
      <w:r w:rsidR="00305FFD" w:rsidRPr="009E35B9">
        <w:t xml:space="preserve"> реализации</w:t>
      </w:r>
      <w:r w:rsidR="00580BC6" w:rsidRPr="009E35B9">
        <w:t xml:space="preserve"> товара;</w:t>
      </w:r>
    </w:p>
    <w:p w:rsidR="00580BC6" w:rsidRPr="009E35B9" w:rsidRDefault="000A3E3A" w:rsidP="00122F17">
      <w:pPr>
        <w:pStyle w:val="a8"/>
      </w:pPr>
      <w:r w:rsidRPr="009E35B9">
        <w:t>- </w:t>
      </w:r>
      <w:r w:rsidR="00580BC6" w:rsidRPr="009E35B9">
        <w:t>степень удовлетворенности спроса (дефицитность, достаточность или избыточность товара на рынке) и значимость товара для покупателя.</w:t>
      </w:r>
    </w:p>
    <w:p w:rsidR="00C02AB3" w:rsidRPr="009E35B9" w:rsidRDefault="000A7D05" w:rsidP="00122F17">
      <w:pPr>
        <w:pStyle w:val="a8"/>
      </w:pPr>
      <w:r w:rsidRPr="009E35B9">
        <w:t xml:space="preserve">Примерный перечень показателей, необходимых для определения изучаемого товара, представлен в разделе 5 приложения </w:t>
      </w:r>
      <w:r w:rsidR="00EE1CF6">
        <w:t>4</w:t>
      </w:r>
      <w:r w:rsidRPr="009E35B9">
        <w:t>. Для конкретного маркетингового исследования состав маркетинговых показателей дифференцируется в зависимости от вида и назначения товара.</w:t>
      </w:r>
    </w:p>
    <w:p w:rsidR="00EB28F5" w:rsidRPr="009E35B9" w:rsidRDefault="00C02AB3" w:rsidP="00122F17">
      <w:pPr>
        <w:pStyle w:val="a8"/>
      </w:pPr>
      <w:r w:rsidRPr="009E35B9">
        <w:t xml:space="preserve">Характеристики товара описываются в текстовом либо табличном формате. </w:t>
      </w:r>
    </w:p>
    <w:p w:rsidR="00A2634B" w:rsidRPr="009E35B9" w:rsidRDefault="00CE4944" w:rsidP="00122F17">
      <w:pPr>
        <w:pStyle w:val="a8"/>
      </w:pPr>
      <w:r w:rsidRPr="00CE4944">
        <w:t>Рекомендации по описанию товара:</w:t>
      </w:r>
    </w:p>
    <w:p w:rsidR="001B0DB7" w:rsidRPr="009E35B9" w:rsidRDefault="0074160B" w:rsidP="00122F17">
      <w:pPr>
        <w:pStyle w:val="a8"/>
      </w:pPr>
      <w:r w:rsidRPr="009E35B9">
        <w:noBreakHyphen/>
        <w:t> полное наименование товара должно быть точным, не допускать неясностей или двусмысленного толкования и быть достаточным для целей установления товара-заменителя либо зарубежного аналога</w:t>
      </w:r>
      <w:r w:rsidR="00EF606B" w:rsidRPr="009E35B9">
        <w:t xml:space="preserve">. </w:t>
      </w:r>
      <w:r w:rsidR="001B0DB7" w:rsidRPr="009E35B9">
        <w:t>Наименование товара уточняется на основе нормативных актов, регулирующих соответствующую деятельность</w:t>
      </w:r>
      <w:r w:rsidR="00EF606B" w:rsidRPr="009E35B9">
        <w:t xml:space="preserve">; </w:t>
      </w:r>
      <w:r w:rsidR="001B0DB7" w:rsidRPr="009E35B9">
        <w:t>разрешений (лицензий) на осуществление определенных видов деятельности (при наличии)</w:t>
      </w:r>
      <w:r w:rsidR="00EF606B" w:rsidRPr="009E35B9">
        <w:t>;</w:t>
      </w:r>
      <w:r w:rsidR="001B0DB7" w:rsidRPr="009E35B9">
        <w:t xml:space="preserve"> общероссийских классификаторов продукции, работ, услуг, видов экономической деятельности; товарных словарей или справочников товароведов, ГОСТов на виды товара и иного способа, позволяющего однозначно определить товар;</w:t>
      </w:r>
    </w:p>
    <w:p w:rsidR="00B80626" w:rsidRPr="009E35B9" w:rsidRDefault="0074160B" w:rsidP="00122F17">
      <w:pPr>
        <w:pStyle w:val="a8"/>
      </w:pPr>
      <w:r w:rsidRPr="009E35B9">
        <w:noBreakHyphen/>
        <w:t> функциональное назначение товара определяется исходя из целей его потребления и особенностей при применении;</w:t>
      </w:r>
    </w:p>
    <w:p w:rsidR="00B80626" w:rsidRPr="009E35B9" w:rsidRDefault="00B80626" w:rsidP="00122F17">
      <w:pPr>
        <w:pStyle w:val="a8"/>
      </w:pPr>
      <w:r w:rsidRPr="009E35B9">
        <w:noBreakHyphen/>
        <w:t> если в рамках исследуемого товара можно выделить разновидности (например, различные размеры, мощности, марки и т.п.), то описываются те, которые определяют различия в производстве либо потреблении товара;</w:t>
      </w:r>
    </w:p>
    <w:p w:rsidR="00987FD9" w:rsidRPr="009E35B9" w:rsidRDefault="00987FD9" w:rsidP="00122F17">
      <w:pPr>
        <w:pStyle w:val="a8"/>
      </w:pPr>
      <w:r w:rsidRPr="009E35B9">
        <w:noBreakHyphen/>
        <w:t> если возможно, выделяются различия в сферах применения в зависимости от характеристик товара;</w:t>
      </w:r>
    </w:p>
    <w:p w:rsidR="00987FD9" w:rsidRPr="009E35B9" w:rsidRDefault="00987FD9" w:rsidP="00122F17">
      <w:pPr>
        <w:pStyle w:val="a8"/>
      </w:pPr>
      <w:r w:rsidRPr="009E35B9">
        <w:noBreakHyphen/>
        <w:t> подробно описываются те характеристики, которые имеют существенные различия с характеристиками товара-заменителя (аналога) или имеют значение для экспорта товара.</w:t>
      </w:r>
    </w:p>
    <w:p w:rsidR="00987FD9" w:rsidRPr="009E35B9" w:rsidRDefault="00987FD9" w:rsidP="00122F17">
      <w:pPr>
        <w:pStyle w:val="a8"/>
      </w:pPr>
      <w:r w:rsidRPr="009E35B9">
        <w:t>Перечень характеристик товара</w:t>
      </w:r>
      <w:r w:rsidR="00434F4E" w:rsidRPr="009E35B9">
        <w:t xml:space="preserve">, перечисленных </w:t>
      </w:r>
      <w:r w:rsidR="00A44AA6" w:rsidRPr="009E35B9">
        <w:t>в таблице</w:t>
      </w:r>
      <w:r w:rsidR="00434F4E" w:rsidRPr="009E35B9">
        <w:t xml:space="preserve"> раздела 5 приложения</w:t>
      </w:r>
      <w:r w:rsidR="00EE1CF6">
        <w:t xml:space="preserve"> 4</w:t>
      </w:r>
      <w:r w:rsidR="00434F4E" w:rsidRPr="009E35B9">
        <w:t>,</w:t>
      </w:r>
      <w:r w:rsidRPr="009E35B9">
        <w:t xml:space="preserve"> не является исчерпывающим или обязательным. При описании товара и его потребительских свойств Исполнитель может принимать во внимание и другие свойства товара, обоснованно определяющие условия </w:t>
      </w:r>
      <w:r w:rsidR="004D1E1A" w:rsidRPr="009E35B9">
        <w:t>его</w:t>
      </w:r>
      <w:r w:rsidR="008C3B76">
        <w:t xml:space="preserve"> </w:t>
      </w:r>
      <w:r w:rsidR="004D1E1A" w:rsidRPr="009E35B9">
        <w:t>продаж на рынке</w:t>
      </w:r>
      <w:r w:rsidRPr="009E35B9">
        <w:t xml:space="preserve"> и выбор потребителя в конкретном случае.</w:t>
      </w:r>
    </w:p>
    <w:p w:rsidR="002F5257" w:rsidRPr="009E35B9" w:rsidRDefault="00A6312B" w:rsidP="00122F17">
      <w:pPr>
        <w:pStyle w:val="a8"/>
      </w:pPr>
      <w:r>
        <w:t>2.3</w:t>
      </w:r>
      <w:r w:rsidRPr="009E35B9">
        <w:t>.</w:t>
      </w:r>
      <w:r w:rsidR="00DA40EA" w:rsidRPr="009E35B9">
        <w:t>5</w:t>
      </w:r>
      <w:r w:rsidR="0022526E" w:rsidRPr="009E35B9">
        <w:t> </w:t>
      </w:r>
      <w:r w:rsidR="00AA2DD2" w:rsidRPr="009E35B9">
        <w:t>Процедура определения взаимозаменяемых товаров осуществляется для тех маркетинговых исследований, исходя из целей и задач которых необходимо установление аналогов (взаимозаменяемых товаров), то есть товаров, способных заменить друг друга в потреблении и тем самым способствовать конкуренции между их производителями либо поставщиками.</w:t>
      </w:r>
    </w:p>
    <w:p w:rsidR="00AA2DD2" w:rsidRPr="009E35B9" w:rsidRDefault="002F5257" w:rsidP="00122F17">
      <w:pPr>
        <w:pStyle w:val="a8"/>
      </w:pPr>
      <w:r w:rsidRPr="009E35B9">
        <w:t>Информация о наличии товар</w:t>
      </w:r>
      <w:r w:rsidR="009F2896" w:rsidRPr="009E35B9">
        <w:t>ов-</w:t>
      </w:r>
      <w:r w:rsidRPr="009E35B9">
        <w:t xml:space="preserve">заменителей (аналогов) </w:t>
      </w:r>
      <w:r w:rsidR="009F2896" w:rsidRPr="009E35B9">
        <w:t xml:space="preserve">предоставляется Заказчиком либо Получателем на стадии планирования маркетингового исследования </w:t>
      </w:r>
      <w:r w:rsidR="009F2896" w:rsidRPr="009E35B9">
        <w:lastRenderedPageBreak/>
        <w:t xml:space="preserve">рынка (пункт 2 брифа в приложении </w:t>
      </w:r>
      <w:r w:rsidR="008C3B76">
        <w:t>2</w:t>
      </w:r>
      <w:r w:rsidR="009F2896" w:rsidRPr="009E35B9">
        <w:t>) либо выясняется в ходе изучения аналитических материалов о состоянии исследуемого рынка.</w:t>
      </w:r>
    </w:p>
    <w:p w:rsidR="00475870" w:rsidRPr="009E35B9" w:rsidRDefault="00475870" w:rsidP="00122F17">
      <w:pPr>
        <w:pStyle w:val="a8"/>
      </w:pPr>
      <w:r w:rsidRPr="009E35B9">
        <w:t>Взаимозаменяемые товары определяются с точки зрения их потребления (взаимозаменяемость по спросу) и их производства (взаимозаменяемость по производству).</w:t>
      </w:r>
    </w:p>
    <w:p w:rsidR="002B6F0C" w:rsidRPr="009E35B9" w:rsidRDefault="00DA4AEC" w:rsidP="00122F17">
      <w:pPr>
        <w:pStyle w:val="a8"/>
      </w:pPr>
      <w:r w:rsidRPr="009E35B9">
        <w:t>На практике о</w:t>
      </w:r>
      <w:r w:rsidR="007C61B9" w:rsidRPr="009E35B9">
        <w:t>ценка взаимозаменяемости товаров осуществляется на основании</w:t>
      </w:r>
      <w:r w:rsidR="002B6F0C" w:rsidRPr="009E35B9">
        <w:t>:</w:t>
      </w:r>
    </w:p>
    <w:p w:rsidR="00DA4AEC" w:rsidRPr="009E35B9" w:rsidRDefault="008C3B76" w:rsidP="00122F17">
      <w:pPr>
        <w:pStyle w:val="a8"/>
      </w:pPr>
      <w:r w:rsidRPr="009E35B9">
        <w:noBreakHyphen/>
      </w:r>
      <w:r>
        <w:t xml:space="preserve"> анализа</w:t>
      </w:r>
      <w:r w:rsidR="002B6F0C" w:rsidRPr="009E35B9">
        <w:t xml:space="preserve"> </w:t>
      </w:r>
      <w:r w:rsidR="00DA4AEC" w:rsidRPr="009E35B9">
        <w:t xml:space="preserve">сопоставимости товара и его заменителя </w:t>
      </w:r>
      <w:r w:rsidR="002B6F0C" w:rsidRPr="009E35B9">
        <w:t xml:space="preserve">по существенным свойствам </w:t>
      </w:r>
      <w:r w:rsidR="00DA4AEC" w:rsidRPr="009E35B9">
        <w:t>и характеристикам;</w:t>
      </w:r>
    </w:p>
    <w:p w:rsidR="002B6F0C" w:rsidRPr="009E35B9" w:rsidRDefault="008C3B76" w:rsidP="00122F17">
      <w:pPr>
        <w:pStyle w:val="a8"/>
      </w:pPr>
      <w:r w:rsidRPr="009E35B9">
        <w:noBreakHyphen/>
      </w:r>
      <w:r>
        <w:t xml:space="preserve"> экспертных</w:t>
      </w:r>
      <w:r w:rsidR="007C61B9" w:rsidRPr="009E35B9">
        <w:t xml:space="preserve"> оценок,</w:t>
      </w:r>
    </w:p>
    <w:p w:rsidR="007C61B9" w:rsidRPr="009E35B9" w:rsidRDefault="002B6F0C" w:rsidP="00122F17">
      <w:pPr>
        <w:pStyle w:val="a8"/>
      </w:pPr>
      <w:r w:rsidRPr="009E35B9">
        <w:noBreakHyphen/>
      </w:r>
      <w:r w:rsidR="007C61B9" w:rsidRPr="009E35B9">
        <w:t xml:space="preserve"> интервью с покупателями и спец</w:t>
      </w:r>
      <w:r w:rsidR="00DD7550" w:rsidRPr="009E35B9">
        <w:t>иалистами той или иной отрасли.</w:t>
      </w:r>
    </w:p>
    <w:p w:rsidR="00DC7206" w:rsidRPr="009E35B9" w:rsidRDefault="00DA4AEC" w:rsidP="00122F17">
      <w:pPr>
        <w:pStyle w:val="a8"/>
      </w:pPr>
      <w:r w:rsidRPr="009E35B9">
        <w:t xml:space="preserve">Анализа сопоставимости товара и его заменителя по существенным свойствам и характеристикам проводится в табличной форме (см. таблицу </w:t>
      </w:r>
      <w:r w:rsidR="000837CE" w:rsidRPr="009E35B9">
        <w:t>1</w:t>
      </w:r>
      <w:r w:rsidRPr="009E35B9">
        <w:t>).</w:t>
      </w:r>
    </w:p>
    <w:p w:rsidR="003573CA" w:rsidRPr="009E35B9" w:rsidRDefault="003573CA" w:rsidP="00122F17">
      <w:pPr>
        <w:pStyle w:val="a8"/>
      </w:pPr>
      <w:r w:rsidRPr="009E35B9">
        <w:t xml:space="preserve">Если исполнителю для однозначного вывода о взаимозаменяемости товаров недостаточно информации, полученной по результатам анализа сопоставимости товара и его заменителей (см. таблица </w:t>
      </w:r>
      <w:r w:rsidR="00E1575D" w:rsidRPr="009E35B9">
        <w:t>1</w:t>
      </w:r>
      <w:r w:rsidRPr="009E35B9">
        <w:t>), анализируются сведения из дополнительных источников</w:t>
      </w:r>
      <w:r w:rsidR="008C3B76">
        <w:t>.</w:t>
      </w:r>
    </w:p>
    <w:p w:rsidR="003573CA" w:rsidRPr="009E35B9" w:rsidRDefault="003573CA" w:rsidP="00122F17">
      <w:pPr>
        <w:pStyle w:val="a8"/>
      </w:pPr>
      <w:r w:rsidRPr="009E35B9">
        <w:t>В качестве дополнительных источников информации о взаимозаменяемости товаров на рынке используются:</w:t>
      </w:r>
    </w:p>
    <w:p w:rsidR="003573CA" w:rsidRPr="009E35B9" w:rsidRDefault="003573CA" w:rsidP="00122F17">
      <w:pPr>
        <w:pStyle w:val="a8"/>
      </w:pPr>
      <w:r w:rsidRPr="009E35B9">
        <w:t>- данные выборочных опросов покупателей, характеризующие: покупательские предпочтения по критериям взаимозаменяемости товаров; При проведении опросов, в первую очередь, необходимо выявить у них информацию. При опросе важно акцентировать внимание дающего интервью именно на изменении относительных цен иссле</w:t>
      </w:r>
      <w:r w:rsidR="008C3B76">
        <w:t>дуемого товара и его заменителя;</w:t>
      </w:r>
    </w:p>
    <w:p w:rsidR="003573CA" w:rsidRPr="009E35B9" w:rsidRDefault="003573CA" w:rsidP="00122F17">
      <w:pPr>
        <w:pStyle w:val="a8"/>
      </w:pPr>
      <w:r w:rsidRPr="009E35B9">
        <w:t>- данные товароведческой экспертизы, подтверждающие или отрицающие взаимозаменяемость товаров при формировании товарных групп;</w:t>
      </w:r>
    </w:p>
    <w:p w:rsidR="003573CA" w:rsidRPr="009E35B9" w:rsidRDefault="003573CA" w:rsidP="00122F17">
      <w:pPr>
        <w:pStyle w:val="a8"/>
      </w:pPr>
      <w:r w:rsidRPr="009E35B9">
        <w:t>- данные ведомственных и независимых информационных центров и служб о состоянии товарного рынка, об участии в товарообороте отдельных производителей и покупателей продукции, о недавних случаях переключения покупателей с одного товара на другой в ответ на изменения относительных цен.</w:t>
      </w:r>
    </w:p>
    <w:p w:rsidR="00662298" w:rsidRPr="009E35B9" w:rsidRDefault="00662298" w:rsidP="009E35B9">
      <w:pPr>
        <w:pStyle w:val="aff2"/>
        <w:rPr>
          <w:color w:val="auto"/>
        </w:rPr>
      </w:pPr>
      <w:r w:rsidRPr="009E35B9">
        <w:rPr>
          <w:color w:val="auto"/>
        </w:rPr>
        <w:t xml:space="preserve">Таблица </w:t>
      </w:r>
      <w:r w:rsidR="000837CE" w:rsidRPr="009E35B9">
        <w:rPr>
          <w:color w:val="auto"/>
        </w:rPr>
        <w:t>1</w:t>
      </w:r>
      <w:r w:rsidR="00DA4AEC" w:rsidRPr="009E35B9">
        <w:rPr>
          <w:color w:val="auto"/>
        </w:rPr>
        <w:t xml:space="preserve">. </w:t>
      </w:r>
      <w:r w:rsidR="00186F8B" w:rsidRPr="009E35B9">
        <w:rPr>
          <w:color w:val="auto"/>
        </w:rPr>
        <w:t>А</w:t>
      </w:r>
      <w:r w:rsidR="006017E4" w:rsidRPr="009E35B9">
        <w:rPr>
          <w:color w:val="auto"/>
        </w:rPr>
        <w:t>нализ сопоставимости</w:t>
      </w:r>
      <w:r w:rsidRPr="009E35B9">
        <w:rPr>
          <w:color w:val="auto"/>
        </w:rPr>
        <w:t xml:space="preserve"> товара и его заменителя</w:t>
      </w:r>
    </w:p>
    <w:tbl>
      <w:tblPr>
        <w:tblStyle w:val="afa"/>
        <w:tblW w:w="0" w:type="auto"/>
        <w:tblCellMar>
          <w:top w:w="28" w:type="dxa"/>
          <w:left w:w="28" w:type="dxa"/>
          <w:bottom w:w="28" w:type="dxa"/>
          <w:right w:w="28" w:type="dxa"/>
        </w:tblCellMar>
        <w:tblLook w:val="04A0" w:firstRow="1" w:lastRow="0" w:firstColumn="1" w:lastColumn="0" w:noHBand="0" w:noVBand="1"/>
      </w:tblPr>
      <w:tblGrid>
        <w:gridCol w:w="523"/>
        <w:gridCol w:w="3030"/>
        <w:gridCol w:w="1696"/>
        <w:gridCol w:w="1835"/>
        <w:gridCol w:w="2260"/>
      </w:tblGrid>
      <w:tr w:rsidR="003573CA" w:rsidRPr="009E35B9" w:rsidTr="008C3B76">
        <w:trPr>
          <w:trHeight w:val="1285"/>
          <w:tblHeader/>
        </w:trPr>
        <w:tc>
          <w:tcPr>
            <w:tcW w:w="523" w:type="dxa"/>
            <w:vAlign w:val="center"/>
          </w:tcPr>
          <w:p w:rsidR="00186F8B" w:rsidRPr="009534B1" w:rsidRDefault="00186F8B" w:rsidP="009534B1">
            <w:pPr>
              <w:pStyle w:val="afb"/>
              <w:jc w:val="center"/>
              <w:rPr>
                <w:b/>
              </w:rPr>
            </w:pPr>
            <w:r w:rsidRPr="009534B1">
              <w:rPr>
                <w:b/>
              </w:rPr>
              <w:t>№ п</w:t>
            </w:r>
            <w:r w:rsidR="008C3B76">
              <w:rPr>
                <w:b/>
              </w:rPr>
              <w:t>/</w:t>
            </w:r>
            <w:r w:rsidRPr="009534B1">
              <w:rPr>
                <w:b/>
              </w:rPr>
              <w:t>п</w:t>
            </w:r>
          </w:p>
        </w:tc>
        <w:tc>
          <w:tcPr>
            <w:tcW w:w="3030" w:type="dxa"/>
            <w:tcBorders>
              <w:tl2br w:val="single" w:sz="4" w:space="0" w:color="auto"/>
            </w:tcBorders>
          </w:tcPr>
          <w:p w:rsidR="00186F8B" w:rsidRPr="009534B1" w:rsidRDefault="00186F8B" w:rsidP="009534B1">
            <w:pPr>
              <w:pStyle w:val="afb"/>
              <w:jc w:val="right"/>
              <w:rPr>
                <w:b/>
              </w:rPr>
            </w:pPr>
            <w:r w:rsidRPr="009534B1">
              <w:rPr>
                <w:b/>
              </w:rPr>
              <w:t>Наименование</w:t>
            </w:r>
          </w:p>
          <w:p w:rsidR="00186F8B" w:rsidRPr="009534B1" w:rsidRDefault="00186F8B" w:rsidP="009534B1">
            <w:pPr>
              <w:pStyle w:val="afb"/>
              <w:jc w:val="right"/>
              <w:rPr>
                <w:b/>
              </w:rPr>
            </w:pPr>
            <w:r w:rsidRPr="009534B1">
              <w:rPr>
                <w:b/>
              </w:rPr>
              <w:t>товара</w:t>
            </w:r>
          </w:p>
          <w:p w:rsidR="00870902" w:rsidRPr="009534B1" w:rsidRDefault="00870902" w:rsidP="009534B1">
            <w:pPr>
              <w:pStyle w:val="afb"/>
              <w:jc w:val="center"/>
              <w:rPr>
                <w:b/>
              </w:rPr>
            </w:pPr>
          </w:p>
          <w:p w:rsidR="00186F8B" w:rsidRPr="009534B1" w:rsidRDefault="00186F8B" w:rsidP="009534B1">
            <w:pPr>
              <w:pStyle w:val="afb"/>
              <w:rPr>
                <w:b/>
              </w:rPr>
            </w:pPr>
            <w:r w:rsidRPr="009534B1">
              <w:rPr>
                <w:b/>
              </w:rPr>
              <w:t>Сравниваемые</w:t>
            </w:r>
          </w:p>
          <w:p w:rsidR="00186F8B" w:rsidRPr="009534B1" w:rsidRDefault="00186F8B" w:rsidP="009534B1">
            <w:pPr>
              <w:pStyle w:val="afb"/>
              <w:rPr>
                <w:b/>
              </w:rPr>
            </w:pPr>
            <w:r w:rsidRPr="009534B1">
              <w:rPr>
                <w:b/>
              </w:rPr>
              <w:t>характеристики</w:t>
            </w:r>
          </w:p>
        </w:tc>
        <w:tc>
          <w:tcPr>
            <w:tcW w:w="1696" w:type="dxa"/>
            <w:vAlign w:val="center"/>
          </w:tcPr>
          <w:p w:rsidR="00186F8B" w:rsidRPr="009534B1" w:rsidRDefault="00186F8B" w:rsidP="009534B1">
            <w:pPr>
              <w:pStyle w:val="afb"/>
              <w:jc w:val="center"/>
              <w:rPr>
                <w:b/>
              </w:rPr>
            </w:pPr>
            <w:r w:rsidRPr="009534B1">
              <w:rPr>
                <w:b/>
              </w:rPr>
              <w:t>Исследуемый товар</w:t>
            </w:r>
          </w:p>
        </w:tc>
        <w:tc>
          <w:tcPr>
            <w:tcW w:w="1835" w:type="dxa"/>
            <w:vAlign w:val="center"/>
          </w:tcPr>
          <w:p w:rsidR="00186F8B" w:rsidRPr="009534B1" w:rsidRDefault="00186F8B" w:rsidP="009534B1">
            <w:pPr>
              <w:pStyle w:val="afb"/>
              <w:jc w:val="center"/>
              <w:rPr>
                <w:b/>
              </w:rPr>
            </w:pPr>
            <w:r w:rsidRPr="009534B1">
              <w:rPr>
                <w:b/>
              </w:rPr>
              <w:t>Товар-заменитель (аналог)</w:t>
            </w:r>
          </w:p>
        </w:tc>
        <w:tc>
          <w:tcPr>
            <w:tcW w:w="2260" w:type="dxa"/>
            <w:vAlign w:val="center"/>
          </w:tcPr>
          <w:p w:rsidR="00186F8B" w:rsidRPr="009534B1" w:rsidRDefault="00186F8B" w:rsidP="009534B1">
            <w:pPr>
              <w:pStyle w:val="afb"/>
              <w:jc w:val="center"/>
              <w:rPr>
                <w:b/>
              </w:rPr>
            </w:pPr>
            <w:r w:rsidRPr="009534B1">
              <w:rPr>
                <w:b/>
              </w:rPr>
              <w:t>Результат сопоставления</w:t>
            </w:r>
          </w:p>
        </w:tc>
      </w:tr>
      <w:tr w:rsidR="003573CA" w:rsidRPr="009E35B9" w:rsidTr="00EA4E04">
        <w:tc>
          <w:tcPr>
            <w:tcW w:w="523" w:type="dxa"/>
            <w:vMerge w:val="restart"/>
          </w:tcPr>
          <w:p w:rsidR="00EA4E04" w:rsidRPr="009E35B9" w:rsidRDefault="00EA4E04" w:rsidP="009E35B9">
            <w:pPr>
              <w:pStyle w:val="afb"/>
            </w:pPr>
            <w:r w:rsidRPr="009E35B9">
              <w:t>1</w:t>
            </w:r>
          </w:p>
        </w:tc>
        <w:tc>
          <w:tcPr>
            <w:tcW w:w="3030" w:type="dxa"/>
          </w:tcPr>
          <w:p w:rsidR="00EA4E04" w:rsidRPr="009E35B9" w:rsidRDefault="00EA4E04" w:rsidP="009E35B9">
            <w:pPr>
              <w:pStyle w:val="afb"/>
            </w:pPr>
            <w:r w:rsidRPr="009E35B9">
              <w:t>Функциональное назначение</w:t>
            </w:r>
          </w:p>
        </w:tc>
        <w:tc>
          <w:tcPr>
            <w:tcW w:w="1696" w:type="dxa"/>
            <w:vAlign w:val="center"/>
          </w:tcPr>
          <w:p w:rsidR="00EA4E04" w:rsidRPr="009E35B9" w:rsidRDefault="00EA4E04" w:rsidP="00534E0B">
            <w:pPr>
              <w:pStyle w:val="afb"/>
            </w:pPr>
            <w:r w:rsidRPr="009E35B9">
              <w:t xml:space="preserve">из пункта 4.1 </w:t>
            </w:r>
            <w:r w:rsidR="000837CE" w:rsidRPr="009E35B9">
              <w:t xml:space="preserve">раздела 5 приложения </w:t>
            </w:r>
            <w:r w:rsidR="00534E0B">
              <w:t>4</w:t>
            </w:r>
          </w:p>
        </w:tc>
        <w:tc>
          <w:tcPr>
            <w:tcW w:w="1835" w:type="dxa"/>
            <w:vAlign w:val="center"/>
          </w:tcPr>
          <w:p w:rsidR="00EA4E04" w:rsidRPr="009E35B9" w:rsidRDefault="00EA4E04" w:rsidP="009E35B9">
            <w:pPr>
              <w:pStyle w:val="afb"/>
            </w:pPr>
            <w:r w:rsidRPr="009E35B9">
              <w:t>из источников информации о товаре</w:t>
            </w:r>
          </w:p>
        </w:tc>
        <w:tc>
          <w:tcPr>
            <w:tcW w:w="2260" w:type="dxa"/>
            <w:vAlign w:val="center"/>
          </w:tcPr>
          <w:p w:rsidR="00EA4E04" w:rsidRPr="009E35B9" w:rsidRDefault="00EA4E04" w:rsidP="009E35B9">
            <w:pPr>
              <w:pStyle w:val="afb"/>
            </w:pPr>
            <w:r w:rsidRPr="009E35B9">
              <w:sym w:font="Symbol" w:char="F0FF"/>
            </w:r>
            <w:r w:rsidRPr="009E35B9">
              <w:t xml:space="preserve"> эквивалентно</w:t>
            </w:r>
          </w:p>
          <w:p w:rsidR="00EA4E04" w:rsidRPr="009E35B9" w:rsidRDefault="00EA4E04" w:rsidP="009E35B9">
            <w:pPr>
              <w:pStyle w:val="afb"/>
            </w:pPr>
            <w:r w:rsidRPr="009E35B9">
              <w:sym w:font="Symbol" w:char="F0FF"/>
            </w:r>
            <w:r w:rsidRPr="009E35B9">
              <w:t xml:space="preserve"> неэквивалентно</w:t>
            </w:r>
          </w:p>
        </w:tc>
      </w:tr>
      <w:tr w:rsidR="003573CA" w:rsidRPr="009E35B9" w:rsidTr="00EA4E04">
        <w:tc>
          <w:tcPr>
            <w:tcW w:w="523" w:type="dxa"/>
            <w:vMerge/>
          </w:tcPr>
          <w:p w:rsidR="00EA4E04" w:rsidRPr="009E35B9" w:rsidRDefault="00EA4E04" w:rsidP="009E35B9">
            <w:pPr>
              <w:pStyle w:val="afb"/>
            </w:pPr>
          </w:p>
        </w:tc>
        <w:tc>
          <w:tcPr>
            <w:tcW w:w="8821" w:type="dxa"/>
            <w:gridSpan w:val="4"/>
          </w:tcPr>
          <w:p w:rsidR="00EA4E04" w:rsidRPr="009E35B9" w:rsidRDefault="00EA4E04" w:rsidP="009E35B9">
            <w:pPr>
              <w:pStyle w:val="afb"/>
            </w:pPr>
            <w:r w:rsidRPr="009E35B9">
              <w:t>Вывод: если два товара не являются функционально эквивалентными, то это (почти в любом случае) служит достаточным условием для заключения, что эти товары не являются взаимозаменяемыми</w:t>
            </w:r>
          </w:p>
        </w:tc>
      </w:tr>
      <w:tr w:rsidR="003573CA" w:rsidRPr="009E35B9" w:rsidTr="00EA4E04">
        <w:tc>
          <w:tcPr>
            <w:tcW w:w="523" w:type="dxa"/>
            <w:vMerge w:val="restart"/>
          </w:tcPr>
          <w:p w:rsidR="00962A1F" w:rsidRPr="009E35B9" w:rsidRDefault="00962A1F" w:rsidP="009E35B9">
            <w:pPr>
              <w:pStyle w:val="afb"/>
            </w:pPr>
            <w:r w:rsidRPr="009E35B9">
              <w:t>2</w:t>
            </w:r>
          </w:p>
        </w:tc>
        <w:tc>
          <w:tcPr>
            <w:tcW w:w="8821" w:type="dxa"/>
            <w:gridSpan w:val="4"/>
          </w:tcPr>
          <w:p w:rsidR="00962A1F" w:rsidRPr="009E35B9" w:rsidRDefault="00962A1F" w:rsidP="009E35B9">
            <w:pPr>
              <w:pStyle w:val="afb"/>
            </w:pPr>
            <w:r w:rsidRPr="009E35B9">
              <w:t>Потребительские свойства товара:</w:t>
            </w:r>
          </w:p>
        </w:tc>
      </w:tr>
      <w:tr w:rsidR="003573CA" w:rsidRPr="009E35B9" w:rsidTr="00EA4E04">
        <w:tc>
          <w:tcPr>
            <w:tcW w:w="523" w:type="dxa"/>
            <w:vMerge/>
          </w:tcPr>
          <w:p w:rsidR="00962A1F" w:rsidRPr="009E35B9" w:rsidRDefault="00962A1F" w:rsidP="009E35B9">
            <w:pPr>
              <w:pStyle w:val="afb"/>
            </w:pPr>
          </w:p>
        </w:tc>
        <w:tc>
          <w:tcPr>
            <w:tcW w:w="3030" w:type="dxa"/>
          </w:tcPr>
          <w:p w:rsidR="00962A1F" w:rsidRPr="009E35B9" w:rsidRDefault="00962A1F" w:rsidP="009E35B9">
            <w:pPr>
              <w:pStyle w:val="afb"/>
            </w:pPr>
            <w:r w:rsidRPr="009E35B9">
              <w:t>Перечень эквивалентных свойств</w:t>
            </w:r>
          </w:p>
        </w:tc>
        <w:tc>
          <w:tcPr>
            <w:tcW w:w="1696" w:type="dxa"/>
            <w:vAlign w:val="center"/>
          </w:tcPr>
          <w:p w:rsidR="00962A1F" w:rsidRPr="009E35B9" w:rsidRDefault="00962A1F" w:rsidP="00534E0B">
            <w:pPr>
              <w:pStyle w:val="afb"/>
            </w:pPr>
            <w:r w:rsidRPr="009E35B9">
              <w:t xml:space="preserve">из </w:t>
            </w:r>
            <w:r w:rsidR="003F62D3">
              <w:t xml:space="preserve">раздела 5 приложения </w:t>
            </w:r>
            <w:r w:rsidR="00534E0B">
              <w:t>4</w:t>
            </w:r>
          </w:p>
        </w:tc>
        <w:tc>
          <w:tcPr>
            <w:tcW w:w="1835" w:type="dxa"/>
          </w:tcPr>
          <w:p w:rsidR="00962A1F" w:rsidRPr="009E35B9" w:rsidRDefault="00962A1F" w:rsidP="009E35B9">
            <w:pPr>
              <w:pStyle w:val="afb"/>
            </w:pPr>
            <w:r w:rsidRPr="009E35B9">
              <w:t>из источников информации о товаре</w:t>
            </w:r>
          </w:p>
        </w:tc>
        <w:tc>
          <w:tcPr>
            <w:tcW w:w="2260" w:type="dxa"/>
          </w:tcPr>
          <w:p w:rsidR="00962A1F" w:rsidRPr="009E35B9" w:rsidRDefault="00962A1F" w:rsidP="009E35B9">
            <w:pPr>
              <w:pStyle w:val="afb"/>
            </w:pPr>
            <w:r w:rsidRPr="009E35B9">
              <w:t>Сильные стороны исследуемого товара: (</w:t>
            </w:r>
            <w:r w:rsidRPr="009E35B9">
              <w:rPr>
                <w:i/>
              </w:rPr>
              <w:t>перечисляются</w:t>
            </w:r>
            <w:r w:rsidRPr="009E35B9">
              <w:t>)</w:t>
            </w:r>
          </w:p>
        </w:tc>
      </w:tr>
      <w:tr w:rsidR="003573CA" w:rsidRPr="009E35B9" w:rsidTr="00EA4E04">
        <w:tc>
          <w:tcPr>
            <w:tcW w:w="523" w:type="dxa"/>
            <w:vMerge/>
          </w:tcPr>
          <w:p w:rsidR="00962A1F" w:rsidRPr="009E35B9" w:rsidRDefault="00962A1F" w:rsidP="009E35B9">
            <w:pPr>
              <w:pStyle w:val="afb"/>
            </w:pPr>
          </w:p>
        </w:tc>
        <w:tc>
          <w:tcPr>
            <w:tcW w:w="3030" w:type="dxa"/>
          </w:tcPr>
          <w:p w:rsidR="00962A1F" w:rsidRPr="009E35B9" w:rsidRDefault="00962A1F" w:rsidP="009E35B9">
            <w:pPr>
              <w:pStyle w:val="afb"/>
            </w:pPr>
            <w:r w:rsidRPr="009E35B9">
              <w:t xml:space="preserve">Перечень характеристик, по которым имеются существенные различия </w:t>
            </w:r>
          </w:p>
        </w:tc>
        <w:tc>
          <w:tcPr>
            <w:tcW w:w="3531" w:type="dxa"/>
            <w:gridSpan w:val="2"/>
            <w:vAlign w:val="center"/>
          </w:tcPr>
          <w:p w:rsidR="00962A1F" w:rsidRPr="009E35B9" w:rsidRDefault="00962A1F" w:rsidP="009E35B9">
            <w:pPr>
              <w:pStyle w:val="afb"/>
            </w:pPr>
            <w:r w:rsidRPr="009E35B9">
              <w:t>характеристика и существо различий</w:t>
            </w:r>
          </w:p>
        </w:tc>
        <w:tc>
          <w:tcPr>
            <w:tcW w:w="2260" w:type="dxa"/>
          </w:tcPr>
          <w:p w:rsidR="00962A1F" w:rsidRPr="009E35B9" w:rsidRDefault="00962A1F" w:rsidP="009E35B9">
            <w:pPr>
              <w:pStyle w:val="afb"/>
            </w:pPr>
            <w:r w:rsidRPr="009E35B9">
              <w:t>Слабые стороны исследуемого товара: (</w:t>
            </w:r>
            <w:r w:rsidRPr="009E35B9">
              <w:rPr>
                <w:i/>
              </w:rPr>
              <w:t>перечисляются</w:t>
            </w:r>
            <w:r w:rsidRPr="009E35B9">
              <w:t>)</w:t>
            </w:r>
          </w:p>
        </w:tc>
      </w:tr>
      <w:tr w:rsidR="003573CA" w:rsidRPr="009E35B9" w:rsidTr="00EA4E04">
        <w:tc>
          <w:tcPr>
            <w:tcW w:w="523" w:type="dxa"/>
            <w:vMerge/>
          </w:tcPr>
          <w:p w:rsidR="00962A1F" w:rsidRPr="009E35B9" w:rsidRDefault="00962A1F" w:rsidP="009E35B9">
            <w:pPr>
              <w:pStyle w:val="afb"/>
            </w:pPr>
          </w:p>
        </w:tc>
        <w:tc>
          <w:tcPr>
            <w:tcW w:w="8821" w:type="dxa"/>
            <w:gridSpan w:val="4"/>
          </w:tcPr>
          <w:p w:rsidR="00962A1F" w:rsidRPr="009E35B9" w:rsidRDefault="00962A1F" w:rsidP="009E35B9">
            <w:pPr>
              <w:pStyle w:val="afb"/>
            </w:pPr>
            <w:r w:rsidRPr="009E35B9">
              <w:t xml:space="preserve">Вывод: </w:t>
            </w:r>
          </w:p>
        </w:tc>
      </w:tr>
      <w:tr w:rsidR="003573CA" w:rsidRPr="009E35B9" w:rsidTr="00EA4E04">
        <w:tc>
          <w:tcPr>
            <w:tcW w:w="523" w:type="dxa"/>
            <w:vMerge w:val="restart"/>
          </w:tcPr>
          <w:p w:rsidR="00962A1F" w:rsidRPr="009E35B9" w:rsidRDefault="00962A1F" w:rsidP="009E35B9">
            <w:pPr>
              <w:pStyle w:val="afb"/>
            </w:pPr>
            <w:r w:rsidRPr="009E35B9">
              <w:t>3</w:t>
            </w:r>
          </w:p>
        </w:tc>
        <w:tc>
          <w:tcPr>
            <w:tcW w:w="8821" w:type="dxa"/>
            <w:gridSpan w:val="4"/>
          </w:tcPr>
          <w:p w:rsidR="00962A1F" w:rsidRPr="009E35B9" w:rsidRDefault="00962A1F" w:rsidP="009E35B9">
            <w:pPr>
              <w:pStyle w:val="afb"/>
            </w:pPr>
            <w:r w:rsidRPr="009E35B9">
              <w:t>Цена товара:</w:t>
            </w:r>
          </w:p>
        </w:tc>
      </w:tr>
      <w:tr w:rsidR="003573CA" w:rsidRPr="009E35B9" w:rsidTr="00EA4E04">
        <w:tc>
          <w:tcPr>
            <w:tcW w:w="523" w:type="dxa"/>
            <w:vMerge/>
          </w:tcPr>
          <w:p w:rsidR="00962A1F" w:rsidRPr="009E35B9" w:rsidRDefault="00962A1F" w:rsidP="009E35B9">
            <w:pPr>
              <w:pStyle w:val="afb"/>
            </w:pPr>
          </w:p>
        </w:tc>
        <w:tc>
          <w:tcPr>
            <w:tcW w:w="3030" w:type="dxa"/>
          </w:tcPr>
          <w:p w:rsidR="00962A1F" w:rsidRPr="009E35B9" w:rsidRDefault="00962A1F" w:rsidP="009E35B9">
            <w:pPr>
              <w:pStyle w:val="afb"/>
            </w:pPr>
            <w:r w:rsidRPr="009E35B9">
              <w:t xml:space="preserve">Наименование товара с дифференциацией по физическим, качественным и иным характеристикам </w:t>
            </w:r>
          </w:p>
        </w:tc>
        <w:tc>
          <w:tcPr>
            <w:tcW w:w="1696" w:type="dxa"/>
          </w:tcPr>
          <w:p w:rsidR="00962A1F" w:rsidRPr="009E35B9" w:rsidRDefault="00962A1F" w:rsidP="009E35B9">
            <w:pPr>
              <w:pStyle w:val="afb"/>
            </w:pPr>
            <w:r w:rsidRPr="009E35B9">
              <w:t>цена, в руб. за единицу товара</w:t>
            </w:r>
          </w:p>
        </w:tc>
        <w:tc>
          <w:tcPr>
            <w:tcW w:w="1835" w:type="dxa"/>
          </w:tcPr>
          <w:p w:rsidR="00962A1F" w:rsidRPr="009E35B9" w:rsidRDefault="00962A1F" w:rsidP="009E35B9">
            <w:pPr>
              <w:pStyle w:val="afb"/>
            </w:pPr>
            <w:r w:rsidRPr="009E35B9">
              <w:t>цена, в руб. за единицу товара</w:t>
            </w:r>
          </w:p>
        </w:tc>
        <w:tc>
          <w:tcPr>
            <w:tcW w:w="2260" w:type="dxa"/>
          </w:tcPr>
          <w:p w:rsidR="00962A1F" w:rsidRPr="009E35B9" w:rsidRDefault="00962A1F" w:rsidP="009E35B9">
            <w:pPr>
              <w:pStyle w:val="afb"/>
            </w:pPr>
            <w:r w:rsidRPr="009E35B9">
              <w:t>соотношение цен, в %</w:t>
            </w:r>
          </w:p>
        </w:tc>
      </w:tr>
      <w:tr w:rsidR="003573CA" w:rsidRPr="009E35B9" w:rsidTr="00EA4E04">
        <w:tc>
          <w:tcPr>
            <w:tcW w:w="523" w:type="dxa"/>
            <w:vMerge/>
          </w:tcPr>
          <w:p w:rsidR="00962A1F" w:rsidRPr="009E35B9" w:rsidRDefault="00962A1F" w:rsidP="009E35B9">
            <w:pPr>
              <w:pStyle w:val="afb"/>
            </w:pPr>
          </w:p>
        </w:tc>
        <w:tc>
          <w:tcPr>
            <w:tcW w:w="8821" w:type="dxa"/>
            <w:gridSpan w:val="4"/>
          </w:tcPr>
          <w:p w:rsidR="00962A1F" w:rsidRPr="009E35B9" w:rsidRDefault="00962A1F" w:rsidP="00122F17">
            <w:pPr>
              <w:pStyle w:val="a8"/>
            </w:pPr>
            <w:r w:rsidRPr="009E35B9">
              <w:t>Вывод: Товары имеют сходные цены и по этому признаку являются взаимозаменяемыми. Если цены на товары могут значительно различаться в зависимости от их качества, то (почти в любом случае) товар и его заменитель не являются взаимозаменяемыми</w:t>
            </w:r>
          </w:p>
        </w:tc>
      </w:tr>
      <w:tr w:rsidR="003573CA" w:rsidRPr="009E35B9" w:rsidTr="00EA4E04">
        <w:tc>
          <w:tcPr>
            <w:tcW w:w="523" w:type="dxa"/>
          </w:tcPr>
          <w:p w:rsidR="00962A1F" w:rsidRPr="009E35B9" w:rsidRDefault="00962A1F" w:rsidP="009E35B9">
            <w:pPr>
              <w:pStyle w:val="afb"/>
            </w:pPr>
            <w:r w:rsidRPr="009E35B9">
              <w:t>4</w:t>
            </w:r>
          </w:p>
        </w:tc>
        <w:tc>
          <w:tcPr>
            <w:tcW w:w="3030" w:type="dxa"/>
          </w:tcPr>
          <w:p w:rsidR="00962A1F" w:rsidRPr="009E35B9" w:rsidRDefault="00962A1F" w:rsidP="009E35B9">
            <w:pPr>
              <w:pStyle w:val="afb"/>
            </w:pPr>
            <w:r w:rsidRPr="009E35B9">
              <w:t>Экспертные оценки</w:t>
            </w:r>
          </w:p>
        </w:tc>
        <w:tc>
          <w:tcPr>
            <w:tcW w:w="3531" w:type="dxa"/>
            <w:gridSpan w:val="2"/>
          </w:tcPr>
          <w:p w:rsidR="00962A1F" w:rsidRPr="009E35B9" w:rsidRDefault="00962A1F" w:rsidP="009E35B9">
            <w:pPr>
              <w:pStyle w:val="afb"/>
            </w:pPr>
            <w:r w:rsidRPr="009E35B9">
              <w:t xml:space="preserve">из </w:t>
            </w:r>
            <w:r w:rsidR="00AB3E35" w:rsidRPr="009E35B9">
              <w:t>отраслевых аналитических материалов</w:t>
            </w:r>
          </w:p>
        </w:tc>
        <w:tc>
          <w:tcPr>
            <w:tcW w:w="2260" w:type="dxa"/>
          </w:tcPr>
          <w:p w:rsidR="00962A1F" w:rsidRPr="009E35B9" w:rsidRDefault="00962A1F" w:rsidP="009E35B9">
            <w:pPr>
              <w:pStyle w:val="afb"/>
            </w:pPr>
          </w:p>
        </w:tc>
      </w:tr>
      <w:tr w:rsidR="00AB3E35" w:rsidRPr="009E35B9" w:rsidTr="00EA4E04">
        <w:tc>
          <w:tcPr>
            <w:tcW w:w="523" w:type="dxa"/>
          </w:tcPr>
          <w:p w:rsidR="00AB3E35" w:rsidRPr="009E35B9" w:rsidRDefault="00AB3E35" w:rsidP="009E35B9">
            <w:pPr>
              <w:pStyle w:val="afb"/>
            </w:pPr>
          </w:p>
        </w:tc>
        <w:tc>
          <w:tcPr>
            <w:tcW w:w="8821" w:type="dxa"/>
            <w:gridSpan w:val="4"/>
          </w:tcPr>
          <w:p w:rsidR="00AB3E35" w:rsidRPr="009E35B9" w:rsidRDefault="00AB3E35" w:rsidP="009E35B9">
            <w:pPr>
              <w:pStyle w:val="afb"/>
            </w:pPr>
            <w:r w:rsidRPr="009E35B9">
              <w:t>Вывод</w:t>
            </w:r>
            <w:r w:rsidR="00DC3B72" w:rsidRPr="009E35B9">
              <w:t>: по мнению</w:t>
            </w:r>
            <w:r w:rsidR="008C3B76">
              <w:t xml:space="preserve"> </w:t>
            </w:r>
            <w:r w:rsidR="00F66218" w:rsidRPr="009E35B9">
              <w:t>экспертов,</w:t>
            </w:r>
            <w:r w:rsidRPr="009E35B9">
              <w:t xml:space="preserve"> товары являются / не являются взаимозаменяемыми</w:t>
            </w:r>
          </w:p>
        </w:tc>
      </w:tr>
    </w:tbl>
    <w:p w:rsidR="00662298" w:rsidRPr="009E35B9" w:rsidRDefault="00662298" w:rsidP="00122F17">
      <w:pPr>
        <w:pStyle w:val="a8"/>
      </w:pPr>
    </w:p>
    <w:p w:rsidR="00F66218" w:rsidRPr="009E35B9" w:rsidRDefault="00F66218" w:rsidP="00122F17">
      <w:pPr>
        <w:pStyle w:val="a8"/>
      </w:pPr>
      <w:r w:rsidRPr="009E35B9">
        <w:t>Результатом процедуры определения взаимозаменяемых товаров является заключение:</w:t>
      </w:r>
    </w:p>
    <w:p w:rsidR="004E2F52" w:rsidRPr="009E35B9" w:rsidRDefault="00F66218" w:rsidP="00122F17">
      <w:pPr>
        <w:pStyle w:val="a8"/>
      </w:pPr>
      <w:r w:rsidRPr="009E35B9">
        <w:t>1) е</w:t>
      </w:r>
      <w:r w:rsidR="004E2F52" w:rsidRPr="009E35B9">
        <w:t>сли у исследуемого товара не существует функционально эквивалентного</w:t>
      </w:r>
      <w:r w:rsidR="009E4782" w:rsidRPr="009E35B9">
        <w:t>, сходного по потребительским свойствам и сопоставимого по цене</w:t>
      </w:r>
      <w:r w:rsidR="004E2F52" w:rsidRPr="009E35B9">
        <w:t xml:space="preserve"> аналога, то у такого товара не имеется заменителя и считается, что он сам и в единственном числе представляет </w:t>
      </w:r>
      <w:r w:rsidR="00F3414D" w:rsidRPr="009E35B9">
        <w:t xml:space="preserve">объект </w:t>
      </w:r>
      <w:r w:rsidR="004E2F52" w:rsidRPr="009E35B9">
        <w:t>товарного рынка, по поводу которого вступают в торговые отношения продавцы и покупатели на рынке</w:t>
      </w:r>
      <w:r w:rsidRPr="009E35B9">
        <w:t>;</w:t>
      </w:r>
    </w:p>
    <w:p w:rsidR="00F66218" w:rsidRPr="009E35B9" w:rsidRDefault="00F66218" w:rsidP="00122F17">
      <w:pPr>
        <w:pStyle w:val="a8"/>
      </w:pPr>
      <w:r w:rsidRPr="009E35B9">
        <w:t>2) е</w:t>
      </w:r>
      <w:r w:rsidR="00F3414D" w:rsidRPr="009E35B9">
        <w:t>сли оценка товара и его заменителей по перечисленным выше критериям в достаточной степени указывают, что потребители заменили бы один товар на другой, то можно заключить, что исследуемый товар и его аналоги являются взаимозаменяемыми и входят в группу товаров, которая является объектом торговых отношений на соответствующем рынке.</w:t>
      </w:r>
    </w:p>
    <w:p w:rsidR="005D6C52" w:rsidRPr="009E35B9" w:rsidRDefault="00A6312B" w:rsidP="00122F17">
      <w:pPr>
        <w:pStyle w:val="a8"/>
      </w:pPr>
      <w:r>
        <w:t>2.3</w:t>
      </w:r>
      <w:r w:rsidRPr="009E35B9">
        <w:t>.</w:t>
      </w:r>
      <w:r w:rsidR="00DA40EA" w:rsidRPr="009E35B9">
        <w:t>6</w:t>
      </w:r>
      <w:r w:rsidR="003D7D73">
        <w:t xml:space="preserve"> </w:t>
      </w:r>
      <w:r w:rsidR="005D6C52" w:rsidRPr="009E35B9">
        <w:t xml:space="preserve">Определение принадлежности товара к </w:t>
      </w:r>
      <w:r w:rsidR="00115F30" w:rsidRPr="009E35B9">
        <w:t xml:space="preserve">соответствующей </w:t>
      </w:r>
      <w:r w:rsidR="005D6C52" w:rsidRPr="009E35B9">
        <w:t xml:space="preserve">группе </w:t>
      </w:r>
      <w:r w:rsidR="00115F30" w:rsidRPr="009E35B9">
        <w:rPr>
          <w:rStyle w:val="aa"/>
          <w:b w:val="0"/>
          <w:bCs w:val="0"/>
        </w:rPr>
        <w:t xml:space="preserve">экономико-статистических </w:t>
      </w:r>
      <w:r w:rsidR="005D6C52" w:rsidRPr="009E35B9">
        <w:t xml:space="preserve">классификаторов </w:t>
      </w:r>
      <w:r w:rsidR="00115F30" w:rsidRPr="009E35B9">
        <w:t xml:space="preserve">при проведении маркетингового исследования </w:t>
      </w:r>
      <w:r w:rsidR="00C3128B" w:rsidRPr="009E35B9">
        <w:t xml:space="preserve">товарного рынка проводится </w:t>
      </w:r>
      <w:r w:rsidR="00115F30" w:rsidRPr="009E35B9">
        <w:t>для обеспечения достоверности, сопоставимости и автоматизированной обработки информации о продукции и услугах.</w:t>
      </w:r>
    </w:p>
    <w:p w:rsidR="002130BC" w:rsidRPr="009E35B9" w:rsidRDefault="002130BC" w:rsidP="00122F17">
      <w:pPr>
        <w:pStyle w:val="a8"/>
      </w:pPr>
      <w:r w:rsidRPr="009E35B9">
        <w:t>Важнейшими</w:t>
      </w:r>
      <w:r w:rsidR="003D7D73">
        <w:t xml:space="preserve"> </w:t>
      </w:r>
      <w:r w:rsidRPr="009E35B9">
        <w:rPr>
          <w:rStyle w:val="aa"/>
          <w:b w:val="0"/>
          <w:bCs w:val="0"/>
        </w:rPr>
        <w:t>классификационными признаками</w:t>
      </w:r>
      <w:r w:rsidR="003D7D73">
        <w:rPr>
          <w:rStyle w:val="aa"/>
          <w:b w:val="0"/>
          <w:bCs w:val="0"/>
        </w:rPr>
        <w:t xml:space="preserve"> </w:t>
      </w:r>
      <w:r w:rsidRPr="009E35B9">
        <w:t>товаров являются назначение, исходные материалы (сырьевой состав), область применения, способ производства (особенности технологии), особенности происхождения, транспортабельность и др. Эти признаки служат основанием для объединения (или выделения) товаров в отдельные категории (группы)</w:t>
      </w:r>
      <w:r w:rsidR="004649EB" w:rsidRPr="009E35B9">
        <w:t xml:space="preserve"> и присвоим им классификационных кодов</w:t>
      </w:r>
      <w:r w:rsidRPr="009E35B9">
        <w:t>.</w:t>
      </w:r>
    </w:p>
    <w:p w:rsidR="002130BC" w:rsidRPr="009E35B9" w:rsidRDefault="002130BC" w:rsidP="00122F17">
      <w:pPr>
        <w:pStyle w:val="a8"/>
      </w:pPr>
      <w:r w:rsidRPr="009E35B9">
        <w:t>Для определения товара и возможности обработки данных, характеризующих состояние товарного рынка, используются коды товара по следующим классификаторам:</w:t>
      </w:r>
    </w:p>
    <w:p w:rsidR="000343D3" w:rsidRPr="009E35B9" w:rsidRDefault="00BF2159" w:rsidP="00122F17">
      <w:pPr>
        <w:pStyle w:val="a8"/>
      </w:pPr>
      <w:r w:rsidRPr="009E35B9">
        <w:lastRenderedPageBreak/>
        <w:t>1) </w:t>
      </w:r>
      <w:r w:rsidR="003D7D73">
        <w:t>ОК 034-2014 (КПЕС 2008);</w:t>
      </w:r>
    </w:p>
    <w:p w:rsidR="000343D3" w:rsidRPr="009E35B9" w:rsidRDefault="00BF2159" w:rsidP="00122F17">
      <w:pPr>
        <w:pStyle w:val="a8"/>
      </w:pPr>
      <w:r w:rsidRPr="009E35B9">
        <w:t>2) ОК </w:t>
      </w:r>
      <w:r w:rsidR="005B20DE" w:rsidRPr="009E35B9">
        <w:t>029-2014 (КДЕС</w:t>
      </w:r>
      <w:r w:rsidRPr="009E35B9">
        <w:t> Ред. </w:t>
      </w:r>
      <w:r w:rsidR="003D7D73">
        <w:t>2);</w:t>
      </w:r>
    </w:p>
    <w:p w:rsidR="00BF2159" w:rsidRPr="009E35B9" w:rsidRDefault="00BF2159" w:rsidP="00122F17">
      <w:pPr>
        <w:pStyle w:val="a8"/>
      </w:pPr>
      <w:r w:rsidRPr="009E35B9">
        <w:t>3) Общероссийский классификатор полезных ископаемы</w:t>
      </w:r>
      <w:r w:rsidR="00F0197F">
        <w:t>х и подземных вод (ОК 032-2002)</w:t>
      </w:r>
      <w:r w:rsidR="00620415" w:rsidRPr="009E35B9">
        <w:t>.</w:t>
      </w:r>
    </w:p>
    <w:p w:rsidR="00F0197F" w:rsidRDefault="00620415" w:rsidP="00122F17">
      <w:pPr>
        <w:pStyle w:val="a8"/>
        <w:rPr>
          <w:rStyle w:val="h3pb-10pt-5"/>
        </w:rPr>
      </w:pPr>
      <w:r w:rsidRPr="009E35B9">
        <w:t xml:space="preserve">Для анализа транспортных перевозок </w:t>
      </w:r>
      <w:r w:rsidR="00112F3A" w:rsidRPr="009E35B9">
        <w:t xml:space="preserve">товара </w:t>
      </w:r>
      <w:r w:rsidR="00025ACE" w:rsidRPr="009E35B9">
        <w:t xml:space="preserve">могут </w:t>
      </w:r>
      <w:r w:rsidRPr="009E35B9">
        <w:t>использ</w:t>
      </w:r>
      <w:r w:rsidR="00025ACE" w:rsidRPr="009E35B9">
        <w:t>оваться</w:t>
      </w:r>
      <w:r w:rsidRPr="009E35B9">
        <w:t xml:space="preserve"> коды </w:t>
      </w:r>
      <w:r w:rsidR="00724F29" w:rsidRPr="009E35B9">
        <w:t xml:space="preserve">груза </w:t>
      </w:r>
      <w:r w:rsidRPr="009E35B9">
        <w:rPr>
          <w:rStyle w:val="h3pb-10pt-5"/>
        </w:rPr>
        <w:t>по Единой тарифно-статистической номенклатуре грузов (</w:t>
      </w:r>
      <w:r w:rsidR="00025ACE" w:rsidRPr="009E35B9">
        <w:rPr>
          <w:rStyle w:val="h3pb-10pt-5"/>
        </w:rPr>
        <w:t xml:space="preserve">ЕТСНГ). </w:t>
      </w:r>
    </w:p>
    <w:p w:rsidR="00025ACE" w:rsidRPr="009E35B9" w:rsidRDefault="00025ACE" w:rsidP="00122F17">
      <w:pPr>
        <w:pStyle w:val="a8"/>
      </w:pPr>
      <w:r w:rsidRPr="009E35B9">
        <w:t>Для описания и кодирования грузов в международном грузовом сообщении стран - членов Организации сотр</w:t>
      </w:r>
      <w:r w:rsidR="00834772">
        <w:t>удничества железных дорог (ОСЖД</w:t>
      </w:r>
      <w:r w:rsidRPr="009E35B9">
        <w:t>), участвующих в Соглашении о международном железнодорожном грузовом сообщении (СМГС) или применяющих положения СМГС</w:t>
      </w:r>
      <w:r w:rsidR="0086161E" w:rsidRPr="009E35B9">
        <w:t xml:space="preserve">, применяется Гармонизированная номенклатура грузов (ГНГ), утвержденная ОСЖД 23 - 27.04.2007. </w:t>
      </w:r>
      <w:r w:rsidR="00EB2538" w:rsidRPr="009E35B9">
        <w:rPr>
          <w:szCs w:val="24"/>
        </w:rPr>
        <w:t xml:space="preserve">ГНГ создана на основе Гармонизированной системы описания и кодирования товаров Всемирной таможенной организации, Комбинированной номенклатуры Таможенного союза ЕС (CN). ГНГ соответствует Гармонизированной номенклатуре грузов Международного союза железных дорог (NHM). </w:t>
      </w:r>
    </w:p>
    <w:p w:rsidR="00670E6E" w:rsidRPr="009E35B9" w:rsidRDefault="00434D9B" w:rsidP="00122F17">
      <w:pPr>
        <w:pStyle w:val="a8"/>
      </w:pPr>
      <w:r w:rsidRPr="009E35B9">
        <w:t>Для анализа экспортно-импортных операций при маркетингово</w:t>
      </w:r>
      <w:r w:rsidR="009E788B" w:rsidRPr="009E35B9">
        <w:t>м</w:t>
      </w:r>
      <w:r w:rsidRPr="009E35B9">
        <w:t xml:space="preserve"> исследовани</w:t>
      </w:r>
      <w:r w:rsidR="009E788B" w:rsidRPr="009E35B9">
        <w:t xml:space="preserve">и </w:t>
      </w:r>
      <w:r w:rsidRPr="009E35B9">
        <w:t xml:space="preserve">рынка </w:t>
      </w:r>
      <w:r w:rsidR="009E788B" w:rsidRPr="009E35B9">
        <w:t xml:space="preserve">проводится </w:t>
      </w:r>
      <w:r w:rsidRPr="009E35B9">
        <w:t xml:space="preserve">классификация </w:t>
      </w:r>
      <w:r w:rsidR="009E788B" w:rsidRPr="009E35B9">
        <w:t xml:space="preserve">товара по </w:t>
      </w:r>
      <w:r w:rsidR="00670E6E" w:rsidRPr="009E35B9">
        <w:t>классификаторам внешнеэкономической деятельности:</w:t>
      </w:r>
    </w:p>
    <w:p w:rsidR="00670E6E" w:rsidRPr="009E35B9" w:rsidRDefault="00670E6E" w:rsidP="00122F17">
      <w:pPr>
        <w:pStyle w:val="a8"/>
      </w:pPr>
      <w:r w:rsidRPr="009E35B9">
        <w:t>1)</w:t>
      </w:r>
      <w:r w:rsidR="00F0197F">
        <w:t xml:space="preserve"> </w:t>
      </w:r>
      <w:r w:rsidR="005D0EEE" w:rsidRPr="009E35B9">
        <w:t>Един</w:t>
      </w:r>
      <w:r w:rsidR="0054590A" w:rsidRPr="009E35B9">
        <w:t>ая</w:t>
      </w:r>
      <w:r w:rsidR="005D0EEE" w:rsidRPr="009E35B9">
        <w:t xml:space="preserve"> Товарн</w:t>
      </w:r>
      <w:r w:rsidR="0054590A" w:rsidRPr="009E35B9">
        <w:t>ая</w:t>
      </w:r>
      <w:r w:rsidR="005D0EEE" w:rsidRPr="009E35B9">
        <w:t xml:space="preserve"> номенклатур</w:t>
      </w:r>
      <w:r w:rsidR="0054590A" w:rsidRPr="009E35B9">
        <w:t>а</w:t>
      </w:r>
      <w:r w:rsidR="005D0EEE" w:rsidRPr="009E35B9">
        <w:t xml:space="preserve"> внешнеэкономической деятельности Евразийского экономического союза и Единого таможенного тарифа Евразийского экономического союза, утвержденной Решением Совета Евразийской экономической комиссии от 16.07.2012 № 54 (сокращенно </w:t>
      </w:r>
      <w:r w:rsidR="005D0EEE" w:rsidRPr="009E35B9">
        <w:noBreakHyphen/>
      </w:r>
      <w:r w:rsidR="00434D9B" w:rsidRPr="009E35B9">
        <w:t>ТН ВЭД ЕАЭС</w:t>
      </w:r>
      <w:r w:rsidR="00F318F5" w:rsidRPr="009E35B9">
        <w:t xml:space="preserve">). </w:t>
      </w:r>
    </w:p>
    <w:p w:rsidR="00F0197F" w:rsidRDefault="005D0EEE" w:rsidP="00122F17">
      <w:pPr>
        <w:pStyle w:val="a8"/>
      </w:pPr>
      <w:r w:rsidRPr="009E35B9">
        <w:t xml:space="preserve">2) </w:t>
      </w:r>
      <w:r w:rsidR="00F318F5" w:rsidRPr="009E35B9">
        <w:t>Гармонизированная система описания и кодирования товаров (</w:t>
      </w:r>
      <w:hyperlink r:id="rId9" w:tooltip="Английский язык" w:history="1">
        <w:r w:rsidR="00F318F5" w:rsidRPr="009E35B9">
          <w:rPr>
            <w:rStyle w:val="ab"/>
            <w:color w:val="auto"/>
            <w:u w:val="none"/>
          </w:rPr>
          <w:t>англ.</w:t>
        </w:r>
      </w:hyperlink>
      <w:r w:rsidR="00F318F5" w:rsidRPr="009E35B9">
        <w:t> Harmonized</w:t>
      </w:r>
      <w:r w:rsidR="00F0197F">
        <w:t xml:space="preserve"> </w:t>
      </w:r>
      <w:r w:rsidR="00F318F5" w:rsidRPr="009E35B9">
        <w:t>Commodity</w:t>
      </w:r>
      <w:r w:rsidR="00F0197F">
        <w:t xml:space="preserve"> </w:t>
      </w:r>
      <w:r w:rsidR="00F318F5" w:rsidRPr="009E35B9">
        <w:t>Descriptionand</w:t>
      </w:r>
      <w:r w:rsidR="00F0197F">
        <w:t xml:space="preserve"> </w:t>
      </w:r>
      <w:r w:rsidR="00F318F5" w:rsidRPr="009E35B9">
        <w:t>Coding</w:t>
      </w:r>
      <w:r w:rsidR="00F0197F">
        <w:t xml:space="preserve"> </w:t>
      </w:r>
      <w:r w:rsidR="00F318F5" w:rsidRPr="009E35B9">
        <w:t>System</w:t>
      </w:r>
      <w:r w:rsidR="00C340FA" w:rsidRPr="009E35B9">
        <w:t>, HS</w:t>
      </w:r>
      <w:r w:rsidR="00F318F5" w:rsidRPr="009E35B9">
        <w:t xml:space="preserve">). </w:t>
      </w:r>
    </w:p>
    <w:p w:rsidR="0015103A" w:rsidRPr="009E35B9" w:rsidRDefault="0015103A" w:rsidP="00122F17">
      <w:pPr>
        <w:pStyle w:val="a8"/>
      </w:pPr>
      <w:r w:rsidRPr="009E35B9">
        <w:t xml:space="preserve">3) </w:t>
      </w:r>
      <w:bookmarkStart w:id="14" w:name="_Hlk524251651"/>
      <w:r w:rsidR="00C340FA" w:rsidRPr="009E35B9">
        <w:t>Комбинированная номенклатура Европейского Союза (</w:t>
      </w:r>
      <w:r w:rsidR="0054590A" w:rsidRPr="009E35B9">
        <w:t>Combined</w:t>
      </w:r>
      <w:r w:rsidR="00F0197F">
        <w:t xml:space="preserve"> </w:t>
      </w:r>
      <w:r w:rsidR="0054590A" w:rsidRPr="009E35B9">
        <w:t>Nomenclat</w:t>
      </w:r>
      <w:r w:rsidR="00C340FA" w:rsidRPr="009E35B9">
        <w:t>ureof</w:t>
      </w:r>
      <w:r w:rsidR="00F0197F">
        <w:t xml:space="preserve"> </w:t>
      </w:r>
      <w:r w:rsidR="00C340FA" w:rsidRPr="009E35B9">
        <w:t>the</w:t>
      </w:r>
      <w:r w:rsidR="00F0197F">
        <w:t xml:space="preserve"> </w:t>
      </w:r>
      <w:r w:rsidR="00C340FA" w:rsidRPr="009E35B9">
        <w:t>European</w:t>
      </w:r>
      <w:r w:rsidR="00F0197F">
        <w:t xml:space="preserve"> </w:t>
      </w:r>
      <w:r w:rsidR="00C340FA" w:rsidRPr="009E35B9">
        <w:t xml:space="preserve">Union (2018)). </w:t>
      </w:r>
      <w:r w:rsidR="00713FDE" w:rsidRPr="009E35B9">
        <w:t>Сокращенно CN CODE.</w:t>
      </w:r>
      <w:bookmarkEnd w:id="14"/>
      <w:r w:rsidR="00F0197F">
        <w:t xml:space="preserve"> </w:t>
      </w:r>
    </w:p>
    <w:p w:rsidR="001F331B" w:rsidRPr="009E35B9" w:rsidRDefault="00595898" w:rsidP="00122F17">
      <w:pPr>
        <w:pStyle w:val="a8"/>
      </w:pPr>
      <w:r w:rsidRPr="009E35B9">
        <w:t xml:space="preserve">По результатам классификации товара по действующим товарным номенклатурам оформляется таблица </w:t>
      </w:r>
      <w:r w:rsidR="002E199B" w:rsidRPr="009E35B9">
        <w:t>(см. таблицу 2).</w:t>
      </w:r>
    </w:p>
    <w:p w:rsidR="007846E8" w:rsidRPr="009E35B9" w:rsidRDefault="00236185" w:rsidP="009E35B9">
      <w:pPr>
        <w:pStyle w:val="aff2"/>
        <w:rPr>
          <w:color w:val="auto"/>
        </w:rPr>
      </w:pPr>
      <w:r w:rsidRPr="009E35B9">
        <w:rPr>
          <w:color w:val="auto"/>
        </w:rPr>
        <w:t xml:space="preserve">Таблица 2. </w:t>
      </w:r>
      <w:r w:rsidR="002E199B" w:rsidRPr="009E35B9">
        <w:rPr>
          <w:color w:val="auto"/>
        </w:rPr>
        <w:t>Классификация товара по товарным номенклатурам</w:t>
      </w:r>
    </w:p>
    <w:tbl>
      <w:tblPr>
        <w:tblStyle w:val="afa"/>
        <w:tblW w:w="0" w:type="auto"/>
        <w:tblCellMar>
          <w:top w:w="28" w:type="dxa"/>
          <w:left w:w="28" w:type="dxa"/>
          <w:bottom w:w="28" w:type="dxa"/>
          <w:right w:w="28" w:type="dxa"/>
        </w:tblCellMar>
        <w:tblLook w:val="04A0" w:firstRow="1" w:lastRow="0" w:firstColumn="1" w:lastColumn="0" w:noHBand="0" w:noVBand="1"/>
      </w:tblPr>
      <w:tblGrid>
        <w:gridCol w:w="547"/>
        <w:gridCol w:w="2051"/>
        <w:gridCol w:w="1824"/>
        <w:gridCol w:w="2001"/>
        <w:gridCol w:w="1433"/>
        <w:gridCol w:w="1488"/>
      </w:tblGrid>
      <w:tr w:rsidR="002E199B" w:rsidRPr="00A6312B" w:rsidTr="0024003A">
        <w:tc>
          <w:tcPr>
            <w:tcW w:w="549" w:type="dxa"/>
            <w:vMerge w:val="restart"/>
            <w:shd w:val="clear" w:color="auto" w:fill="DAEEF3" w:themeFill="accent5" w:themeFillTint="33"/>
            <w:vAlign w:val="center"/>
          </w:tcPr>
          <w:p w:rsidR="002E199B" w:rsidRPr="00A6312B" w:rsidRDefault="002E199B" w:rsidP="00A6312B">
            <w:pPr>
              <w:pStyle w:val="afff4"/>
            </w:pPr>
            <w:r w:rsidRPr="00A6312B">
              <w:t xml:space="preserve">№ </w:t>
            </w:r>
            <w:r w:rsidRPr="00A6312B">
              <w:rPr>
                <w:bCs/>
              </w:rPr>
              <w:t>п</w:t>
            </w:r>
            <w:r w:rsidR="00F0197F">
              <w:rPr>
                <w:bCs/>
              </w:rPr>
              <w:t>/</w:t>
            </w:r>
            <w:r w:rsidRPr="00A6312B">
              <w:rPr>
                <w:bCs/>
              </w:rPr>
              <w:t>п</w:t>
            </w:r>
          </w:p>
        </w:tc>
        <w:tc>
          <w:tcPr>
            <w:tcW w:w="2057" w:type="dxa"/>
            <w:vMerge w:val="restart"/>
            <w:shd w:val="clear" w:color="auto" w:fill="DAEEF3" w:themeFill="accent5" w:themeFillTint="33"/>
            <w:vAlign w:val="center"/>
          </w:tcPr>
          <w:p w:rsidR="002E199B" w:rsidRPr="00A6312B" w:rsidRDefault="002E199B" w:rsidP="00A6312B">
            <w:pPr>
              <w:pStyle w:val="afff4"/>
            </w:pPr>
            <w:r w:rsidRPr="00A6312B">
              <w:t>Наименование товара</w:t>
            </w:r>
          </w:p>
        </w:tc>
        <w:tc>
          <w:tcPr>
            <w:tcW w:w="6804" w:type="dxa"/>
            <w:gridSpan w:val="4"/>
            <w:shd w:val="clear" w:color="auto" w:fill="DAEEF3" w:themeFill="accent5" w:themeFillTint="33"/>
          </w:tcPr>
          <w:p w:rsidR="002E199B" w:rsidRPr="00A6312B" w:rsidRDefault="002E199B" w:rsidP="00A6312B">
            <w:pPr>
              <w:pStyle w:val="afff4"/>
            </w:pPr>
            <w:r w:rsidRPr="00A6312B">
              <w:t>Коды товара по товарной номенклатуре:</w:t>
            </w:r>
          </w:p>
        </w:tc>
      </w:tr>
      <w:tr w:rsidR="002E199B" w:rsidRPr="00A6312B" w:rsidTr="0024003A">
        <w:tc>
          <w:tcPr>
            <w:tcW w:w="549" w:type="dxa"/>
            <w:vMerge/>
            <w:shd w:val="clear" w:color="auto" w:fill="DAEEF3" w:themeFill="accent5" w:themeFillTint="33"/>
            <w:vAlign w:val="center"/>
          </w:tcPr>
          <w:p w:rsidR="002E199B" w:rsidRPr="00A6312B" w:rsidRDefault="002E199B" w:rsidP="00A6312B">
            <w:pPr>
              <w:pStyle w:val="afff4"/>
            </w:pPr>
          </w:p>
        </w:tc>
        <w:tc>
          <w:tcPr>
            <w:tcW w:w="2057" w:type="dxa"/>
            <w:vMerge/>
            <w:shd w:val="clear" w:color="auto" w:fill="DAEEF3" w:themeFill="accent5" w:themeFillTint="33"/>
            <w:vAlign w:val="center"/>
          </w:tcPr>
          <w:p w:rsidR="002E199B" w:rsidRPr="00A6312B" w:rsidRDefault="002E199B" w:rsidP="00A6312B">
            <w:pPr>
              <w:pStyle w:val="afff4"/>
            </w:pPr>
          </w:p>
        </w:tc>
        <w:tc>
          <w:tcPr>
            <w:tcW w:w="1839" w:type="dxa"/>
            <w:shd w:val="clear" w:color="auto" w:fill="DAEEF3" w:themeFill="accent5" w:themeFillTint="33"/>
          </w:tcPr>
          <w:p w:rsidR="002E199B" w:rsidRPr="00A6312B" w:rsidRDefault="002E199B" w:rsidP="00A6312B">
            <w:pPr>
              <w:pStyle w:val="afff4"/>
              <w:rPr>
                <w:bCs/>
              </w:rPr>
            </w:pPr>
            <w:r w:rsidRPr="00A6312B">
              <w:t>ОК 034-2014 (КПЕС 2008)</w:t>
            </w:r>
          </w:p>
        </w:tc>
        <w:tc>
          <w:tcPr>
            <w:tcW w:w="2020" w:type="dxa"/>
            <w:shd w:val="clear" w:color="auto" w:fill="DAEEF3" w:themeFill="accent5" w:themeFillTint="33"/>
            <w:vAlign w:val="center"/>
          </w:tcPr>
          <w:p w:rsidR="002E199B" w:rsidRPr="00A6312B" w:rsidRDefault="002E199B" w:rsidP="00A6312B">
            <w:pPr>
              <w:pStyle w:val="afff4"/>
            </w:pPr>
            <w:r w:rsidRPr="00A6312B">
              <w:t>ТН ВЭД ЕАЭС</w:t>
            </w:r>
          </w:p>
        </w:tc>
        <w:tc>
          <w:tcPr>
            <w:tcW w:w="1446" w:type="dxa"/>
            <w:shd w:val="clear" w:color="auto" w:fill="DAEEF3" w:themeFill="accent5" w:themeFillTint="33"/>
            <w:vAlign w:val="center"/>
          </w:tcPr>
          <w:p w:rsidR="002E199B" w:rsidRPr="00A6312B" w:rsidRDefault="002E199B" w:rsidP="00A6312B">
            <w:pPr>
              <w:pStyle w:val="afff4"/>
            </w:pPr>
            <w:r w:rsidRPr="00A6312B">
              <w:t>HS 2017</w:t>
            </w:r>
          </w:p>
        </w:tc>
        <w:tc>
          <w:tcPr>
            <w:tcW w:w="1499" w:type="dxa"/>
            <w:shd w:val="clear" w:color="auto" w:fill="DAEEF3" w:themeFill="accent5" w:themeFillTint="33"/>
            <w:vAlign w:val="center"/>
          </w:tcPr>
          <w:p w:rsidR="002E199B" w:rsidRPr="00A6312B" w:rsidRDefault="002E199B" w:rsidP="00A6312B">
            <w:pPr>
              <w:pStyle w:val="afff4"/>
            </w:pPr>
            <w:bookmarkStart w:id="15" w:name="_Hlk524251348"/>
            <w:r w:rsidRPr="00A6312B">
              <w:t>CN CODE</w:t>
            </w:r>
            <w:bookmarkEnd w:id="15"/>
          </w:p>
        </w:tc>
      </w:tr>
      <w:tr w:rsidR="002E199B" w:rsidRPr="00A6312B" w:rsidTr="00A6312B">
        <w:trPr>
          <w:trHeight w:val="342"/>
        </w:trPr>
        <w:tc>
          <w:tcPr>
            <w:tcW w:w="549" w:type="dxa"/>
            <w:vAlign w:val="center"/>
          </w:tcPr>
          <w:p w:rsidR="002E199B" w:rsidRPr="00A6312B" w:rsidRDefault="002E199B" w:rsidP="00A6312B">
            <w:pPr>
              <w:pStyle w:val="afff4"/>
            </w:pPr>
            <w:r w:rsidRPr="00A6312B">
              <w:t>1</w:t>
            </w:r>
          </w:p>
        </w:tc>
        <w:tc>
          <w:tcPr>
            <w:tcW w:w="2057" w:type="dxa"/>
            <w:vAlign w:val="center"/>
          </w:tcPr>
          <w:p w:rsidR="002E199B" w:rsidRPr="00A6312B" w:rsidRDefault="002E199B" w:rsidP="00A6312B">
            <w:pPr>
              <w:pStyle w:val="afff4"/>
            </w:pPr>
          </w:p>
        </w:tc>
        <w:tc>
          <w:tcPr>
            <w:tcW w:w="1839" w:type="dxa"/>
          </w:tcPr>
          <w:p w:rsidR="002E199B" w:rsidRPr="00A6312B" w:rsidRDefault="002E199B" w:rsidP="00A6312B">
            <w:pPr>
              <w:pStyle w:val="afff4"/>
            </w:pPr>
          </w:p>
        </w:tc>
        <w:tc>
          <w:tcPr>
            <w:tcW w:w="2020" w:type="dxa"/>
            <w:vAlign w:val="center"/>
          </w:tcPr>
          <w:p w:rsidR="002E199B" w:rsidRPr="00A6312B" w:rsidRDefault="002E199B" w:rsidP="00A6312B">
            <w:pPr>
              <w:pStyle w:val="afff4"/>
            </w:pPr>
          </w:p>
        </w:tc>
        <w:tc>
          <w:tcPr>
            <w:tcW w:w="1446" w:type="dxa"/>
            <w:vAlign w:val="center"/>
          </w:tcPr>
          <w:p w:rsidR="002E199B" w:rsidRPr="00A6312B" w:rsidRDefault="002E199B" w:rsidP="00A6312B">
            <w:pPr>
              <w:pStyle w:val="afff4"/>
            </w:pPr>
          </w:p>
        </w:tc>
        <w:tc>
          <w:tcPr>
            <w:tcW w:w="1499" w:type="dxa"/>
            <w:vAlign w:val="center"/>
          </w:tcPr>
          <w:p w:rsidR="002E199B" w:rsidRPr="00A6312B" w:rsidRDefault="002E199B" w:rsidP="00A6312B">
            <w:pPr>
              <w:pStyle w:val="afff4"/>
            </w:pPr>
          </w:p>
        </w:tc>
      </w:tr>
      <w:tr w:rsidR="002E199B" w:rsidRPr="00A6312B" w:rsidTr="002E199B">
        <w:tc>
          <w:tcPr>
            <w:tcW w:w="549" w:type="dxa"/>
            <w:vAlign w:val="center"/>
          </w:tcPr>
          <w:p w:rsidR="002E199B" w:rsidRPr="00A6312B" w:rsidRDefault="002E199B" w:rsidP="00A6312B">
            <w:pPr>
              <w:pStyle w:val="afff4"/>
            </w:pPr>
            <w:r w:rsidRPr="00A6312B">
              <w:t>…</w:t>
            </w:r>
          </w:p>
        </w:tc>
        <w:tc>
          <w:tcPr>
            <w:tcW w:w="2057" w:type="dxa"/>
            <w:vAlign w:val="center"/>
          </w:tcPr>
          <w:p w:rsidR="002E199B" w:rsidRPr="00A6312B" w:rsidRDefault="002E199B" w:rsidP="00A6312B">
            <w:pPr>
              <w:pStyle w:val="afff4"/>
            </w:pPr>
          </w:p>
        </w:tc>
        <w:tc>
          <w:tcPr>
            <w:tcW w:w="1839" w:type="dxa"/>
          </w:tcPr>
          <w:p w:rsidR="002E199B" w:rsidRPr="00A6312B" w:rsidRDefault="002E199B" w:rsidP="00A6312B">
            <w:pPr>
              <w:pStyle w:val="afff4"/>
            </w:pPr>
          </w:p>
        </w:tc>
        <w:tc>
          <w:tcPr>
            <w:tcW w:w="2020" w:type="dxa"/>
            <w:vAlign w:val="center"/>
          </w:tcPr>
          <w:p w:rsidR="002E199B" w:rsidRPr="00A6312B" w:rsidRDefault="002E199B" w:rsidP="00A6312B">
            <w:pPr>
              <w:pStyle w:val="afff4"/>
            </w:pPr>
          </w:p>
        </w:tc>
        <w:tc>
          <w:tcPr>
            <w:tcW w:w="1446" w:type="dxa"/>
            <w:vAlign w:val="center"/>
          </w:tcPr>
          <w:p w:rsidR="002E199B" w:rsidRPr="00A6312B" w:rsidRDefault="002E199B" w:rsidP="00A6312B">
            <w:pPr>
              <w:pStyle w:val="afff4"/>
            </w:pPr>
          </w:p>
        </w:tc>
        <w:tc>
          <w:tcPr>
            <w:tcW w:w="1499" w:type="dxa"/>
            <w:vAlign w:val="center"/>
          </w:tcPr>
          <w:p w:rsidR="002E199B" w:rsidRPr="00A6312B" w:rsidRDefault="002E199B" w:rsidP="00A6312B">
            <w:pPr>
              <w:pStyle w:val="afff4"/>
            </w:pPr>
          </w:p>
        </w:tc>
      </w:tr>
    </w:tbl>
    <w:p w:rsidR="00595898" w:rsidRPr="009E35B9" w:rsidRDefault="00595898" w:rsidP="00122F17">
      <w:pPr>
        <w:pStyle w:val="a8"/>
      </w:pPr>
    </w:p>
    <w:p w:rsidR="00F0197F" w:rsidRDefault="00713FDE" w:rsidP="00122F17">
      <w:pPr>
        <w:pStyle w:val="a8"/>
      </w:pPr>
      <w:r w:rsidRPr="009E35B9">
        <w:t>В зависимости от целей маркетингового исследования и особенностей товарного рынка могут использоваться классификаци</w:t>
      </w:r>
      <w:r w:rsidR="00EA706B" w:rsidRPr="009E35B9">
        <w:t>и</w:t>
      </w:r>
      <w:r w:rsidRPr="009E35B9">
        <w:t xml:space="preserve"> товара по иным товарным номенклатурам (отраслевым, ведомственным либо принятым для обработки статистических данных).</w:t>
      </w:r>
      <w:r w:rsidR="00F0197F">
        <w:t xml:space="preserve"> </w:t>
      </w:r>
    </w:p>
    <w:p w:rsidR="005F7CDD" w:rsidRPr="009E35B9" w:rsidRDefault="005F7CDD" w:rsidP="00122F17">
      <w:pPr>
        <w:pStyle w:val="a8"/>
      </w:pPr>
      <w:r w:rsidRPr="009E35B9">
        <w:t>Соответствие одних общероссийских классификаторов другим классификаторам определяется с помощью переходных ключей, подготов</w:t>
      </w:r>
      <w:r w:rsidR="00F0197F">
        <w:t>ленных Минэкономразвития России.</w:t>
      </w:r>
    </w:p>
    <w:p w:rsidR="0080196E" w:rsidRPr="009E35B9" w:rsidRDefault="00A37972" w:rsidP="00F869A1">
      <w:pPr>
        <w:pStyle w:val="2"/>
      </w:pPr>
      <w:bookmarkStart w:id="16" w:name="_Toc70606320"/>
      <w:r>
        <w:lastRenderedPageBreak/>
        <w:t>2</w:t>
      </w:r>
      <w:r w:rsidR="006C24F1" w:rsidRPr="009E35B9">
        <w:t>.</w:t>
      </w:r>
      <w:r>
        <w:t>4</w:t>
      </w:r>
      <w:r w:rsidR="00F0197F">
        <w:t xml:space="preserve"> </w:t>
      </w:r>
      <w:r w:rsidR="0048555E" w:rsidRPr="009E35B9">
        <w:t>Процедура «</w:t>
      </w:r>
      <w:r w:rsidR="0080196E" w:rsidRPr="009E35B9">
        <w:t>Анализ текущего состояния товарного рынка</w:t>
      </w:r>
      <w:r w:rsidR="0048555E" w:rsidRPr="009E35B9">
        <w:t>»</w:t>
      </w:r>
      <w:bookmarkEnd w:id="16"/>
    </w:p>
    <w:p w:rsidR="0080196E" w:rsidRPr="009E35B9" w:rsidRDefault="00A37972" w:rsidP="00122F17">
      <w:pPr>
        <w:pStyle w:val="a8"/>
      </w:pPr>
      <w:r>
        <w:t>2.4</w:t>
      </w:r>
      <w:r w:rsidR="00CE292D" w:rsidRPr="009E35B9">
        <w:t xml:space="preserve">.1 </w:t>
      </w:r>
      <w:r w:rsidR="0080196E" w:rsidRPr="009E35B9">
        <w:t xml:space="preserve">Процедура </w:t>
      </w:r>
      <w:r w:rsidR="00CE292D" w:rsidRPr="009E35B9">
        <w:t>«А</w:t>
      </w:r>
      <w:r w:rsidR="0080196E" w:rsidRPr="009E35B9">
        <w:t>нализ текущего состояния товарного рынка</w:t>
      </w:r>
      <w:r w:rsidR="00CE292D" w:rsidRPr="009E35B9">
        <w:t>»</w:t>
      </w:r>
      <w:r w:rsidR="0080196E" w:rsidRPr="009E35B9">
        <w:t xml:space="preserve"> в соответствии </w:t>
      </w:r>
      <w:r w:rsidR="00C614D2" w:rsidRPr="009E35B9">
        <w:t xml:space="preserve">с </w:t>
      </w:r>
      <w:r w:rsidR="00C614D2">
        <w:t>настоящ</w:t>
      </w:r>
      <w:r w:rsidR="00F0197F">
        <w:t>ей</w:t>
      </w:r>
      <w:r w:rsidR="00C614D2">
        <w:t xml:space="preserve"> </w:t>
      </w:r>
      <w:r w:rsidR="00B36DCB">
        <w:t>Методик</w:t>
      </w:r>
      <w:r w:rsidR="00F0197F">
        <w:t>ой</w:t>
      </w:r>
      <w:r w:rsidR="0080196E" w:rsidRPr="009E35B9">
        <w:t xml:space="preserve"> включает следующие этапы:</w:t>
      </w:r>
    </w:p>
    <w:p w:rsidR="006C5CF1" w:rsidRPr="009E35B9" w:rsidRDefault="0080196E" w:rsidP="00122F17">
      <w:pPr>
        <w:pStyle w:val="a8"/>
      </w:pPr>
      <w:r w:rsidRPr="009E35B9">
        <w:t xml:space="preserve">1) </w:t>
      </w:r>
      <w:r w:rsidR="006C5CF1" w:rsidRPr="009E35B9">
        <w:t>анализ предложения на товарном рынке</w:t>
      </w:r>
      <w:r w:rsidR="00D61DE1" w:rsidRPr="009E35B9">
        <w:t xml:space="preserve"> (см. пункты 7.3.2</w:t>
      </w:r>
      <w:r w:rsidR="00213445" w:rsidRPr="009E35B9">
        <w:t xml:space="preserve"> – 7.3.5</w:t>
      </w:r>
      <w:r w:rsidR="00D61DE1" w:rsidRPr="009E35B9">
        <w:t>)</w:t>
      </w:r>
      <w:r w:rsidR="006C5CF1" w:rsidRPr="009E35B9">
        <w:t>;</w:t>
      </w:r>
    </w:p>
    <w:p w:rsidR="0080196E" w:rsidRPr="009E35B9" w:rsidRDefault="0080196E" w:rsidP="00122F17">
      <w:pPr>
        <w:pStyle w:val="a8"/>
      </w:pPr>
      <w:r w:rsidRPr="009E35B9">
        <w:t xml:space="preserve">2) </w:t>
      </w:r>
      <w:r w:rsidR="006C5CF1" w:rsidRPr="009E35B9">
        <w:t>анализ спроса на определенный товар</w:t>
      </w:r>
      <w:r w:rsidR="00213445" w:rsidRPr="009E35B9">
        <w:t xml:space="preserve"> (см. пункты 7.3.6 – 7.3.</w:t>
      </w:r>
      <w:r w:rsidR="009259D1" w:rsidRPr="009E35B9">
        <w:t>9</w:t>
      </w:r>
      <w:r w:rsidR="00213445" w:rsidRPr="009E35B9">
        <w:t>)</w:t>
      </w:r>
      <w:r w:rsidR="006C5CF1" w:rsidRPr="009E35B9">
        <w:t>;</w:t>
      </w:r>
    </w:p>
    <w:p w:rsidR="0080196E" w:rsidRPr="009E35B9" w:rsidRDefault="0080196E" w:rsidP="00122F17">
      <w:pPr>
        <w:pStyle w:val="a8"/>
      </w:pPr>
      <w:r w:rsidRPr="009E35B9">
        <w:t xml:space="preserve">3) </w:t>
      </w:r>
      <w:r w:rsidR="006C5CF1" w:rsidRPr="009E35B9">
        <w:t>анализ цен на товарном рынке</w:t>
      </w:r>
      <w:r w:rsidR="009259D1" w:rsidRPr="009E35B9">
        <w:t xml:space="preserve"> (см. пункты 7.3.10)</w:t>
      </w:r>
      <w:r w:rsidR="006C5CF1" w:rsidRPr="009E35B9">
        <w:t>;</w:t>
      </w:r>
    </w:p>
    <w:p w:rsidR="00713B30" w:rsidRPr="009E35B9" w:rsidRDefault="00713B30" w:rsidP="00122F17">
      <w:pPr>
        <w:pStyle w:val="a8"/>
      </w:pPr>
      <w:r w:rsidRPr="009E35B9">
        <w:t>4) оценка открытости рынка для внешней торговли</w:t>
      </w:r>
      <w:r w:rsidR="009259D1" w:rsidRPr="009E35B9">
        <w:t xml:space="preserve"> (см. пункты 7.3.11 – 7.3.1</w:t>
      </w:r>
      <w:r w:rsidR="001313AC" w:rsidRPr="009E35B9">
        <w:t>4</w:t>
      </w:r>
      <w:r w:rsidR="009259D1" w:rsidRPr="009E35B9">
        <w:t>)</w:t>
      </w:r>
      <w:r w:rsidRPr="009E35B9">
        <w:t>;</w:t>
      </w:r>
    </w:p>
    <w:p w:rsidR="0080196E" w:rsidRPr="009E35B9" w:rsidRDefault="00713B30" w:rsidP="00122F17">
      <w:pPr>
        <w:pStyle w:val="a8"/>
      </w:pPr>
      <w:r w:rsidRPr="009E35B9">
        <w:t>5</w:t>
      </w:r>
      <w:r w:rsidR="0080196E" w:rsidRPr="009E35B9">
        <w:t>) определение емкости рынка</w:t>
      </w:r>
      <w:r w:rsidR="001313AC" w:rsidRPr="009E35B9">
        <w:t xml:space="preserve"> (см. пункты 7.3.1</w:t>
      </w:r>
      <w:r w:rsidR="002366A8" w:rsidRPr="009E35B9">
        <w:t>5</w:t>
      </w:r>
      <w:r w:rsidR="001313AC" w:rsidRPr="009E35B9">
        <w:t>)</w:t>
      </w:r>
      <w:r w:rsidR="0080196E" w:rsidRPr="009E35B9">
        <w:t>.</w:t>
      </w:r>
    </w:p>
    <w:p w:rsidR="00713B30" w:rsidRPr="009E35B9" w:rsidRDefault="00A37972" w:rsidP="00122F17">
      <w:pPr>
        <w:pStyle w:val="a8"/>
      </w:pPr>
      <w:r>
        <w:t>2.4</w:t>
      </w:r>
      <w:r w:rsidRPr="009E35B9">
        <w:t>.</w:t>
      </w:r>
      <w:r w:rsidR="00CE292D" w:rsidRPr="009E35B9">
        <w:t>2</w:t>
      </w:r>
      <w:bookmarkStart w:id="17" w:name="_Hlk524254480"/>
      <w:r w:rsidR="00F0197F">
        <w:t xml:space="preserve"> </w:t>
      </w:r>
      <w:r w:rsidR="00713B30" w:rsidRPr="009E35B9">
        <w:t xml:space="preserve">Процедура «Анализ предложения на товарном рынке» включает </w:t>
      </w:r>
      <w:r w:rsidR="00FF28A6" w:rsidRPr="009E35B9">
        <w:t xml:space="preserve">следующую </w:t>
      </w:r>
      <w:r w:rsidR="00713B30" w:rsidRPr="009E35B9">
        <w:t>аналитическую работу:</w:t>
      </w:r>
    </w:p>
    <w:bookmarkEnd w:id="17"/>
    <w:p w:rsidR="00713B30" w:rsidRPr="009E35B9" w:rsidRDefault="0064626B" w:rsidP="00122F17">
      <w:pPr>
        <w:pStyle w:val="a8"/>
      </w:pPr>
      <w:r w:rsidRPr="009E35B9">
        <w:noBreakHyphen/>
      </w:r>
      <w:r w:rsidR="00713B30" w:rsidRPr="009E35B9">
        <w:t> </w:t>
      </w:r>
      <w:r w:rsidR="00123E1E" w:rsidRPr="009E35B9">
        <w:t xml:space="preserve">анализ </w:t>
      </w:r>
      <w:r w:rsidR="00760CC4" w:rsidRPr="009E35B9">
        <w:t xml:space="preserve">сферы </w:t>
      </w:r>
      <w:r w:rsidR="00C32183" w:rsidRPr="009E35B9">
        <w:t xml:space="preserve">(отрасли) </w:t>
      </w:r>
      <w:r w:rsidR="00760CC4" w:rsidRPr="009E35B9">
        <w:t xml:space="preserve">деятельности субъектов </w:t>
      </w:r>
      <w:r w:rsidR="004477D4" w:rsidRPr="009E35B9">
        <w:t xml:space="preserve">исследуемого </w:t>
      </w:r>
      <w:r w:rsidR="003842CA" w:rsidRPr="009E35B9">
        <w:t>рынка</w:t>
      </w:r>
      <w:r w:rsidR="00090CC7" w:rsidRPr="009E35B9">
        <w:t>;</w:t>
      </w:r>
    </w:p>
    <w:p w:rsidR="00F97FEB" w:rsidRPr="009E35B9" w:rsidRDefault="00A00C7A" w:rsidP="00122F17">
      <w:pPr>
        <w:pStyle w:val="a8"/>
      </w:pPr>
      <w:r w:rsidRPr="009E35B9">
        <w:noBreakHyphen/>
        <w:t xml:space="preserve"> определение </w:t>
      </w:r>
      <w:r w:rsidR="00D17C9F" w:rsidRPr="009E35B9">
        <w:t xml:space="preserve">географических границ рынка и </w:t>
      </w:r>
      <w:r w:rsidRPr="009E35B9">
        <w:t xml:space="preserve">состава </w:t>
      </w:r>
      <w:r w:rsidR="00D17C9F" w:rsidRPr="009E35B9">
        <w:t>продавцов (поставщиков)</w:t>
      </w:r>
      <w:r w:rsidRPr="009E35B9">
        <w:t xml:space="preserve">, действующих </w:t>
      </w:r>
      <w:r w:rsidR="00D17C9F" w:rsidRPr="009E35B9">
        <w:t>в географических границах</w:t>
      </w:r>
      <w:r w:rsidRPr="009E35B9">
        <w:t xml:space="preserve"> рынк</w:t>
      </w:r>
      <w:r w:rsidR="00D17C9F" w:rsidRPr="009E35B9">
        <w:t>а;</w:t>
      </w:r>
    </w:p>
    <w:p w:rsidR="00A00C7A" w:rsidRPr="009E35B9" w:rsidRDefault="00A00C7A" w:rsidP="00122F17">
      <w:pPr>
        <w:pStyle w:val="a8"/>
      </w:pPr>
      <w:r w:rsidRPr="009E35B9">
        <w:noBreakHyphen/>
      </w:r>
      <w:r w:rsidR="00D17C9F" w:rsidRPr="009E35B9">
        <w:t> </w:t>
      </w:r>
      <w:r w:rsidRPr="009E35B9">
        <w:t>описание показателей деятельности ведущих производителей</w:t>
      </w:r>
      <w:r w:rsidR="00D17C9F" w:rsidRPr="009E35B9">
        <w:t xml:space="preserve"> (поставщиков)</w:t>
      </w:r>
      <w:r w:rsidRPr="009E35B9">
        <w:t>.</w:t>
      </w:r>
    </w:p>
    <w:p w:rsidR="00981E3B" w:rsidRPr="009E35B9" w:rsidRDefault="00A37972" w:rsidP="00122F17">
      <w:pPr>
        <w:pStyle w:val="a8"/>
      </w:pPr>
      <w:r>
        <w:t>2.4</w:t>
      </w:r>
      <w:r w:rsidRPr="009E35B9">
        <w:t>.</w:t>
      </w:r>
      <w:r w:rsidR="00D61DE1" w:rsidRPr="009E35B9">
        <w:rPr>
          <w:lang w:eastAsia="ru-RU"/>
        </w:rPr>
        <w:t>3</w:t>
      </w:r>
      <w:r w:rsidR="00F0197F">
        <w:rPr>
          <w:lang w:eastAsia="ru-RU"/>
        </w:rPr>
        <w:t xml:space="preserve"> </w:t>
      </w:r>
      <w:r w:rsidR="007741A4" w:rsidRPr="009E35B9">
        <w:t xml:space="preserve">Анализ сферы деятельности (отрасли) начинается с её определения на основании </w:t>
      </w:r>
      <w:r w:rsidR="00603566" w:rsidRPr="009E35B9">
        <w:t>Общероссийско</w:t>
      </w:r>
      <w:r w:rsidR="007741A4" w:rsidRPr="009E35B9">
        <w:t>го</w:t>
      </w:r>
      <w:r w:rsidR="00603566" w:rsidRPr="009E35B9">
        <w:t xml:space="preserve"> классификатор</w:t>
      </w:r>
      <w:r w:rsidR="007741A4" w:rsidRPr="009E35B9">
        <w:t>а</w:t>
      </w:r>
      <w:r w:rsidR="00603566" w:rsidRPr="009E35B9">
        <w:t xml:space="preserve"> видов экономической деятельности (ОКВЭД 2) </w:t>
      </w:r>
      <w:r w:rsidR="007741A4" w:rsidRPr="009E35B9">
        <w:t xml:space="preserve">по </w:t>
      </w:r>
      <w:r w:rsidR="00130D94" w:rsidRPr="009E35B9">
        <w:rPr>
          <w:lang w:eastAsia="ru-RU"/>
        </w:rPr>
        <w:t>код</w:t>
      </w:r>
      <w:r w:rsidR="007741A4" w:rsidRPr="009E35B9">
        <w:rPr>
          <w:lang w:eastAsia="ru-RU"/>
        </w:rPr>
        <w:t>у</w:t>
      </w:r>
      <w:r w:rsidR="00130D94" w:rsidRPr="009E35B9">
        <w:rPr>
          <w:lang w:eastAsia="ru-RU"/>
        </w:rPr>
        <w:t xml:space="preserve"> основного вида деятельности</w:t>
      </w:r>
      <w:r w:rsidR="00F0197F">
        <w:rPr>
          <w:lang w:eastAsia="ru-RU"/>
        </w:rPr>
        <w:t xml:space="preserve"> </w:t>
      </w:r>
      <w:r w:rsidR="007741A4" w:rsidRPr="009E35B9">
        <w:t xml:space="preserve">субъектов </w:t>
      </w:r>
      <w:r w:rsidR="007741A4" w:rsidRPr="009E35B9">
        <w:rPr>
          <w:lang w:eastAsia="ru-RU"/>
        </w:rPr>
        <w:t>рынка (производителей, продавцов)</w:t>
      </w:r>
      <w:r w:rsidR="00603566" w:rsidRPr="009E35B9">
        <w:rPr>
          <w:lang w:eastAsia="ru-RU"/>
        </w:rPr>
        <w:t>.</w:t>
      </w:r>
      <w:r w:rsidR="00F0197F">
        <w:rPr>
          <w:lang w:eastAsia="ru-RU"/>
        </w:rPr>
        <w:t xml:space="preserve"> </w:t>
      </w:r>
      <w:r w:rsidR="00981E3B" w:rsidRPr="009E35B9">
        <w:t>Под сферой деятельности либо отраслью при этом понимается совокупность хозяйствующих субъектов, производящих и предлагающих на рынке аналогичные продукты и (или) услуги, конкурирующих между собой и зависящих от отраслевых особенностей технологии производства.</w:t>
      </w:r>
    </w:p>
    <w:p w:rsidR="00CA7610" w:rsidRPr="009E35B9" w:rsidRDefault="00F7665B" w:rsidP="00122F17">
      <w:pPr>
        <w:pStyle w:val="a8"/>
        <w:rPr>
          <w:lang w:eastAsia="ru-RU"/>
        </w:rPr>
      </w:pPr>
      <w:r w:rsidRPr="009E35B9">
        <w:t xml:space="preserve">В настоящее время в России классификация отраслей </w:t>
      </w:r>
      <w:r w:rsidR="006E0D12" w:rsidRPr="009E35B9">
        <w:t xml:space="preserve">экономического </w:t>
      </w:r>
      <w:r w:rsidRPr="009E35B9">
        <w:t>хозяйств</w:t>
      </w:r>
      <w:r w:rsidR="006E0D12" w:rsidRPr="009E35B9">
        <w:t>ования</w:t>
      </w:r>
      <w:r w:rsidRPr="009E35B9">
        <w:t xml:space="preserve"> происходит по разделам классификатора видов экономической деятельности (ОКВЭД2), которые обозначаются латинским</w:t>
      </w:r>
      <w:r w:rsidR="00F0197F">
        <w:t>и</w:t>
      </w:r>
      <w:r w:rsidRPr="009E35B9">
        <w:t xml:space="preserve"> буквами от А до R. Сфера деятельности внутри отрасли определяется группировкой </w:t>
      </w:r>
      <w:r w:rsidR="00971B9D" w:rsidRPr="009E35B9">
        <w:rPr>
          <w:lang w:eastAsia="ru-RU"/>
        </w:rPr>
        <w:t xml:space="preserve">видов экономической деятельности, коды которой могут состоят от двух до шести цифровых знаков. </w:t>
      </w:r>
    </w:p>
    <w:p w:rsidR="00971B9D" w:rsidRPr="009E35B9" w:rsidRDefault="00971B9D" w:rsidP="00122F17">
      <w:pPr>
        <w:pStyle w:val="a8"/>
        <w:rPr>
          <w:lang w:eastAsia="ru-RU"/>
        </w:rPr>
      </w:pPr>
      <w:r w:rsidRPr="009E35B9">
        <w:rPr>
          <w:lang w:eastAsia="ru-RU"/>
        </w:rPr>
        <w:t xml:space="preserve">Для анализа рынка целесообразно сферу деятельности хозяйствующего субъекта идентифицировать </w:t>
      </w:r>
      <w:r w:rsidRPr="009E35B9">
        <w:t>по 5-ти либо 6-тизначному коду ОКВЭД 2 и уточнять исходя из доступности официальных статистических данных по выбранной группировке.</w:t>
      </w:r>
    </w:p>
    <w:p w:rsidR="003642A7" w:rsidRPr="009E35B9" w:rsidRDefault="003642A7" w:rsidP="00122F17">
      <w:pPr>
        <w:pStyle w:val="a8"/>
        <w:rPr>
          <w:lang w:eastAsia="ru-RU"/>
        </w:rPr>
      </w:pPr>
      <w:r w:rsidRPr="009E35B9">
        <w:t>После определения отрасли либо сферы деятельности делается краткий обзор их состояния.</w:t>
      </w:r>
      <w:r w:rsidR="00F0197F">
        <w:t xml:space="preserve"> </w:t>
      </w:r>
      <w:r w:rsidR="00971B9D" w:rsidRPr="009E35B9">
        <w:t xml:space="preserve">Для </w:t>
      </w:r>
      <w:r w:rsidRPr="009E35B9">
        <w:t>этого</w:t>
      </w:r>
      <w:r w:rsidR="00971B9D" w:rsidRPr="009E35B9">
        <w:rPr>
          <w:lang w:eastAsia="ru-RU"/>
        </w:rPr>
        <w:t xml:space="preserve"> используются </w:t>
      </w:r>
      <w:r w:rsidR="00AB4279" w:rsidRPr="009E35B9">
        <w:rPr>
          <w:lang w:eastAsia="ru-RU"/>
        </w:rPr>
        <w:t>основны</w:t>
      </w:r>
      <w:r w:rsidR="00971B9D" w:rsidRPr="009E35B9">
        <w:rPr>
          <w:lang w:eastAsia="ru-RU"/>
        </w:rPr>
        <w:t>е</w:t>
      </w:r>
      <w:r w:rsidR="00AB4279" w:rsidRPr="009E35B9">
        <w:rPr>
          <w:lang w:eastAsia="ru-RU"/>
        </w:rPr>
        <w:t xml:space="preserve"> технико-экономически</w:t>
      </w:r>
      <w:r w:rsidR="00BF04EB" w:rsidRPr="009E35B9">
        <w:rPr>
          <w:lang w:eastAsia="ru-RU"/>
        </w:rPr>
        <w:t>е</w:t>
      </w:r>
      <w:r w:rsidR="00AB4279" w:rsidRPr="009E35B9">
        <w:rPr>
          <w:lang w:eastAsia="ru-RU"/>
        </w:rPr>
        <w:t xml:space="preserve"> показател</w:t>
      </w:r>
      <w:r w:rsidR="00A109D9" w:rsidRPr="009E35B9">
        <w:rPr>
          <w:lang w:eastAsia="ru-RU"/>
        </w:rPr>
        <w:t>и</w:t>
      </w:r>
      <w:r w:rsidR="00AB4279" w:rsidRPr="009E35B9">
        <w:rPr>
          <w:lang w:eastAsia="ru-RU"/>
        </w:rPr>
        <w:t>, характеризующи</w:t>
      </w:r>
      <w:r w:rsidR="00771879" w:rsidRPr="009E35B9">
        <w:rPr>
          <w:lang w:eastAsia="ru-RU"/>
        </w:rPr>
        <w:t>е</w:t>
      </w:r>
      <w:r w:rsidR="00F0197F">
        <w:rPr>
          <w:lang w:eastAsia="ru-RU"/>
        </w:rPr>
        <w:t xml:space="preserve"> </w:t>
      </w:r>
      <w:r w:rsidRPr="009E35B9">
        <w:rPr>
          <w:lang w:eastAsia="ru-RU"/>
        </w:rPr>
        <w:t>особенности</w:t>
      </w:r>
      <w:r w:rsidR="00AB4279" w:rsidRPr="009E35B9">
        <w:rPr>
          <w:lang w:eastAsia="ru-RU"/>
        </w:rPr>
        <w:t xml:space="preserve"> рыночной среды </w:t>
      </w:r>
      <w:r w:rsidRPr="009E35B9">
        <w:rPr>
          <w:lang w:eastAsia="ru-RU"/>
        </w:rPr>
        <w:t>и факторы, определяющие поведение хо</w:t>
      </w:r>
      <w:r w:rsidR="00433A4A" w:rsidRPr="009E35B9">
        <w:rPr>
          <w:lang w:eastAsia="ru-RU"/>
        </w:rPr>
        <w:t>зяйствующих субъектов на рынке.</w:t>
      </w:r>
    </w:p>
    <w:p w:rsidR="00AB4279" w:rsidRPr="009E35B9" w:rsidRDefault="00A109D9" w:rsidP="00122F17">
      <w:pPr>
        <w:pStyle w:val="a8"/>
        <w:rPr>
          <w:lang w:eastAsia="ru-RU"/>
        </w:rPr>
      </w:pPr>
      <w:r w:rsidRPr="009E35B9">
        <w:rPr>
          <w:lang w:eastAsia="ru-RU"/>
        </w:rPr>
        <w:t>К числу основных отраслевых показателей относятся:</w:t>
      </w:r>
    </w:p>
    <w:p w:rsidR="00AB4279" w:rsidRPr="009E35B9" w:rsidRDefault="001325F0" w:rsidP="00122F17">
      <w:pPr>
        <w:pStyle w:val="a8"/>
      </w:pPr>
      <w:r w:rsidRPr="009E35B9">
        <w:t xml:space="preserve">1) </w:t>
      </w:r>
      <w:r w:rsidR="00AB4279" w:rsidRPr="009E35B9">
        <w:t xml:space="preserve">количество </w:t>
      </w:r>
      <w:r w:rsidR="00C32183" w:rsidRPr="009E35B9">
        <w:t>субъектов</w:t>
      </w:r>
      <w:r w:rsidR="00F0197F">
        <w:t xml:space="preserve"> </w:t>
      </w:r>
      <w:r w:rsidR="00A109D9" w:rsidRPr="009E35B9">
        <w:t xml:space="preserve">в отрасли </w:t>
      </w:r>
      <w:r w:rsidR="00AB4279" w:rsidRPr="009E35B9">
        <w:t>и их относительные размеры;</w:t>
      </w:r>
    </w:p>
    <w:p w:rsidR="00A00C7A" w:rsidRPr="009E35B9" w:rsidRDefault="00A00C7A" w:rsidP="00122F17">
      <w:pPr>
        <w:pStyle w:val="a8"/>
      </w:pPr>
      <w:r w:rsidRPr="009E35B9">
        <w:t>2) объем производства товара и его динамика;</w:t>
      </w:r>
    </w:p>
    <w:p w:rsidR="00C32183" w:rsidRPr="009E35B9" w:rsidRDefault="00A00C7A" w:rsidP="00122F17">
      <w:pPr>
        <w:pStyle w:val="a8"/>
      </w:pPr>
      <w:r w:rsidRPr="009E35B9">
        <w:t>3</w:t>
      </w:r>
      <w:r w:rsidR="001325F0" w:rsidRPr="009E35B9">
        <w:t xml:space="preserve">) </w:t>
      </w:r>
      <w:r w:rsidR="00C32183" w:rsidRPr="009E35B9">
        <w:t>суммарные производственные мощности и степень их загрузки;</w:t>
      </w:r>
    </w:p>
    <w:p w:rsidR="00C32183" w:rsidRPr="009E35B9" w:rsidRDefault="00A00C7A" w:rsidP="00122F17">
      <w:pPr>
        <w:pStyle w:val="a8"/>
      </w:pPr>
      <w:r w:rsidRPr="009E35B9">
        <w:t>4</w:t>
      </w:r>
      <w:r w:rsidR="001325F0" w:rsidRPr="009E35B9">
        <w:t xml:space="preserve">) </w:t>
      </w:r>
      <w:r w:rsidR="00C32183" w:rsidRPr="009E35B9">
        <w:t>численность работающих и уровень заработной платы;</w:t>
      </w:r>
    </w:p>
    <w:p w:rsidR="00AB4279" w:rsidRPr="009E35B9" w:rsidRDefault="00A00C7A" w:rsidP="00122F17">
      <w:pPr>
        <w:pStyle w:val="a8"/>
      </w:pPr>
      <w:r w:rsidRPr="009E35B9">
        <w:t>5</w:t>
      </w:r>
      <w:r w:rsidR="001325F0" w:rsidRPr="009E35B9">
        <w:t xml:space="preserve">) </w:t>
      </w:r>
      <w:r w:rsidR="00AB4279" w:rsidRPr="009E35B9">
        <w:t>направления и темпы технологических изменений и продуктовых инноваций;</w:t>
      </w:r>
    </w:p>
    <w:p w:rsidR="004827B0" w:rsidRPr="009E35B9" w:rsidRDefault="004827B0" w:rsidP="00122F17">
      <w:pPr>
        <w:pStyle w:val="a8"/>
      </w:pPr>
      <w:r w:rsidRPr="009E35B9">
        <w:t>6) уровень цен и норма прибыли в отрасли;</w:t>
      </w:r>
    </w:p>
    <w:p w:rsidR="00C32183" w:rsidRPr="009E35B9" w:rsidRDefault="004827B0" w:rsidP="00122F17">
      <w:pPr>
        <w:pStyle w:val="a8"/>
      </w:pPr>
      <w:r w:rsidRPr="009E35B9">
        <w:t>7</w:t>
      </w:r>
      <w:r w:rsidR="001325F0" w:rsidRPr="009E35B9">
        <w:t xml:space="preserve">) </w:t>
      </w:r>
      <w:r w:rsidR="00C32183" w:rsidRPr="009E35B9">
        <w:t>темп роста отрасли (%) и стадия жизненного цикла отрасли (внедрение, рост, замедление роста, насыщение, спад);</w:t>
      </w:r>
    </w:p>
    <w:p w:rsidR="00780008" w:rsidRPr="009E35B9" w:rsidRDefault="004827B0" w:rsidP="00122F17">
      <w:pPr>
        <w:pStyle w:val="a8"/>
      </w:pPr>
      <w:r w:rsidRPr="009E35B9">
        <w:lastRenderedPageBreak/>
        <w:t>8</w:t>
      </w:r>
      <w:r w:rsidR="001325F0" w:rsidRPr="009E35B9">
        <w:t>)</w:t>
      </w:r>
      <w:r w:rsidR="007741A4" w:rsidRPr="009E35B9">
        <w:t> </w:t>
      </w:r>
      <w:r w:rsidR="001325F0" w:rsidRPr="009E35B9">
        <w:t>основные риски осуществления предпринимательской деятельности, обусловленные сферой деятельности (отраслевые риски)</w:t>
      </w:r>
      <w:r w:rsidR="00780008" w:rsidRPr="009E35B9">
        <w:t>;</w:t>
      </w:r>
    </w:p>
    <w:p w:rsidR="00644CF7" w:rsidRPr="009E35B9" w:rsidRDefault="004827B0" w:rsidP="00122F17">
      <w:pPr>
        <w:pStyle w:val="a8"/>
      </w:pPr>
      <w:r w:rsidRPr="009E35B9">
        <w:t>9</w:t>
      </w:r>
      <w:r w:rsidR="001325F0" w:rsidRPr="009E35B9">
        <w:t>) о</w:t>
      </w:r>
      <w:r w:rsidR="00644CF7" w:rsidRPr="009E35B9">
        <w:t>собенности государственного регулирования.</w:t>
      </w:r>
    </w:p>
    <w:p w:rsidR="0089475D" w:rsidRPr="009E35B9" w:rsidRDefault="00780008" w:rsidP="00122F17">
      <w:pPr>
        <w:pStyle w:val="a8"/>
      </w:pPr>
      <w:r w:rsidRPr="009E35B9">
        <w:t xml:space="preserve">Источниками информации для </w:t>
      </w:r>
      <w:r w:rsidR="003642A7" w:rsidRPr="009E35B9">
        <w:t xml:space="preserve">установления и оценки перечисленных выше </w:t>
      </w:r>
      <w:r w:rsidRPr="009E35B9">
        <w:t>показателей используются</w:t>
      </w:r>
      <w:r w:rsidR="0089475D" w:rsidRPr="009E35B9">
        <w:t>:</w:t>
      </w:r>
    </w:p>
    <w:p w:rsidR="0089475D" w:rsidRPr="009E35B9" w:rsidRDefault="0089475D" w:rsidP="00122F17">
      <w:pPr>
        <w:pStyle w:val="a8"/>
      </w:pPr>
      <w:r w:rsidRPr="009E35B9">
        <w:noBreakHyphen/>
      </w:r>
      <w:r w:rsidR="00F0197F">
        <w:t xml:space="preserve"> </w:t>
      </w:r>
      <w:r w:rsidR="00E5215F" w:rsidRPr="009E35B9">
        <w:t>данные государственной статистики</w:t>
      </w:r>
      <w:r w:rsidR="00F0197F">
        <w:t>;</w:t>
      </w:r>
    </w:p>
    <w:p w:rsidR="0089475D" w:rsidRPr="009E35B9" w:rsidRDefault="0089475D" w:rsidP="00122F17">
      <w:pPr>
        <w:pStyle w:val="a8"/>
      </w:pPr>
      <w:r w:rsidRPr="009E35B9">
        <w:noBreakHyphen/>
      </w:r>
      <w:r w:rsidR="00F0197F">
        <w:t xml:space="preserve"> </w:t>
      </w:r>
      <w:r w:rsidRPr="009E35B9">
        <w:t>обзоры, отчеты и другие аналитические материалы, подготовленные отраслевыми ассоциациями и ведущими предприятиями;</w:t>
      </w:r>
    </w:p>
    <w:p w:rsidR="0089475D" w:rsidRPr="009E35B9" w:rsidRDefault="0089475D" w:rsidP="00122F17">
      <w:pPr>
        <w:pStyle w:val="a8"/>
      </w:pPr>
      <w:r w:rsidRPr="009E35B9">
        <w:noBreakHyphen/>
      </w:r>
      <w:r w:rsidR="007741A4" w:rsidRPr="009E35B9">
        <w:t> </w:t>
      </w:r>
      <w:r w:rsidRPr="009E35B9">
        <w:t>документы органов государственного управления, надзора и контроля, курирующих соответствующую отрасль либо сферу деятельности;</w:t>
      </w:r>
    </w:p>
    <w:p w:rsidR="0089475D" w:rsidRPr="009E35B9" w:rsidRDefault="0089475D" w:rsidP="00122F17">
      <w:pPr>
        <w:pStyle w:val="a8"/>
      </w:pPr>
      <w:r w:rsidRPr="009E35B9">
        <w:noBreakHyphen/>
        <w:t xml:space="preserve"> статьи в тематических СМИ</w:t>
      </w:r>
      <w:r w:rsidR="001A0358" w:rsidRPr="009E35B9">
        <w:t xml:space="preserve"> и о</w:t>
      </w:r>
      <w:r w:rsidR="00177035" w:rsidRPr="009E35B9">
        <w:t>траслевы</w:t>
      </w:r>
      <w:r w:rsidR="001A0358" w:rsidRPr="009E35B9">
        <w:t>х</w:t>
      </w:r>
      <w:r w:rsidR="00177035" w:rsidRPr="009E35B9">
        <w:t xml:space="preserve"> печатны</w:t>
      </w:r>
      <w:r w:rsidR="001A0358" w:rsidRPr="009E35B9">
        <w:t>х</w:t>
      </w:r>
      <w:r w:rsidR="00177035" w:rsidRPr="009E35B9">
        <w:t xml:space="preserve"> издани</w:t>
      </w:r>
      <w:r w:rsidR="001A0358" w:rsidRPr="009E35B9">
        <w:t>ях.</w:t>
      </w:r>
    </w:p>
    <w:p w:rsidR="006E23FC" w:rsidRPr="009E35B9" w:rsidRDefault="006E23FC" w:rsidP="00122F17">
      <w:pPr>
        <w:pStyle w:val="a8"/>
      </w:pPr>
      <w:r w:rsidRPr="009E35B9">
        <w:t xml:space="preserve">Анализ количественных показателей осуществляется в динамике за 3-5 </w:t>
      </w:r>
      <w:r w:rsidR="00F353E4" w:rsidRPr="009E35B9">
        <w:t xml:space="preserve">предыдущих </w:t>
      </w:r>
      <w:r w:rsidRPr="009E35B9">
        <w:t xml:space="preserve">лет </w:t>
      </w:r>
      <w:r w:rsidR="00F353E4" w:rsidRPr="009E35B9">
        <w:t xml:space="preserve">посредством </w:t>
      </w:r>
      <w:r w:rsidR="000A579D" w:rsidRPr="009E35B9">
        <w:t xml:space="preserve">систематизации данных в табличной форме и </w:t>
      </w:r>
      <w:r w:rsidR="00F353E4" w:rsidRPr="009E35B9">
        <w:t xml:space="preserve">построения </w:t>
      </w:r>
      <w:r w:rsidR="007741A4" w:rsidRPr="009E35B9">
        <w:t>диаграмм</w:t>
      </w:r>
      <w:r w:rsidR="00F353E4" w:rsidRPr="009E35B9">
        <w:t>.</w:t>
      </w:r>
    </w:p>
    <w:p w:rsidR="00D005D9" w:rsidRPr="009E35B9" w:rsidRDefault="00D005D9" w:rsidP="00122F17">
      <w:pPr>
        <w:pStyle w:val="a8"/>
      </w:pPr>
      <w:r w:rsidRPr="009E35B9">
        <w:t>При прогнозировании развития отрасли, кроме динамики количественных показателей, следует оценить отраслевые риски. Например:</w:t>
      </w:r>
    </w:p>
    <w:p w:rsidR="00D005D9" w:rsidRPr="009E35B9" w:rsidRDefault="00D005D9" w:rsidP="00122F17">
      <w:pPr>
        <w:pStyle w:val="a8"/>
      </w:pPr>
      <w:r w:rsidRPr="009E35B9">
        <w:noBreakHyphen/>
        <w:t> </w:t>
      </w:r>
      <w:r w:rsidRPr="009E35B9">
        <w:rPr>
          <w:rStyle w:val="Subst"/>
          <w:b w:val="0"/>
          <w:i w:val="0"/>
        </w:rPr>
        <w:t>рост издержек производства за счет повышение цен на сырье, электроэнергию, товары и услуги, используемые производителем товара в своей деятельности;</w:t>
      </w:r>
    </w:p>
    <w:p w:rsidR="00D005D9" w:rsidRPr="009E35B9" w:rsidRDefault="00D005D9" w:rsidP="00122F17">
      <w:pPr>
        <w:pStyle w:val="a8"/>
      </w:pPr>
      <w:r w:rsidRPr="009E35B9">
        <w:rPr>
          <w:rStyle w:val="Subst"/>
          <w:b w:val="0"/>
          <w:i w:val="0"/>
        </w:rPr>
        <w:noBreakHyphen/>
      </w:r>
      <w:r w:rsidRPr="009E35B9">
        <w:t> </w:t>
      </w:r>
      <w:r w:rsidRPr="009E35B9">
        <w:rPr>
          <w:rStyle w:val="Subst"/>
          <w:b w:val="0"/>
          <w:i w:val="0"/>
        </w:rPr>
        <w:t>усиление внутриотраслевой конкуренции либо монополизации за счет концентрации капитала (вертикальная и горизонтальная интеграция производства);</w:t>
      </w:r>
    </w:p>
    <w:p w:rsidR="00D005D9" w:rsidRPr="009E35B9" w:rsidRDefault="00D005D9" w:rsidP="00122F17">
      <w:pPr>
        <w:pStyle w:val="a8"/>
        <w:rPr>
          <w:rStyle w:val="Subst"/>
          <w:b w:val="0"/>
          <w:i w:val="0"/>
        </w:rPr>
      </w:pPr>
      <w:r w:rsidRPr="009E35B9">
        <w:rPr>
          <w:rStyle w:val="Subst"/>
          <w:b w:val="0"/>
          <w:i w:val="0"/>
        </w:rPr>
        <w:t>- возможность переориентации потребителя на импортный товар;</w:t>
      </w:r>
    </w:p>
    <w:p w:rsidR="00DE06B7" w:rsidRPr="009E35B9" w:rsidRDefault="00DE06B7" w:rsidP="00122F17">
      <w:pPr>
        <w:pStyle w:val="a8"/>
        <w:rPr>
          <w:rStyle w:val="Subst"/>
          <w:b w:val="0"/>
          <w:i w:val="0"/>
        </w:rPr>
      </w:pPr>
      <w:r w:rsidRPr="009E35B9">
        <w:rPr>
          <w:rStyle w:val="Subst"/>
          <w:b w:val="0"/>
          <w:i w:val="0"/>
        </w:rPr>
        <w:t>- высокая зависимость от основных потребителей продукции;</w:t>
      </w:r>
    </w:p>
    <w:p w:rsidR="00DE06B7" w:rsidRPr="009E35B9" w:rsidRDefault="00DE06B7" w:rsidP="00122F17">
      <w:pPr>
        <w:pStyle w:val="a8"/>
        <w:rPr>
          <w:rStyle w:val="Subst"/>
          <w:b w:val="0"/>
          <w:i w:val="0"/>
        </w:rPr>
      </w:pPr>
      <w:r w:rsidRPr="009E35B9">
        <w:rPr>
          <w:rStyle w:val="Subst"/>
          <w:b w:val="0"/>
          <w:i w:val="0"/>
        </w:rPr>
        <w:t>- увеличение налогового бремени;</w:t>
      </w:r>
    </w:p>
    <w:p w:rsidR="00DE06B7" w:rsidRPr="009E35B9" w:rsidRDefault="00DE06B7" w:rsidP="00122F17">
      <w:pPr>
        <w:pStyle w:val="a8"/>
        <w:rPr>
          <w:rStyle w:val="Subst"/>
          <w:b w:val="0"/>
          <w:i w:val="0"/>
        </w:rPr>
      </w:pPr>
      <w:r w:rsidRPr="009E35B9">
        <w:rPr>
          <w:rStyle w:val="Subst"/>
          <w:b w:val="0"/>
          <w:i w:val="0"/>
        </w:rPr>
        <w:t>- наличие ограничительных мер общеэкономического характера.</w:t>
      </w:r>
    </w:p>
    <w:p w:rsidR="00DE06B7" w:rsidRPr="009E35B9" w:rsidRDefault="00DE06B7" w:rsidP="00122F17">
      <w:pPr>
        <w:pStyle w:val="a8"/>
      </w:pPr>
      <w:r w:rsidRPr="009E35B9">
        <w:t>Глубина анализа отрасли зависит от задач маркетингового исследования рынка.</w:t>
      </w:r>
    </w:p>
    <w:p w:rsidR="00226ADF" w:rsidRPr="009E35B9" w:rsidRDefault="00A37972" w:rsidP="00122F17">
      <w:pPr>
        <w:pStyle w:val="a8"/>
        <w:rPr>
          <w:noProof/>
          <w:lang w:eastAsia="ru-RU"/>
        </w:rPr>
      </w:pPr>
      <w:r>
        <w:t>2.4</w:t>
      </w:r>
      <w:r w:rsidRPr="009E35B9">
        <w:t>.</w:t>
      </w:r>
      <w:r w:rsidR="00D61DE1" w:rsidRPr="009E35B9">
        <w:t>4</w:t>
      </w:r>
      <w:r w:rsidR="00F0197F">
        <w:t xml:space="preserve"> </w:t>
      </w:r>
      <w:r w:rsidR="00226ADF" w:rsidRPr="009E35B9">
        <w:t>Определение состава продавцов (поставщиков), действующих на исследуемом товарном рынке</w:t>
      </w:r>
      <w:r w:rsidR="00226ADF" w:rsidRPr="009E35B9">
        <w:rPr>
          <w:noProof/>
          <w:lang w:eastAsia="ru-RU"/>
        </w:rPr>
        <w:t>, начинается с определения его географических границ.</w:t>
      </w:r>
      <w:r w:rsidR="00F0197F">
        <w:rPr>
          <w:noProof/>
          <w:lang w:eastAsia="ru-RU"/>
        </w:rPr>
        <w:t xml:space="preserve"> </w:t>
      </w:r>
      <w:r w:rsidR="004827B0" w:rsidRPr="009E35B9">
        <w:t>Состав продавцов и географические границы товарного рынка взаим</w:t>
      </w:r>
      <w:r w:rsidR="006C5155" w:rsidRPr="009E35B9">
        <w:t xml:space="preserve">но </w:t>
      </w:r>
      <w:r w:rsidR="004827B0" w:rsidRPr="009E35B9">
        <w:t>определяют друг друга.</w:t>
      </w:r>
    </w:p>
    <w:p w:rsidR="007014BE" w:rsidRPr="009E35B9" w:rsidRDefault="006434A0" w:rsidP="00122F17">
      <w:pPr>
        <w:pStyle w:val="a8"/>
      </w:pPr>
      <w:r w:rsidRPr="009E35B9">
        <w:t xml:space="preserve">Географические границы товарного рынка определяют территорию, на которой </w:t>
      </w:r>
      <w:r w:rsidR="004827B0" w:rsidRPr="009E35B9">
        <w:t>продавцы/</w:t>
      </w:r>
      <w:r w:rsidRPr="009E35B9">
        <w:t xml:space="preserve">покупатели из выделенной группы имеют экономическую возможность </w:t>
      </w:r>
      <w:r w:rsidR="004827B0" w:rsidRPr="009E35B9">
        <w:t>продать/</w:t>
      </w:r>
      <w:r w:rsidRPr="009E35B9">
        <w:t>приобрести исследуемый товар и не имеют такой возможности за пределами этой территории.</w:t>
      </w:r>
    </w:p>
    <w:p w:rsidR="006C5155" w:rsidRPr="009E35B9" w:rsidRDefault="006C5155" w:rsidP="00122F17">
      <w:pPr>
        <w:pStyle w:val="a8"/>
      </w:pPr>
      <w:r w:rsidRPr="009E35B9">
        <w:t>География рынка зависит в основном от локализации продавцов и покупателей относительно друг друга, возможности сохранения качества и существенных потребительских свойств товара в процессе его транспортировки, уровнем затрат на транспортировку и цены товара.</w:t>
      </w:r>
      <w:r w:rsidR="0046473D" w:rsidRPr="009E35B9">
        <w:t xml:space="preserve"> На географические границы влияют особенности оформления сопроводительных документов на перемещение товара между территориями и иные административные ограничения.</w:t>
      </w:r>
    </w:p>
    <w:p w:rsidR="00874B11" w:rsidRPr="009E35B9" w:rsidRDefault="00874B11" w:rsidP="00122F17">
      <w:pPr>
        <w:pStyle w:val="a8"/>
        <w:rPr>
          <w:lang w:eastAsia="ru-RU"/>
        </w:rPr>
      </w:pPr>
      <w:r w:rsidRPr="009E35B9">
        <w:rPr>
          <w:lang w:eastAsia="ru-RU"/>
        </w:rPr>
        <w:t>Определение географических границ рынка проводится на основе данных:</w:t>
      </w:r>
    </w:p>
    <w:p w:rsidR="00874B11" w:rsidRPr="009E35B9" w:rsidRDefault="00874B11" w:rsidP="00122F17">
      <w:pPr>
        <w:pStyle w:val="a8"/>
        <w:rPr>
          <w:lang w:eastAsia="ru-RU"/>
        </w:rPr>
      </w:pPr>
      <w:r w:rsidRPr="009E35B9">
        <w:rPr>
          <w:lang w:eastAsia="ru-RU"/>
        </w:rPr>
        <w:t>а) о регионе, в котором действует хозяйствующий субъект;</w:t>
      </w:r>
    </w:p>
    <w:p w:rsidR="00874B11" w:rsidRPr="009E35B9" w:rsidRDefault="00874B11" w:rsidP="00122F17">
      <w:pPr>
        <w:pStyle w:val="a8"/>
        <w:rPr>
          <w:lang w:eastAsia="ru-RU"/>
        </w:rPr>
      </w:pPr>
      <w:r w:rsidRPr="009E35B9">
        <w:rPr>
          <w:lang w:eastAsia="ru-RU"/>
        </w:rPr>
        <w:t>б) о ценообразовании на рынке исследуемого товара;</w:t>
      </w:r>
    </w:p>
    <w:p w:rsidR="00874B11" w:rsidRPr="009E35B9" w:rsidRDefault="00874B11" w:rsidP="00122F17">
      <w:pPr>
        <w:pStyle w:val="a8"/>
        <w:rPr>
          <w:lang w:eastAsia="ru-RU"/>
        </w:rPr>
      </w:pPr>
      <w:r w:rsidRPr="009E35B9">
        <w:rPr>
          <w:lang w:eastAsia="ru-RU"/>
        </w:rPr>
        <w:t>в) о структуре товаропотоков.</w:t>
      </w:r>
    </w:p>
    <w:p w:rsidR="00874B11" w:rsidRPr="009E35B9" w:rsidRDefault="00874B11" w:rsidP="00122F17">
      <w:pPr>
        <w:pStyle w:val="a8"/>
        <w:rPr>
          <w:lang w:eastAsia="ru-RU"/>
        </w:rPr>
      </w:pPr>
      <w:r w:rsidRPr="009E35B9">
        <w:rPr>
          <w:lang w:eastAsia="ru-RU"/>
        </w:rPr>
        <w:lastRenderedPageBreak/>
        <w:t>При выявлении возможности приобретения товара в географических границах рынка, учитываются:</w:t>
      </w:r>
    </w:p>
    <w:p w:rsidR="00874B11" w:rsidRPr="009E35B9" w:rsidRDefault="008C6E47" w:rsidP="00122F17">
      <w:pPr>
        <w:pStyle w:val="a8"/>
        <w:rPr>
          <w:lang w:eastAsia="ru-RU"/>
        </w:rPr>
      </w:pPr>
      <w:r w:rsidRPr="009E35B9">
        <w:rPr>
          <w:lang w:eastAsia="ru-RU"/>
        </w:rPr>
        <w:noBreakHyphen/>
        <w:t> </w:t>
      </w:r>
      <w:r w:rsidR="00874B11" w:rsidRPr="009E35B9">
        <w:rPr>
          <w:lang w:eastAsia="ru-RU"/>
        </w:rPr>
        <w:t>требования к условиям транспортировки товара (обеспечивающие сохранение потребительских свойств товара);</w:t>
      </w:r>
    </w:p>
    <w:p w:rsidR="00874B11" w:rsidRPr="009E35B9" w:rsidRDefault="008C6E47" w:rsidP="00122F17">
      <w:pPr>
        <w:pStyle w:val="a8"/>
        <w:rPr>
          <w:lang w:eastAsia="ru-RU"/>
        </w:rPr>
      </w:pPr>
      <w:r w:rsidRPr="009E35B9">
        <w:rPr>
          <w:lang w:eastAsia="ru-RU"/>
        </w:rPr>
        <w:noBreakHyphen/>
        <w:t> </w:t>
      </w:r>
      <w:r w:rsidR="00874B11" w:rsidRPr="009E35B9">
        <w:rPr>
          <w:lang w:eastAsia="ru-RU"/>
        </w:rPr>
        <w:t>наличие, доступность и взаимозаменяемость транспортных средств для перемещения товара;</w:t>
      </w:r>
    </w:p>
    <w:p w:rsidR="008C6E47" w:rsidRPr="009E35B9" w:rsidRDefault="008C6E47" w:rsidP="00122F17">
      <w:pPr>
        <w:pStyle w:val="a8"/>
        <w:rPr>
          <w:lang w:eastAsia="ru-RU"/>
        </w:rPr>
      </w:pPr>
      <w:r w:rsidRPr="009E35B9">
        <w:rPr>
          <w:lang w:eastAsia="ru-RU"/>
        </w:rPr>
        <w:noBreakHyphen/>
        <w:t> организационно-транспортные схемы перемещения товара до приобретателей;</w:t>
      </w:r>
    </w:p>
    <w:p w:rsidR="00874B11" w:rsidRPr="009E35B9" w:rsidRDefault="008C6E47" w:rsidP="00122F17">
      <w:pPr>
        <w:pStyle w:val="a8"/>
        <w:rPr>
          <w:lang w:eastAsia="ru-RU"/>
        </w:rPr>
      </w:pPr>
      <w:r w:rsidRPr="009E35B9">
        <w:rPr>
          <w:lang w:eastAsia="ru-RU"/>
        </w:rPr>
        <w:noBreakHyphen/>
        <w:t> затраты</w:t>
      </w:r>
      <w:r w:rsidR="00874B11" w:rsidRPr="009E35B9">
        <w:rPr>
          <w:lang w:eastAsia="ru-RU"/>
        </w:rPr>
        <w:t xml:space="preserve">, связанные с поиском и приобретением товара, а также транспортные </w:t>
      </w:r>
      <w:r w:rsidRPr="009E35B9">
        <w:rPr>
          <w:lang w:eastAsia="ru-RU"/>
        </w:rPr>
        <w:t>издержки</w:t>
      </w:r>
      <w:r w:rsidR="00874B11" w:rsidRPr="009E35B9">
        <w:rPr>
          <w:lang w:eastAsia="ru-RU"/>
        </w:rPr>
        <w:t>.</w:t>
      </w:r>
    </w:p>
    <w:p w:rsidR="008C6E47" w:rsidRPr="009E35B9" w:rsidRDefault="008C6E47" w:rsidP="00122F17">
      <w:pPr>
        <w:pStyle w:val="a8"/>
      </w:pPr>
      <w:r w:rsidRPr="009E35B9">
        <w:t>Источниками информации о географических границах рынка являются результат анализа Исполнителем сложившейся локализации продавцов с учетом информации о связях, существующих между ними и покупателями (анализ рынков сбыта), мнение субъектов рынка (продавцов и покупателей), выявленное методом выборочного опроса, и мнение экспертов из доступных источников в сети Интернет.</w:t>
      </w:r>
    </w:p>
    <w:p w:rsidR="007014BE" w:rsidRPr="009E35B9" w:rsidRDefault="008C6E47" w:rsidP="00122F17">
      <w:pPr>
        <w:pStyle w:val="a8"/>
        <w:rPr>
          <w:szCs w:val="24"/>
        </w:rPr>
      </w:pPr>
      <w:r w:rsidRPr="009E35B9">
        <w:t>По результатам анализа в</w:t>
      </w:r>
      <w:r w:rsidR="007014BE" w:rsidRPr="009E35B9">
        <w:t>ыделяются следующие виды товарных рынков</w:t>
      </w:r>
      <w:r w:rsidRPr="009E35B9">
        <w:t xml:space="preserve"> по их географии</w:t>
      </w:r>
      <w:r w:rsidR="007014BE" w:rsidRPr="009E35B9">
        <w:t>: федеральный</w:t>
      </w:r>
      <w:r w:rsidR="00313C70" w:rsidRPr="009E35B9">
        <w:t xml:space="preserve"> (</w:t>
      </w:r>
      <w:r w:rsidR="00313C70" w:rsidRPr="009E35B9">
        <w:rPr>
          <w:szCs w:val="24"/>
        </w:rPr>
        <w:t>территория Российской Федерации</w:t>
      </w:r>
      <w:r w:rsidR="00313C70" w:rsidRPr="009E35B9">
        <w:t>)</w:t>
      </w:r>
      <w:r w:rsidR="004F573E" w:rsidRPr="009E35B9">
        <w:t xml:space="preserve">, </w:t>
      </w:r>
      <w:r w:rsidR="007014BE" w:rsidRPr="009E35B9">
        <w:t>межрегиональный</w:t>
      </w:r>
      <w:r w:rsidR="00313C70" w:rsidRPr="009E35B9">
        <w:t xml:space="preserve"> (территория </w:t>
      </w:r>
      <w:r w:rsidR="00313C70" w:rsidRPr="009E35B9">
        <w:rPr>
          <w:szCs w:val="24"/>
        </w:rPr>
        <w:t>группы республик, краев, областей</w:t>
      </w:r>
      <w:r w:rsidR="00313C70" w:rsidRPr="009E35B9">
        <w:t>)</w:t>
      </w:r>
      <w:r w:rsidR="007014BE" w:rsidRPr="009E35B9">
        <w:t xml:space="preserve">, </w:t>
      </w:r>
      <w:r w:rsidR="00F0197F" w:rsidRPr="009E35B9">
        <w:t>региональный (</w:t>
      </w:r>
      <w:r w:rsidR="00313C70" w:rsidRPr="009E35B9">
        <w:t xml:space="preserve">территория республики, </w:t>
      </w:r>
      <w:r w:rsidR="00313C70" w:rsidRPr="009E35B9">
        <w:rPr>
          <w:szCs w:val="24"/>
        </w:rPr>
        <w:t>края, области</w:t>
      </w:r>
      <w:r w:rsidR="00313C70" w:rsidRPr="009E35B9">
        <w:t xml:space="preserve">) </w:t>
      </w:r>
      <w:r w:rsidR="004F573E" w:rsidRPr="009E35B9">
        <w:t xml:space="preserve">и </w:t>
      </w:r>
      <w:r w:rsidR="007014BE" w:rsidRPr="009E35B9">
        <w:t>местный</w:t>
      </w:r>
      <w:r w:rsidR="00313C70" w:rsidRPr="009E35B9">
        <w:t xml:space="preserve"> (территория </w:t>
      </w:r>
      <w:r w:rsidR="00313C70" w:rsidRPr="009E35B9">
        <w:rPr>
          <w:szCs w:val="24"/>
        </w:rPr>
        <w:t>района города, города, отдельного населенного пункта, группы населенных пунктов, районов города</w:t>
      </w:r>
      <w:r w:rsidR="00313C70" w:rsidRPr="009E35B9">
        <w:t>)</w:t>
      </w:r>
      <w:r w:rsidR="007014BE" w:rsidRPr="009E35B9">
        <w:t>.</w:t>
      </w:r>
      <w:r w:rsidR="00313C70" w:rsidRPr="009E35B9">
        <w:t xml:space="preserve"> В географические границы рынка может быть включен</w:t>
      </w:r>
      <w:r w:rsidR="00603B54" w:rsidRPr="009E35B9">
        <w:t>а</w:t>
      </w:r>
      <w:r w:rsidR="00F0197F">
        <w:t xml:space="preserve"> </w:t>
      </w:r>
      <w:r w:rsidR="00603B54" w:rsidRPr="009E35B9">
        <w:rPr>
          <w:szCs w:val="24"/>
        </w:rPr>
        <w:t xml:space="preserve">любая территория административного или экономического района, в отношении которой установлена возможность </w:t>
      </w:r>
      <w:r w:rsidR="001C38AE" w:rsidRPr="009E35B9">
        <w:rPr>
          <w:szCs w:val="24"/>
        </w:rPr>
        <w:t>продавца/</w:t>
      </w:r>
      <w:r w:rsidR="00603B54" w:rsidRPr="009E35B9">
        <w:rPr>
          <w:szCs w:val="24"/>
        </w:rPr>
        <w:t xml:space="preserve">покупателя </w:t>
      </w:r>
      <w:r w:rsidR="001C38AE" w:rsidRPr="009E35B9">
        <w:rPr>
          <w:szCs w:val="24"/>
        </w:rPr>
        <w:t>продать/</w:t>
      </w:r>
      <w:r w:rsidR="00603B54" w:rsidRPr="009E35B9">
        <w:rPr>
          <w:szCs w:val="24"/>
        </w:rPr>
        <w:t>приобрести товар на данной территории, и отсутствие этой возможности за ее пределами</w:t>
      </w:r>
      <w:r w:rsidR="00EF2363" w:rsidRPr="009E35B9">
        <w:rPr>
          <w:szCs w:val="24"/>
        </w:rPr>
        <w:t xml:space="preserve"> (локальный рынок)</w:t>
      </w:r>
      <w:r w:rsidR="00603B54" w:rsidRPr="009E35B9">
        <w:rPr>
          <w:szCs w:val="24"/>
        </w:rPr>
        <w:t>.</w:t>
      </w:r>
    </w:p>
    <w:p w:rsidR="007014BE" w:rsidRPr="009E35B9" w:rsidRDefault="009245BC" w:rsidP="00122F17">
      <w:pPr>
        <w:pStyle w:val="a8"/>
      </w:pPr>
      <w:r w:rsidRPr="009E35B9">
        <w:t xml:space="preserve">Источниками информации о географических границах рынка являются результат анализа исполнителем сложившейся локализации продавцов </w:t>
      </w:r>
      <w:r w:rsidR="004E19B1" w:rsidRPr="009E35B9">
        <w:t xml:space="preserve">с учетом информации о связях, существующих между ними и покупателями (анализ </w:t>
      </w:r>
      <w:r w:rsidR="00DE0807" w:rsidRPr="009E35B9">
        <w:t>рынков сбыта</w:t>
      </w:r>
      <w:r w:rsidR="004E19B1" w:rsidRPr="009E35B9">
        <w:t>)</w:t>
      </w:r>
      <w:r w:rsidRPr="009E35B9">
        <w:t>, мнение субъектов рынка (продавцов и покупателей), выявленное методом выборочного опроса</w:t>
      </w:r>
      <w:r w:rsidR="00DE0807" w:rsidRPr="009E35B9">
        <w:t>, и мнение экспертов из доступных источников в сети Интернет</w:t>
      </w:r>
      <w:r w:rsidRPr="009E35B9">
        <w:t>.</w:t>
      </w:r>
    </w:p>
    <w:p w:rsidR="00874B11" w:rsidRPr="009E35B9" w:rsidRDefault="00706955" w:rsidP="00122F17">
      <w:pPr>
        <w:pStyle w:val="a8"/>
      </w:pPr>
      <w:r w:rsidRPr="009E35B9">
        <w:t>После определения географических границ рынка формируется состав его субъектов (продавцов и покупателей).</w:t>
      </w:r>
    </w:p>
    <w:p w:rsidR="002867CE" w:rsidRPr="009E35B9" w:rsidRDefault="00226ADF" w:rsidP="00122F17">
      <w:pPr>
        <w:pStyle w:val="a8"/>
      </w:pPr>
      <w:r w:rsidRPr="009E35B9">
        <w:t xml:space="preserve">В состав </w:t>
      </w:r>
      <w:r w:rsidR="00C42E65" w:rsidRPr="009E35B9">
        <w:t xml:space="preserve">продавцов на рынке </w:t>
      </w:r>
      <w:r w:rsidRPr="009E35B9">
        <w:t>включаются хозяйствующие субъекты</w:t>
      </w:r>
      <w:r w:rsidR="002867CE" w:rsidRPr="009E35B9">
        <w:t xml:space="preserve"> (производители, поставщики, экспортеры)</w:t>
      </w:r>
      <w:r w:rsidRPr="009E35B9">
        <w:t xml:space="preserve">, </w:t>
      </w:r>
      <w:r w:rsidR="00C42E65" w:rsidRPr="009E35B9">
        <w:t xml:space="preserve">действующие в одной отрасли и </w:t>
      </w:r>
      <w:r w:rsidRPr="009E35B9">
        <w:t xml:space="preserve">реализующие </w:t>
      </w:r>
      <w:r w:rsidR="00C42E65" w:rsidRPr="009E35B9">
        <w:t>соответствующий</w:t>
      </w:r>
      <w:r w:rsidRPr="009E35B9">
        <w:t xml:space="preserve"> товар в географических границах </w:t>
      </w:r>
      <w:r w:rsidR="00C42E65" w:rsidRPr="009E35B9">
        <w:t>в</w:t>
      </w:r>
      <w:r w:rsidRPr="009E35B9">
        <w:t xml:space="preserve"> пределах временного интервала исследования рынка.</w:t>
      </w:r>
      <w:r w:rsidR="002867CE" w:rsidRPr="009E35B9">
        <w:t xml:space="preserve"> Если в качестве объекта рынка определен не один товар, а сформирована группа взаимозаменяемых товаров, то в состав продавцов включаются продавцы товара и его заменителей.</w:t>
      </w:r>
    </w:p>
    <w:p w:rsidR="00825AF7" w:rsidRPr="009E35B9" w:rsidRDefault="00A37972" w:rsidP="00122F17">
      <w:pPr>
        <w:pStyle w:val="a8"/>
      </w:pPr>
      <w:r>
        <w:t>2.4</w:t>
      </w:r>
      <w:r w:rsidRPr="009E35B9">
        <w:t>.</w:t>
      </w:r>
      <w:r w:rsidR="00D61DE1" w:rsidRPr="009E35B9">
        <w:t xml:space="preserve">5 </w:t>
      </w:r>
      <w:r w:rsidR="00825AF7" w:rsidRPr="009E35B9">
        <w:t>При определении продавцов на товарном рынке на основании всей имеющейся информации вначале составляются списки:</w:t>
      </w:r>
    </w:p>
    <w:p w:rsidR="00825AF7" w:rsidRPr="009E35B9" w:rsidRDefault="00825AF7" w:rsidP="00122F17">
      <w:pPr>
        <w:pStyle w:val="a8"/>
      </w:pPr>
      <w:r w:rsidRPr="009E35B9">
        <w:t xml:space="preserve">- производителей данного товара, начиная с наиболее крупных </w:t>
      </w:r>
      <w:r w:rsidR="007634EE" w:rsidRPr="009E35B9">
        <w:t xml:space="preserve">по объемам производства </w:t>
      </w:r>
      <w:r w:rsidRPr="009E35B9">
        <w:t>и территориально близко расположенных;</w:t>
      </w:r>
    </w:p>
    <w:p w:rsidR="00825AF7" w:rsidRPr="009E35B9" w:rsidRDefault="00825AF7" w:rsidP="00122F17">
      <w:pPr>
        <w:pStyle w:val="a8"/>
      </w:pPr>
      <w:r w:rsidRPr="009E35B9">
        <w:lastRenderedPageBreak/>
        <w:t xml:space="preserve">- </w:t>
      </w:r>
      <w:r w:rsidR="002867CE" w:rsidRPr="009E35B9">
        <w:t>поставщиков (дилеров, партнеров и ины</w:t>
      </w:r>
      <w:r w:rsidR="00E00317" w:rsidRPr="009E35B9">
        <w:t>х</w:t>
      </w:r>
      <w:r w:rsidR="00F0197F">
        <w:t xml:space="preserve"> </w:t>
      </w:r>
      <w:r w:rsidRPr="009E35B9">
        <w:t>посреднически</w:t>
      </w:r>
      <w:r w:rsidR="00E00317" w:rsidRPr="009E35B9">
        <w:t>х</w:t>
      </w:r>
      <w:r w:rsidRPr="009E35B9">
        <w:t xml:space="preserve"> структур</w:t>
      </w:r>
      <w:r w:rsidR="002867CE" w:rsidRPr="009E35B9">
        <w:t>)</w:t>
      </w:r>
      <w:r w:rsidRPr="009E35B9">
        <w:t xml:space="preserve">, осуществляющих продажу данного товара, начиная с наиболее крупных </w:t>
      </w:r>
      <w:r w:rsidR="007634EE" w:rsidRPr="009E35B9">
        <w:t xml:space="preserve">по объемам продаж </w:t>
      </w:r>
      <w:r w:rsidRPr="009E35B9">
        <w:t>и территориально близко расположенных.</w:t>
      </w:r>
    </w:p>
    <w:p w:rsidR="000837CE" w:rsidRPr="009E35B9" w:rsidRDefault="000837CE" w:rsidP="00122F17">
      <w:pPr>
        <w:pStyle w:val="a8"/>
      </w:pPr>
      <w:r w:rsidRPr="009E35B9">
        <w:t xml:space="preserve">Необходимость выявления всех хозяйствующих субъектов, действующих на товарном рынке, и достаточность количества выявленных продавцов/покупателей определяется Исполнителем самостоятельно в зависимости от цели исследования, типа рынка и точности дальнейших расчетов. </w:t>
      </w:r>
    </w:p>
    <w:p w:rsidR="00CA7610" w:rsidRPr="009E35B9" w:rsidRDefault="000837CE" w:rsidP="00122F17">
      <w:pPr>
        <w:pStyle w:val="a8"/>
        <w:rPr>
          <w:szCs w:val="24"/>
        </w:rPr>
      </w:pPr>
      <w:r w:rsidRPr="009E35B9">
        <w:t xml:space="preserve">Для дальнейшего анализа рынка рекомендуется из </w:t>
      </w:r>
      <w:r w:rsidR="007634EE" w:rsidRPr="009E35B9">
        <w:t xml:space="preserve">составленного списка </w:t>
      </w:r>
      <w:r w:rsidRPr="009E35B9">
        <w:t>с</w:t>
      </w:r>
      <w:r w:rsidR="00CE26C8" w:rsidRPr="009E35B9">
        <w:t>формир</w:t>
      </w:r>
      <w:r w:rsidRPr="009E35B9">
        <w:t>овать</w:t>
      </w:r>
      <w:r w:rsidR="00CE26C8" w:rsidRPr="009E35B9">
        <w:t xml:space="preserve"> перечень </w:t>
      </w:r>
      <w:r w:rsidRPr="009E35B9">
        <w:t xml:space="preserve">из 10-ти </w:t>
      </w:r>
      <w:r w:rsidR="00CE26C8" w:rsidRPr="009E35B9">
        <w:t xml:space="preserve">ведущих </w:t>
      </w:r>
      <w:r w:rsidR="00796D24" w:rsidRPr="009E35B9">
        <w:t>продавцов</w:t>
      </w:r>
      <w:r w:rsidRPr="009E35B9">
        <w:t xml:space="preserve"> и отразить информацию о них в табличной форме (см</w:t>
      </w:r>
      <w:r w:rsidR="00EB28F5" w:rsidRPr="009E35B9">
        <w:t>.</w:t>
      </w:r>
      <w:r w:rsidRPr="009E35B9">
        <w:t xml:space="preserve"> таблицу </w:t>
      </w:r>
      <w:r w:rsidR="00E1575D" w:rsidRPr="009E35B9">
        <w:t>3</w:t>
      </w:r>
      <w:r w:rsidR="001A1E77" w:rsidRPr="009E35B9">
        <w:t>)</w:t>
      </w:r>
      <w:r w:rsidRPr="009E35B9">
        <w:t xml:space="preserve">. </w:t>
      </w:r>
      <w:r w:rsidR="00A948E3" w:rsidRPr="009E35B9">
        <w:rPr>
          <w:szCs w:val="24"/>
        </w:rPr>
        <w:t>Р</w:t>
      </w:r>
      <w:r w:rsidR="00CA7610" w:rsidRPr="009E35B9">
        <w:rPr>
          <w:szCs w:val="24"/>
        </w:rPr>
        <w:t>ыночный профиль продавца (поставщика)</w:t>
      </w:r>
      <w:r w:rsidR="00A948E3" w:rsidRPr="009E35B9">
        <w:rPr>
          <w:szCs w:val="24"/>
        </w:rPr>
        <w:t>, исходя из задач маркетингового исследования,</w:t>
      </w:r>
      <w:r w:rsidR="00F0197F">
        <w:rPr>
          <w:szCs w:val="24"/>
        </w:rPr>
        <w:t xml:space="preserve"> </w:t>
      </w:r>
      <w:r w:rsidR="00A948E3" w:rsidRPr="009E35B9">
        <w:rPr>
          <w:szCs w:val="24"/>
        </w:rPr>
        <w:t xml:space="preserve">может </w:t>
      </w:r>
      <w:r w:rsidR="00CA7610" w:rsidRPr="009E35B9">
        <w:rPr>
          <w:szCs w:val="24"/>
        </w:rPr>
        <w:t>описыва</w:t>
      </w:r>
      <w:r w:rsidR="00A948E3" w:rsidRPr="009E35B9">
        <w:rPr>
          <w:szCs w:val="24"/>
        </w:rPr>
        <w:t>ться</w:t>
      </w:r>
      <w:r w:rsidR="00CA7610" w:rsidRPr="009E35B9">
        <w:rPr>
          <w:szCs w:val="24"/>
        </w:rPr>
        <w:t xml:space="preserve"> детально</w:t>
      </w:r>
      <w:r w:rsidR="00A948E3" w:rsidRPr="009E35B9">
        <w:rPr>
          <w:szCs w:val="24"/>
        </w:rPr>
        <w:t xml:space="preserve"> в текстовом формате</w:t>
      </w:r>
      <w:r w:rsidR="00CA7610" w:rsidRPr="009E35B9">
        <w:rPr>
          <w:szCs w:val="24"/>
        </w:rPr>
        <w:t>.</w:t>
      </w:r>
    </w:p>
    <w:p w:rsidR="001A1E77" w:rsidRPr="009E35B9" w:rsidRDefault="001A1E77" w:rsidP="009E35B9">
      <w:pPr>
        <w:pStyle w:val="aff2"/>
        <w:rPr>
          <w:color w:val="auto"/>
        </w:rPr>
      </w:pPr>
      <w:r w:rsidRPr="009E35B9">
        <w:rPr>
          <w:color w:val="auto"/>
        </w:rPr>
        <w:t xml:space="preserve">Таблица </w:t>
      </w:r>
      <w:r w:rsidR="00E1575D" w:rsidRPr="009E35B9">
        <w:rPr>
          <w:color w:val="auto"/>
        </w:rPr>
        <w:t>3</w:t>
      </w:r>
      <w:r w:rsidRPr="009E35B9">
        <w:rPr>
          <w:color w:val="auto"/>
        </w:rPr>
        <w:t xml:space="preserve">. </w:t>
      </w:r>
      <w:r w:rsidR="00AF3C13" w:rsidRPr="009E35B9">
        <w:rPr>
          <w:color w:val="auto"/>
        </w:rPr>
        <w:t>ТОП-10 в</w:t>
      </w:r>
      <w:r w:rsidRPr="009E35B9">
        <w:rPr>
          <w:color w:val="auto"/>
        </w:rPr>
        <w:t>едущи</w:t>
      </w:r>
      <w:r w:rsidR="00AF3C13" w:rsidRPr="009E35B9">
        <w:rPr>
          <w:color w:val="auto"/>
        </w:rPr>
        <w:t xml:space="preserve">х </w:t>
      </w:r>
      <w:r w:rsidRPr="009E35B9">
        <w:rPr>
          <w:color w:val="auto"/>
        </w:rPr>
        <w:t>продавц</w:t>
      </w:r>
      <w:r w:rsidR="00AF3C13" w:rsidRPr="009E35B9">
        <w:rPr>
          <w:color w:val="auto"/>
        </w:rPr>
        <w:t>ов</w:t>
      </w:r>
      <w:r w:rsidR="007F57C7" w:rsidRPr="009E35B9">
        <w:rPr>
          <w:color w:val="auto"/>
        </w:rPr>
        <w:t>(поставщик</w:t>
      </w:r>
      <w:r w:rsidR="00AF3C13" w:rsidRPr="009E35B9">
        <w:rPr>
          <w:color w:val="auto"/>
        </w:rPr>
        <w:t>ов</w:t>
      </w:r>
      <w:r w:rsidR="007F57C7" w:rsidRPr="009E35B9">
        <w:rPr>
          <w:color w:val="auto"/>
        </w:rPr>
        <w:t xml:space="preserve">) </w:t>
      </w:r>
      <w:r w:rsidRPr="009E35B9">
        <w:rPr>
          <w:color w:val="auto"/>
        </w:rPr>
        <w:t>товара</w:t>
      </w:r>
      <w:r w:rsidR="007F57C7" w:rsidRPr="009E35B9">
        <w:rPr>
          <w:color w:val="auto"/>
        </w:rPr>
        <w:t xml:space="preserve"> на рынок</w:t>
      </w:r>
    </w:p>
    <w:tbl>
      <w:tblPr>
        <w:tblStyle w:val="-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
        <w:gridCol w:w="1666"/>
        <w:gridCol w:w="1417"/>
        <w:gridCol w:w="1701"/>
        <w:gridCol w:w="1323"/>
        <w:gridCol w:w="1324"/>
        <w:gridCol w:w="1324"/>
      </w:tblGrid>
      <w:tr w:rsidR="008A7180" w:rsidRPr="009E35B9" w:rsidTr="00DC77E9">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56" w:type="dxa"/>
            <w:vMerge w:val="restart"/>
            <w:shd w:val="clear" w:color="auto" w:fill="DAEEF3" w:themeFill="accent5" w:themeFillTint="33"/>
            <w:vAlign w:val="center"/>
          </w:tcPr>
          <w:p w:rsidR="007F57C7" w:rsidRPr="009E35B9" w:rsidRDefault="007F57C7" w:rsidP="009E35B9">
            <w:pPr>
              <w:pStyle w:val="afb"/>
              <w:jc w:val="center"/>
              <w:rPr>
                <w:color w:val="auto"/>
                <w:sz w:val="22"/>
              </w:rPr>
            </w:pPr>
            <w:r w:rsidRPr="009E35B9">
              <w:rPr>
                <w:color w:val="auto"/>
                <w:sz w:val="22"/>
              </w:rPr>
              <w:t>№ пп</w:t>
            </w:r>
          </w:p>
        </w:tc>
        <w:tc>
          <w:tcPr>
            <w:tcW w:w="1666" w:type="dxa"/>
            <w:vMerge w:val="restart"/>
            <w:shd w:val="clear" w:color="auto" w:fill="DAEEF3" w:themeFill="accent5" w:themeFillTint="33"/>
            <w:vAlign w:val="center"/>
          </w:tcPr>
          <w:p w:rsidR="007F57C7" w:rsidRPr="009E35B9" w:rsidRDefault="00F4618D" w:rsidP="009E35B9">
            <w:pPr>
              <w:pStyle w:val="afb"/>
              <w:jc w:val="center"/>
              <w:cnfStyle w:val="100000000000" w:firstRow="1" w:lastRow="0" w:firstColumn="0" w:lastColumn="0" w:oddVBand="0" w:evenVBand="0" w:oddHBand="0" w:evenHBand="0" w:firstRowFirstColumn="0" w:firstRowLastColumn="0" w:lastRowFirstColumn="0" w:lastRowLastColumn="0"/>
              <w:rPr>
                <w:color w:val="auto"/>
                <w:sz w:val="22"/>
              </w:rPr>
            </w:pPr>
            <w:r w:rsidRPr="009E35B9">
              <w:rPr>
                <w:color w:val="auto"/>
                <w:sz w:val="22"/>
              </w:rPr>
              <w:t>Сведения об</w:t>
            </w:r>
            <w:r w:rsidR="007F57C7" w:rsidRPr="009E35B9">
              <w:rPr>
                <w:color w:val="auto"/>
                <w:sz w:val="22"/>
              </w:rPr>
              <w:t xml:space="preserve"> организации</w:t>
            </w:r>
          </w:p>
        </w:tc>
        <w:tc>
          <w:tcPr>
            <w:tcW w:w="1417" w:type="dxa"/>
            <w:vMerge w:val="restart"/>
            <w:shd w:val="clear" w:color="auto" w:fill="DAEEF3" w:themeFill="accent5" w:themeFillTint="33"/>
            <w:vAlign w:val="center"/>
          </w:tcPr>
          <w:p w:rsidR="007F57C7" w:rsidRPr="009E35B9" w:rsidRDefault="007F57C7" w:rsidP="009E35B9">
            <w:pPr>
              <w:pStyle w:val="afb"/>
              <w:jc w:val="center"/>
              <w:cnfStyle w:val="100000000000" w:firstRow="1" w:lastRow="0" w:firstColumn="0" w:lastColumn="0" w:oddVBand="0" w:evenVBand="0" w:oddHBand="0" w:evenHBand="0" w:firstRowFirstColumn="0" w:firstRowLastColumn="0" w:lastRowFirstColumn="0" w:lastRowLastColumn="0"/>
              <w:rPr>
                <w:color w:val="auto"/>
                <w:sz w:val="22"/>
              </w:rPr>
            </w:pPr>
            <w:r w:rsidRPr="009E35B9">
              <w:rPr>
                <w:color w:val="auto"/>
                <w:sz w:val="22"/>
              </w:rPr>
              <w:t>Контактные данные</w:t>
            </w:r>
          </w:p>
        </w:tc>
        <w:tc>
          <w:tcPr>
            <w:tcW w:w="1701" w:type="dxa"/>
            <w:vMerge w:val="restart"/>
            <w:shd w:val="clear" w:color="auto" w:fill="DAEEF3" w:themeFill="accent5" w:themeFillTint="33"/>
            <w:vAlign w:val="center"/>
          </w:tcPr>
          <w:p w:rsidR="007F57C7" w:rsidRPr="009E35B9" w:rsidRDefault="007F57C7" w:rsidP="009E35B9">
            <w:pPr>
              <w:pStyle w:val="afb"/>
              <w:jc w:val="center"/>
              <w:cnfStyle w:val="100000000000" w:firstRow="1" w:lastRow="0" w:firstColumn="0" w:lastColumn="0" w:oddVBand="0" w:evenVBand="0" w:oddHBand="0" w:evenHBand="0" w:firstRowFirstColumn="0" w:firstRowLastColumn="0" w:lastRowFirstColumn="0" w:lastRowLastColumn="0"/>
              <w:rPr>
                <w:color w:val="auto"/>
                <w:sz w:val="22"/>
              </w:rPr>
            </w:pPr>
            <w:r w:rsidRPr="009E35B9">
              <w:rPr>
                <w:color w:val="auto"/>
                <w:sz w:val="22"/>
              </w:rPr>
              <w:t>Наименование продукции</w:t>
            </w:r>
          </w:p>
        </w:tc>
        <w:tc>
          <w:tcPr>
            <w:tcW w:w="3971" w:type="dxa"/>
            <w:gridSpan w:val="3"/>
            <w:shd w:val="clear" w:color="auto" w:fill="DAEEF3" w:themeFill="accent5" w:themeFillTint="33"/>
            <w:vAlign w:val="center"/>
          </w:tcPr>
          <w:p w:rsidR="007F57C7" w:rsidRPr="009E35B9" w:rsidRDefault="007F57C7" w:rsidP="009E35B9">
            <w:pPr>
              <w:pStyle w:val="afb"/>
              <w:jc w:val="center"/>
              <w:cnfStyle w:val="100000000000" w:firstRow="1" w:lastRow="0" w:firstColumn="0" w:lastColumn="0" w:oddVBand="0" w:evenVBand="0" w:oddHBand="0" w:evenHBand="0" w:firstRowFirstColumn="0" w:firstRowLastColumn="0" w:lastRowFirstColumn="0" w:lastRowLastColumn="0"/>
              <w:rPr>
                <w:color w:val="auto"/>
                <w:sz w:val="22"/>
              </w:rPr>
            </w:pPr>
            <w:r w:rsidRPr="009E35B9">
              <w:rPr>
                <w:color w:val="auto"/>
                <w:sz w:val="22"/>
              </w:rPr>
              <w:t>Объем отгруженной продукции, в натуральном выражении</w:t>
            </w:r>
          </w:p>
        </w:tc>
      </w:tr>
      <w:tr w:rsidR="00FE2571" w:rsidRPr="009E35B9" w:rsidTr="00DC77E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56" w:type="dxa"/>
            <w:vMerge/>
            <w:shd w:val="clear" w:color="auto" w:fill="DAEEF3" w:themeFill="accent5" w:themeFillTint="33"/>
            <w:vAlign w:val="center"/>
          </w:tcPr>
          <w:p w:rsidR="00FE2571" w:rsidRPr="009E35B9" w:rsidRDefault="00FE2571" w:rsidP="00FE2571">
            <w:pPr>
              <w:pStyle w:val="afb"/>
              <w:jc w:val="center"/>
              <w:rPr>
                <w:sz w:val="22"/>
              </w:rPr>
            </w:pPr>
          </w:p>
        </w:tc>
        <w:tc>
          <w:tcPr>
            <w:tcW w:w="1666" w:type="dxa"/>
            <w:vMerge/>
            <w:shd w:val="clear" w:color="auto" w:fill="DAEEF3" w:themeFill="accent5" w:themeFillTint="33"/>
            <w:vAlign w:val="center"/>
          </w:tcPr>
          <w:p w:rsidR="00FE2571" w:rsidRPr="009E35B9" w:rsidRDefault="00FE2571" w:rsidP="00FE2571">
            <w:pPr>
              <w:pStyle w:val="afb"/>
              <w:jc w:val="center"/>
              <w:cnfStyle w:val="000000100000" w:firstRow="0" w:lastRow="0" w:firstColumn="0" w:lastColumn="0" w:oddVBand="0" w:evenVBand="0" w:oddHBand="1" w:evenHBand="0" w:firstRowFirstColumn="0" w:firstRowLastColumn="0" w:lastRowFirstColumn="0" w:lastRowLastColumn="0"/>
              <w:rPr>
                <w:b/>
                <w:sz w:val="22"/>
              </w:rPr>
            </w:pPr>
          </w:p>
        </w:tc>
        <w:tc>
          <w:tcPr>
            <w:tcW w:w="1417" w:type="dxa"/>
            <w:vMerge/>
            <w:shd w:val="clear" w:color="auto" w:fill="DAEEF3" w:themeFill="accent5" w:themeFillTint="33"/>
            <w:vAlign w:val="center"/>
          </w:tcPr>
          <w:p w:rsidR="00FE2571" w:rsidRPr="009E35B9" w:rsidRDefault="00FE2571" w:rsidP="00FE2571">
            <w:pPr>
              <w:pStyle w:val="afb"/>
              <w:jc w:val="center"/>
              <w:cnfStyle w:val="000000100000" w:firstRow="0" w:lastRow="0" w:firstColumn="0" w:lastColumn="0" w:oddVBand="0" w:evenVBand="0" w:oddHBand="1" w:evenHBand="0" w:firstRowFirstColumn="0" w:firstRowLastColumn="0" w:lastRowFirstColumn="0" w:lastRowLastColumn="0"/>
              <w:rPr>
                <w:b/>
                <w:sz w:val="22"/>
              </w:rPr>
            </w:pPr>
          </w:p>
        </w:tc>
        <w:tc>
          <w:tcPr>
            <w:tcW w:w="1701" w:type="dxa"/>
            <w:vMerge/>
            <w:shd w:val="clear" w:color="auto" w:fill="DAEEF3" w:themeFill="accent5" w:themeFillTint="33"/>
            <w:vAlign w:val="center"/>
          </w:tcPr>
          <w:p w:rsidR="00FE2571" w:rsidRPr="009E35B9" w:rsidRDefault="00FE2571" w:rsidP="00FE2571">
            <w:pPr>
              <w:pStyle w:val="afb"/>
              <w:jc w:val="center"/>
              <w:cnfStyle w:val="000000100000" w:firstRow="0" w:lastRow="0" w:firstColumn="0" w:lastColumn="0" w:oddVBand="0" w:evenVBand="0" w:oddHBand="1" w:evenHBand="0" w:firstRowFirstColumn="0" w:firstRowLastColumn="0" w:lastRowFirstColumn="0" w:lastRowLastColumn="0"/>
              <w:rPr>
                <w:b/>
                <w:sz w:val="22"/>
              </w:rPr>
            </w:pPr>
          </w:p>
        </w:tc>
        <w:tc>
          <w:tcPr>
            <w:tcW w:w="1323" w:type="dxa"/>
            <w:shd w:val="clear" w:color="auto" w:fill="DAEEF3" w:themeFill="accent5" w:themeFillTint="33"/>
            <w:vAlign w:val="center"/>
          </w:tcPr>
          <w:p w:rsidR="00FE2571" w:rsidRPr="009E35B9" w:rsidRDefault="00FE2571" w:rsidP="00FE2571">
            <w:pPr>
              <w:pStyle w:val="afb"/>
              <w:jc w:val="center"/>
              <w:cnfStyle w:val="000000100000" w:firstRow="0" w:lastRow="0" w:firstColumn="0" w:lastColumn="0" w:oddVBand="0" w:evenVBand="0" w:oddHBand="1" w:evenHBand="0" w:firstRowFirstColumn="0" w:firstRowLastColumn="0" w:lastRowFirstColumn="0" w:lastRowLastColumn="0"/>
              <w:rPr>
                <w:b/>
              </w:rPr>
            </w:pPr>
            <w:r>
              <w:rPr>
                <w:b/>
                <w:sz w:val="16"/>
                <w:szCs w:val="16"/>
              </w:rPr>
              <w:t>3</w:t>
            </w:r>
            <w:r w:rsidRPr="00FC7A3E">
              <w:rPr>
                <w:b/>
                <w:sz w:val="16"/>
                <w:szCs w:val="16"/>
              </w:rPr>
              <w:t>-й год, предшествующий маркетинговому исследованию</w:t>
            </w:r>
          </w:p>
        </w:tc>
        <w:tc>
          <w:tcPr>
            <w:tcW w:w="1324" w:type="dxa"/>
            <w:shd w:val="clear" w:color="auto" w:fill="DAEEF3" w:themeFill="accent5" w:themeFillTint="33"/>
            <w:vAlign w:val="center"/>
          </w:tcPr>
          <w:p w:rsidR="00FE2571" w:rsidRPr="009E35B9" w:rsidRDefault="00FE2571" w:rsidP="00FE2571">
            <w:pPr>
              <w:pStyle w:val="afb"/>
              <w:jc w:val="center"/>
              <w:cnfStyle w:val="000000100000" w:firstRow="0" w:lastRow="0" w:firstColumn="0" w:lastColumn="0" w:oddVBand="0" w:evenVBand="0" w:oddHBand="1" w:evenHBand="0" w:firstRowFirstColumn="0" w:firstRowLastColumn="0" w:lastRowFirstColumn="0" w:lastRowLastColumn="0"/>
              <w:rPr>
                <w:b/>
              </w:rPr>
            </w:pPr>
            <w:r>
              <w:rPr>
                <w:b/>
                <w:sz w:val="16"/>
                <w:szCs w:val="16"/>
              </w:rPr>
              <w:t>2</w:t>
            </w:r>
            <w:r w:rsidRPr="00FC7A3E">
              <w:rPr>
                <w:b/>
                <w:sz w:val="16"/>
                <w:szCs w:val="16"/>
              </w:rPr>
              <w:t>-й год, предшествующий маркетинговому исследованию</w:t>
            </w:r>
          </w:p>
        </w:tc>
        <w:tc>
          <w:tcPr>
            <w:tcW w:w="1324" w:type="dxa"/>
            <w:shd w:val="clear" w:color="auto" w:fill="DAEEF3" w:themeFill="accent5" w:themeFillTint="33"/>
            <w:vAlign w:val="center"/>
          </w:tcPr>
          <w:p w:rsidR="00FE2571" w:rsidRPr="00FC7A3E" w:rsidRDefault="00FE2571" w:rsidP="00FE2571">
            <w:pPr>
              <w:pStyle w:val="afb"/>
              <w:jc w:val="center"/>
              <w:cnfStyle w:val="000000100000" w:firstRow="0" w:lastRow="0" w:firstColumn="0" w:lastColumn="0" w:oddVBand="0" w:evenVBand="0" w:oddHBand="1" w:evenHBand="0" w:firstRowFirstColumn="0" w:firstRowLastColumn="0" w:lastRowFirstColumn="0" w:lastRowLastColumn="0"/>
              <w:rPr>
                <w:b/>
                <w:sz w:val="16"/>
                <w:szCs w:val="16"/>
              </w:rPr>
            </w:pPr>
            <w:r w:rsidRPr="00FC7A3E">
              <w:rPr>
                <w:b/>
                <w:sz w:val="16"/>
                <w:szCs w:val="16"/>
              </w:rPr>
              <w:t>1-й год, предшествующий маркетинговому исследованию</w:t>
            </w:r>
          </w:p>
        </w:tc>
      </w:tr>
      <w:tr w:rsidR="007F57C7" w:rsidRPr="009E35B9" w:rsidTr="007F57C7">
        <w:trPr>
          <w:trHeight w:val="485"/>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rsidR="007F57C7" w:rsidRPr="009E35B9" w:rsidRDefault="007F57C7" w:rsidP="009E35B9">
            <w:pPr>
              <w:pStyle w:val="afb"/>
            </w:pPr>
          </w:p>
        </w:tc>
        <w:tc>
          <w:tcPr>
            <w:tcW w:w="1666" w:type="dxa"/>
            <w:shd w:val="clear" w:color="auto" w:fill="auto"/>
          </w:tcPr>
          <w:p w:rsidR="007F57C7" w:rsidRPr="009E35B9" w:rsidRDefault="00F4618D" w:rsidP="009E35B9">
            <w:pPr>
              <w:pStyle w:val="afb"/>
              <w:cnfStyle w:val="000000000000" w:firstRow="0" w:lastRow="0" w:firstColumn="0" w:lastColumn="0" w:oddVBand="0" w:evenVBand="0" w:oddHBand="0" w:evenHBand="0" w:firstRowFirstColumn="0" w:firstRowLastColumn="0" w:lastRowFirstColumn="0" w:lastRowLastColumn="0"/>
            </w:pPr>
            <w:r w:rsidRPr="009E35B9">
              <w:t>Наименование,</w:t>
            </w:r>
          </w:p>
          <w:p w:rsidR="00F4618D" w:rsidRPr="009E35B9" w:rsidRDefault="00F4618D" w:rsidP="009E35B9">
            <w:pPr>
              <w:pStyle w:val="afb"/>
              <w:cnfStyle w:val="000000000000" w:firstRow="0" w:lastRow="0" w:firstColumn="0" w:lastColumn="0" w:oddVBand="0" w:evenVBand="0" w:oddHBand="0" w:evenHBand="0" w:firstRowFirstColumn="0" w:firstRowLastColumn="0" w:lastRowFirstColumn="0" w:lastRowLastColumn="0"/>
            </w:pPr>
            <w:r w:rsidRPr="009E35B9">
              <w:t xml:space="preserve">ОГРН, </w:t>
            </w:r>
          </w:p>
          <w:p w:rsidR="00F4618D" w:rsidRPr="009E35B9" w:rsidRDefault="00F4618D" w:rsidP="009E35B9">
            <w:pPr>
              <w:pStyle w:val="afb"/>
              <w:cnfStyle w:val="000000000000" w:firstRow="0" w:lastRow="0" w:firstColumn="0" w:lastColumn="0" w:oddVBand="0" w:evenVBand="0" w:oddHBand="0" w:evenHBand="0" w:firstRowFirstColumn="0" w:firstRowLastColumn="0" w:lastRowFirstColumn="0" w:lastRowLastColumn="0"/>
            </w:pPr>
            <w:r w:rsidRPr="009E35B9">
              <w:t>ИНН</w:t>
            </w:r>
          </w:p>
        </w:tc>
        <w:tc>
          <w:tcPr>
            <w:tcW w:w="1417" w:type="dxa"/>
            <w:shd w:val="clear" w:color="auto" w:fill="auto"/>
          </w:tcPr>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r w:rsidRPr="009E35B9">
              <w:t>Адрес:</w:t>
            </w:r>
          </w:p>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r w:rsidRPr="009E35B9">
              <w:t xml:space="preserve">Тел/факс: </w:t>
            </w:r>
          </w:p>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rPr>
                <w:rFonts w:eastAsia="Georgia"/>
              </w:rPr>
            </w:pPr>
            <w:r w:rsidRPr="009E35B9">
              <w:rPr>
                <w:rFonts w:eastAsia="Georgia"/>
              </w:rPr>
              <w:t xml:space="preserve">E-mail: </w:t>
            </w:r>
          </w:p>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r w:rsidRPr="009E35B9">
              <w:t>Web:</w:t>
            </w:r>
          </w:p>
        </w:tc>
        <w:tc>
          <w:tcPr>
            <w:tcW w:w="1701" w:type="dxa"/>
            <w:shd w:val="clear" w:color="auto" w:fill="auto"/>
          </w:tcPr>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p>
        </w:tc>
        <w:tc>
          <w:tcPr>
            <w:tcW w:w="1323" w:type="dxa"/>
            <w:shd w:val="clear" w:color="auto" w:fill="auto"/>
          </w:tcPr>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p>
        </w:tc>
        <w:tc>
          <w:tcPr>
            <w:tcW w:w="1324" w:type="dxa"/>
            <w:shd w:val="clear" w:color="auto" w:fill="auto"/>
          </w:tcPr>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p>
        </w:tc>
        <w:tc>
          <w:tcPr>
            <w:tcW w:w="1324" w:type="dxa"/>
            <w:shd w:val="clear" w:color="auto" w:fill="auto"/>
          </w:tcPr>
          <w:p w:rsidR="007F57C7" w:rsidRPr="009E35B9" w:rsidRDefault="007F57C7" w:rsidP="009E35B9">
            <w:pPr>
              <w:pStyle w:val="afb"/>
              <w:cnfStyle w:val="000000000000" w:firstRow="0" w:lastRow="0" w:firstColumn="0" w:lastColumn="0" w:oddVBand="0" w:evenVBand="0" w:oddHBand="0" w:evenHBand="0" w:firstRowFirstColumn="0" w:firstRowLastColumn="0" w:lastRowFirstColumn="0" w:lastRowLastColumn="0"/>
            </w:pPr>
          </w:p>
        </w:tc>
      </w:tr>
    </w:tbl>
    <w:p w:rsidR="001A1E77" w:rsidRPr="009E35B9" w:rsidRDefault="001A1E77" w:rsidP="00122F17">
      <w:pPr>
        <w:pStyle w:val="a8"/>
      </w:pPr>
    </w:p>
    <w:p w:rsidR="00226ADF" w:rsidRPr="009E35B9" w:rsidRDefault="00226ADF" w:rsidP="00122F17">
      <w:pPr>
        <w:pStyle w:val="a8"/>
      </w:pPr>
      <w:r w:rsidRPr="009E35B9">
        <w:t xml:space="preserve">Состав </w:t>
      </w:r>
      <w:r w:rsidR="00F4618D" w:rsidRPr="009E35B9">
        <w:t>продавцов (поставщиков)</w:t>
      </w:r>
      <w:r w:rsidRPr="009E35B9">
        <w:t>, действующих на рынке, определяется из всей доступной информации, в том числе которую официально раскрывают покупатели и продавцы соответствующего рынка</w:t>
      </w:r>
      <w:r w:rsidR="004F573E" w:rsidRPr="009E35B9">
        <w:t>.</w:t>
      </w:r>
    </w:p>
    <w:p w:rsidR="00446173" w:rsidRPr="009E35B9" w:rsidRDefault="002867CE" w:rsidP="00122F17">
      <w:pPr>
        <w:pStyle w:val="a8"/>
      </w:pPr>
      <w:r w:rsidRPr="009E35B9">
        <w:rPr>
          <w:szCs w:val="24"/>
        </w:rPr>
        <w:t>Наряду с фактически действующими, желательно выяв</w:t>
      </w:r>
      <w:r w:rsidR="00E00317" w:rsidRPr="009E35B9">
        <w:rPr>
          <w:szCs w:val="24"/>
        </w:rPr>
        <w:t>ить</w:t>
      </w:r>
      <w:r w:rsidRPr="009E35B9">
        <w:rPr>
          <w:szCs w:val="24"/>
        </w:rPr>
        <w:t xml:space="preserve"> потенциально возможных продавцов </w:t>
      </w:r>
      <w:r w:rsidR="00E00317" w:rsidRPr="009E35B9">
        <w:rPr>
          <w:szCs w:val="24"/>
        </w:rPr>
        <w:t xml:space="preserve">(поставщиков), к которым относятся </w:t>
      </w:r>
      <w:r w:rsidR="006060F9" w:rsidRPr="009E35B9">
        <w:rPr>
          <w:szCs w:val="24"/>
        </w:rPr>
        <w:t>х</w:t>
      </w:r>
      <w:r w:rsidR="006060F9" w:rsidRPr="009E35B9">
        <w:t>озяйствующие субъекты, имею</w:t>
      </w:r>
      <w:r w:rsidR="00446173" w:rsidRPr="009E35B9">
        <w:t>щие</w:t>
      </w:r>
      <w:r w:rsidR="006060F9" w:rsidRPr="009E35B9">
        <w:t xml:space="preserve"> материально-техническую базу, кадры, технологии для изготовления данного товара, но не реализую</w:t>
      </w:r>
      <w:r w:rsidR="00446173" w:rsidRPr="009E35B9">
        <w:t>щие</w:t>
      </w:r>
      <w:r w:rsidR="006060F9" w:rsidRPr="009E35B9">
        <w:t xml:space="preserve"> эти возможности, </w:t>
      </w:r>
      <w:r w:rsidR="00446173" w:rsidRPr="009E35B9">
        <w:t xml:space="preserve">либо </w:t>
      </w:r>
      <w:r w:rsidR="006060F9" w:rsidRPr="009E35B9">
        <w:t>изготовляю</w:t>
      </w:r>
      <w:r w:rsidR="00446173" w:rsidRPr="009E35B9">
        <w:t>щие</w:t>
      </w:r>
      <w:r w:rsidR="006060F9" w:rsidRPr="009E35B9">
        <w:t xml:space="preserve"> данный товар, но </w:t>
      </w:r>
      <w:r w:rsidR="00446173" w:rsidRPr="009E35B9">
        <w:t xml:space="preserve">реализующие </w:t>
      </w:r>
      <w:r w:rsidR="006060F9" w:rsidRPr="009E35B9">
        <w:t>его в других географических границах</w:t>
      </w:r>
      <w:r w:rsidR="00446173" w:rsidRPr="009E35B9">
        <w:t>.</w:t>
      </w:r>
      <w:r w:rsidR="00FE2571">
        <w:t xml:space="preserve"> </w:t>
      </w:r>
      <w:r w:rsidR="00446173" w:rsidRPr="009E35B9">
        <w:t>В связи с этим рекомендуется при изучении аналитических материалов и отраслевых обзоров акцентировать внимание на:</w:t>
      </w:r>
    </w:p>
    <w:p w:rsidR="00446173" w:rsidRPr="009E35B9" w:rsidRDefault="00446173" w:rsidP="00122F17">
      <w:pPr>
        <w:pStyle w:val="a8"/>
      </w:pPr>
      <w:r w:rsidRPr="009E35B9">
        <w:noBreakHyphen/>
        <w:t xml:space="preserve"> сведения</w:t>
      </w:r>
      <w:r w:rsidR="00EF2363" w:rsidRPr="009E35B9">
        <w:t>х</w:t>
      </w:r>
      <w:r w:rsidRPr="009E35B9">
        <w:t xml:space="preserve"> о производителях, которые имеют планы по созданию новых производств, расширению мощностей либо модернизации действующих технологий, на сроки ввода их в эксплуатацию, а также планируемые объемы выпуска продукции;</w:t>
      </w:r>
    </w:p>
    <w:p w:rsidR="00446173" w:rsidRPr="009E35B9" w:rsidRDefault="00446173" w:rsidP="00122F17">
      <w:pPr>
        <w:pStyle w:val="a8"/>
      </w:pPr>
      <w:r w:rsidRPr="009E35B9">
        <w:noBreakHyphen/>
        <w:t xml:space="preserve"> информаци</w:t>
      </w:r>
      <w:r w:rsidR="00EF2363" w:rsidRPr="009E35B9">
        <w:t>и</w:t>
      </w:r>
      <w:r w:rsidRPr="009E35B9">
        <w:t xml:space="preserve"> о производителях, которые расширяют географию присутствия за счет дивизионов производства, открытия центров сервисного обслуживания, на местоположение новых точек присутствия;</w:t>
      </w:r>
    </w:p>
    <w:p w:rsidR="00EF2363" w:rsidRPr="009E35B9" w:rsidRDefault="00446173" w:rsidP="00122F17">
      <w:pPr>
        <w:pStyle w:val="a8"/>
      </w:pPr>
      <w:r w:rsidRPr="009E35B9">
        <w:noBreakHyphen/>
        <w:t xml:space="preserve"> факторах роста</w:t>
      </w:r>
      <w:r w:rsidR="00EF2363" w:rsidRPr="009E35B9">
        <w:t>/снижения</w:t>
      </w:r>
      <w:r w:rsidR="00FE2571">
        <w:t xml:space="preserve"> </w:t>
      </w:r>
      <w:r w:rsidR="00EF2363" w:rsidRPr="009E35B9">
        <w:t>количества субъектов рынка.</w:t>
      </w:r>
    </w:p>
    <w:p w:rsidR="00BC0477" w:rsidRPr="009E35B9" w:rsidRDefault="002867CE" w:rsidP="00122F17">
      <w:pPr>
        <w:pStyle w:val="a8"/>
      </w:pPr>
      <w:r w:rsidRPr="009E35B9">
        <w:t>Для хозяйствующих субъектов, действующих на товарном рынке, в случае необходимости определяются также</w:t>
      </w:r>
      <w:r w:rsidR="00FE2571">
        <w:t xml:space="preserve"> </w:t>
      </w:r>
      <w:r w:rsidRPr="009E35B9">
        <w:t xml:space="preserve">принадлежность </w:t>
      </w:r>
      <w:r w:rsidR="00706955" w:rsidRPr="009E35B9">
        <w:t xml:space="preserve">их </w:t>
      </w:r>
      <w:r w:rsidRPr="009E35B9">
        <w:t>к группе лиц</w:t>
      </w:r>
      <w:r w:rsidR="00706955" w:rsidRPr="009E35B9">
        <w:t xml:space="preserve">. </w:t>
      </w:r>
      <w:r w:rsidR="00991D4F" w:rsidRPr="009E35B9">
        <w:t>Группой лиц признается совокупность физических лиц и (или) юридических лиц, соответствующих одному или нескольким признакам</w:t>
      </w:r>
      <w:r w:rsidR="00BC0477" w:rsidRPr="009E35B9">
        <w:t xml:space="preserve">, оговоренным в статье 9 Федерального закона от 26.07.2006 № 135-ФЗ «О защите конкуренции». Хозяйствующие субъекты, входящие в </w:t>
      </w:r>
      <w:r w:rsidR="00BC0477" w:rsidRPr="009E35B9">
        <w:lastRenderedPageBreak/>
        <w:t xml:space="preserve">группу лиц, не рассматриваются как самостоятельные субъекты рынка и вся группа лиц </w:t>
      </w:r>
      <w:r w:rsidR="00EB1FB1" w:rsidRPr="009E35B9">
        <w:t xml:space="preserve">признается </w:t>
      </w:r>
      <w:r w:rsidR="00BC0477" w:rsidRPr="009E35B9">
        <w:t>одним субъектом рынка.</w:t>
      </w:r>
    </w:p>
    <w:p w:rsidR="001708AB" w:rsidRPr="009E35B9" w:rsidRDefault="00A37972" w:rsidP="00122F17">
      <w:pPr>
        <w:pStyle w:val="a8"/>
      </w:pPr>
      <w:r>
        <w:t>2.4</w:t>
      </w:r>
      <w:r w:rsidRPr="009E35B9">
        <w:t>.</w:t>
      </w:r>
      <w:r w:rsidR="00213445" w:rsidRPr="009E35B9">
        <w:t>6</w:t>
      </w:r>
      <w:r w:rsidR="001708AB" w:rsidRPr="009E35B9">
        <w:t xml:space="preserve"> Процедура «Анализ спроса на определенный товар» включает </w:t>
      </w:r>
      <w:r w:rsidR="00CE4944">
        <w:t xml:space="preserve">следующую </w:t>
      </w:r>
      <w:r w:rsidR="001708AB" w:rsidRPr="009E35B9">
        <w:t>аналитическую работу:</w:t>
      </w:r>
    </w:p>
    <w:p w:rsidR="001708AB" w:rsidRPr="009E35B9" w:rsidRDefault="00213445" w:rsidP="00122F17">
      <w:pPr>
        <w:pStyle w:val="a8"/>
      </w:pPr>
      <w:r w:rsidRPr="009E35B9">
        <w:t>1)</w:t>
      </w:r>
      <w:r w:rsidR="00011B2B" w:rsidRPr="009E35B9">
        <w:t> </w:t>
      </w:r>
      <w:r w:rsidR="001708AB" w:rsidRPr="009E35B9">
        <w:t>сегментация рынка и выявление целевых сегментов;</w:t>
      </w:r>
    </w:p>
    <w:p w:rsidR="00342029" w:rsidRPr="009E35B9" w:rsidRDefault="00213445" w:rsidP="00122F17">
      <w:pPr>
        <w:pStyle w:val="a8"/>
      </w:pPr>
      <w:r w:rsidRPr="009E35B9">
        <w:t>2)</w:t>
      </w:r>
      <w:r w:rsidR="00986BE9" w:rsidRPr="009E35B9">
        <w:t> </w:t>
      </w:r>
      <w:r w:rsidR="001708AB" w:rsidRPr="009E35B9">
        <w:t>анализ состояния потребительских сегментов рынка</w:t>
      </w:r>
      <w:r w:rsidR="00342029" w:rsidRPr="009E35B9">
        <w:t xml:space="preserve"> и </w:t>
      </w:r>
      <w:r w:rsidR="001708AB" w:rsidRPr="009E35B9">
        <w:t xml:space="preserve">выявление тенденций </w:t>
      </w:r>
      <w:r w:rsidR="00342029" w:rsidRPr="009E35B9">
        <w:t xml:space="preserve">их </w:t>
      </w:r>
      <w:r w:rsidR="001708AB" w:rsidRPr="009E35B9">
        <w:t>развития</w:t>
      </w:r>
      <w:r w:rsidR="00342029" w:rsidRPr="009E35B9">
        <w:t>;</w:t>
      </w:r>
    </w:p>
    <w:p w:rsidR="001708AB" w:rsidRPr="009E35B9" w:rsidRDefault="00213445" w:rsidP="00122F17">
      <w:pPr>
        <w:pStyle w:val="a8"/>
      </w:pPr>
      <w:r w:rsidRPr="009E35B9">
        <w:t>3)</w:t>
      </w:r>
      <w:r w:rsidR="00342029" w:rsidRPr="009E35B9">
        <w:t xml:space="preserve"> выделение ключевых потребителей в каждом сегменте и составление </w:t>
      </w:r>
      <w:r w:rsidR="00CE4944">
        <w:t xml:space="preserve">их </w:t>
      </w:r>
      <w:r w:rsidR="00342029" w:rsidRPr="009E35B9">
        <w:t>портрета</w:t>
      </w:r>
      <w:r w:rsidR="001708AB" w:rsidRPr="009E35B9">
        <w:t>.</w:t>
      </w:r>
    </w:p>
    <w:p w:rsidR="009E31F3" w:rsidRPr="009E35B9" w:rsidRDefault="009E31F3" w:rsidP="00122F17">
      <w:pPr>
        <w:pStyle w:val="a8"/>
      </w:pPr>
      <w:r w:rsidRPr="009E35B9">
        <w:t xml:space="preserve">Целью процедуры является </w:t>
      </w:r>
      <w:r w:rsidR="003E0457" w:rsidRPr="009E35B9">
        <w:t>поиск целевой аудитории для минимизации издержек путем концентрации на ней усилий на целевом сегменте</w:t>
      </w:r>
    </w:p>
    <w:p w:rsidR="009E31F3" w:rsidRPr="009E35B9" w:rsidRDefault="009E31F3" w:rsidP="00122F17">
      <w:pPr>
        <w:pStyle w:val="a8"/>
      </w:pPr>
      <w:r w:rsidRPr="009E35B9">
        <w:t>Задачи выполнения процедуры:</w:t>
      </w:r>
    </w:p>
    <w:p w:rsidR="009E31F3" w:rsidRPr="009E35B9" w:rsidRDefault="009E31F3" w:rsidP="00122F17">
      <w:pPr>
        <w:pStyle w:val="a8"/>
      </w:pPr>
      <w:r w:rsidRPr="009E35B9">
        <w:noBreakHyphen/>
        <w:t xml:space="preserve"> сегментировать потребителей </w:t>
      </w:r>
      <w:r w:rsidR="00BC3F05" w:rsidRPr="009E35B9">
        <w:t xml:space="preserve">и </w:t>
      </w:r>
      <w:r w:rsidRPr="009E35B9">
        <w:t>выбрать целевые сегменты рынка, в которых в наибольшей степени могут проявиться сравнительные преимущества хозяйствующего субъекта;</w:t>
      </w:r>
    </w:p>
    <w:p w:rsidR="009E31F3" w:rsidRPr="009E35B9" w:rsidRDefault="005470C8" w:rsidP="00122F17">
      <w:pPr>
        <w:pStyle w:val="a8"/>
      </w:pPr>
      <w:r w:rsidRPr="009E35B9">
        <w:t>– </w:t>
      </w:r>
      <w:r w:rsidR="009E31F3" w:rsidRPr="009E35B9">
        <w:t>выявить потребности в товаре, характер использования товаров целевыми группами потребителей, отношение их к товарам, место покупок товара и удовлетворенность.</w:t>
      </w:r>
    </w:p>
    <w:p w:rsidR="009E31F3" w:rsidRPr="009E35B9" w:rsidRDefault="009E31F3" w:rsidP="00122F17">
      <w:pPr>
        <w:pStyle w:val="a8"/>
      </w:pPr>
      <w:r w:rsidRPr="009E35B9">
        <w:t xml:space="preserve">Объект исследования - структура и </w:t>
      </w:r>
      <w:r w:rsidR="00130E75" w:rsidRPr="009E35B9">
        <w:t>объем</w:t>
      </w:r>
      <w:r w:rsidR="00FE2571">
        <w:t xml:space="preserve"> </w:t>
      </w:r>
      <w:r w:rsidR="00233343" w:rsidRPr="009E35B9">
        <w:t>спроса</w:t>
      </w:r>
      <w:r w:rsidRPr="009E35B9">
        <w:t xml:space="preserve">, степень </w:t>
      </w:r>
      <w:r w:rsidR="00233343" w:rsidRPr="009E35B9">
        <w:t xml:space="preserve">его </w:t>
      </w:r>
      <w:r w:rsidRPr="009E35B9">
        <w:t>удовлетворения и</w:t>
      </w:r>
      <w:r w:rsidR="00130E75" w:rsidRPr="009E35B9">
        <w:t xml:space="preserve"> тенденции поведения потребителей</w:t>
      </w:r>
      <w:r w:rsidRPr="009E35B9">
        <w:t>.</w:t>
      </w:r>
    </w:p>
    <w:p w:rsidR="001D6FB5" w:rsidRPr="009E35B9" w:rsidRDefault="001D6FB5" w:rsidP="00122F17">
      <w:pPr>
        <w:pStyle w:val="a8"/>
      </w:pPr>
      <w:r w:rsidRPr="009E35B9">
        <w:t>Количественной характеристикой спроса является объем реализации (поставки) товара в географических границах рынка выделенной группе покупателей в стоимостных и (или) натуральных показателях.</w:t>
      </w:r>
    </w:p>
    <w:p w:rsidR="009E31F3" w:rsidRPr="009E35B9" w:rsidRDefault="009E31F3" w:rsidP="00122F17">
      <w:pPr>
        <w:pStyle w:val="a8"/>
      </w:pPr>
      <w:r w:rsidRPr="009E35B9">
        <w:t>Информационной базой для данного этапа служат следующие источники:</w:t>
      </w:r>
    </w:p>
    <w:p w:rsidR="00124815" w:rsidRPr="009E35B9" w:rsidRDefault="00124815" w:rsidP="00122F17">
      <w:pPr>
        <w:pStyle w:val="a8"/>
      </w:pPr>
      <w:r w:rsidRPr="009E35B9">
        <w:noBreakHyphen/>
        <w:t xml:space="preserve"> статистические данные (Росстат РФ, данные таможенной статистики), </w:t>
      </w:r>
    </w:p>
    <w:p w:rsidR="00124815" w:rsidRPr="009E35B9" w:rsidRDefault="00124815" w:rsidP="00122F17">
      <w:pPr>
        <w:pStyle w:val="a8"/>
      </w:pPr>
      <w:r w:rsidRPr="009E35B9">
        <w:noBreakHyphen/>
        <w:t> отраслевые порталы и специализированные ресурсы по тематике, в содержание которой входит информация о спросе в потребляющих отраслях;</w:t>
      </w:r>
    </w:p>
    <w:p w:rsidR="00124815" w:rsidRPr="009E35B9" w:rsidRDefault="00124815" w:rsidP="00122F17">
      <w:pPr>
        <w:pStyle w:val="a8"/>
      </w:pPr>
      <w:r w:rsidRPr="009E35B9">
        <w:noBreakHyphen/>
        <w:t xml:space="preserve"> мнение ключевых экспертов потребляющих отраслей.</w:t>
      </w:r>
    </w:p>
    <w:p w:rsidR="009E31F3" w:rsidRPr="009E35B9" w:rsidRDefault="009E31F3" w:rsidP="00122F17">
      <w:pPr>
        <w:pStyle w:val="a8"/>
        <w:rPr>
          <w:shd w:val="clear" w:color="auto" w:fill="FFFFFF"/>
        </w:rPr>
      </w:pPr>
      <w:r w:rsidRPr="009E35B9">
        <w:rPr>
          <w:shd w:val="clear" w:color="auto" w:fill="FFFFFF"/>
        </w:rPr>
        <w:t>Актуальную статистику и результаты исследований отдельных рынков на международном и национальном уровнях можно найти в отраслевых журналах и экономических отчётах.</w:t>
      </w:r>
    </w:p>
    <w:p w:rsidR="00001DD8" w:rsidRPr="009E35B9" w:rsidRDefault="00A37972" w:rsidP="00122F17">
      <w:pPr>
        <w:pStyle w:val="a8"/>
      </w:pPr>
      <w:r>
        <w:t>2.4</w:t>
      </w:r>
      <w:r w:rsidRPr="009E35B9">
        <w:t>.</w:t>
      </w:r>
      <w:r w:rsidR="009259D1" w:rsidRPr="009E35B9">
        <w:rPr>
          <w:shd w:val="clear" w:color="auto" w:fill="FFFFFF"/>
        </w:rPr>
        <w:t>7</w:t>
      </w:r>
      <w:r w:rsidR="00FE2571">
        <w:rPr>
          <w:shd w:val="clear" w:color="auto" w:fill="FFFFFF"/>
        </w:rPr>
        <w:t xml:space="preserve"> </w:t>
      </w:r>
      <w:r w:rsidR="00021934" w:rsidRPr="009E35B9">
        <w:rPr>
          <w:shd w:val="clear" w:color="auto" w:fill="FFFFFF"/>
        </w:rPr>
        <w:t>Аналитическая работа на этапе «</w:t>
      </w:r>
      <w:r w:rsidR="00021934" w:rsidRPr="009E35B9">
        <w:t>Сегментаци</w:t>
      </w:r>
      <w:r w:rsidR="00D56EE9" w:rsidRPr="009E35B9">
        <w:t>и</w:t>
      </w:r>
      <w:r w:rsidR="00021934" w:rsidRPr="009E35B9">
        <w:t xml:space="preserve"> рынка и в</w:t>
      </w:r>
      <w:r w:rsidR="00021934" w:rsidRPr="009E35B9">
        <w:rPr>
          <w:shd w:val="clear" w:color="auto" w:fill="FFFFFF"/>
        </w:rPr>
        <w:t xml:space="preserve">ыявление целевых сегментов» </w:t>
      </w:r>
      <w:r w:rsidR="00D56EE9" w:rsidRPr="009E35B9">
        <w:t xml:space="preserve">подразумевает разделение покупателей с множеством их потребностей на однородные по требованиям группы, </w:t>
      </w:r>
      <w:r w:rsidR="00001DD8" w:rsidRPr="009E35B9">
        <w:t xml:space="preserve">обладающих определенными общими признаками, </w:t>
      </w:r>
      <w:r w:rsidR="00D56EE9" w:rsidRPr="009E35B9">
        <w:t xml:space="preserve">а также </w:t>
      </w:r>
      <w:r w:rsidR="00001DD8" w:rsidRPr="009E35B9">
        <w:t xml:space="preserve">выделение определенным способом </w:t>
      </w:r>
      <w:r w:rsidR="00F9521F" w:rsidRPr="009E35B9">
        <w:t xml:space="preserve">приоритетной </w:t>
      </w:r>
      <w:r w:rsidR="00001DD8" w:rsidRPr="009E35B9">
        <w:t xml:space="preserve">группы потребителей, </w:t>
      </w:r>
      <w:r w:rsidR="00D74D17" w:rsidRPr="009E35B9">
        <w:t xml:space="preserve">представляющих интерес для продвижения </w:t>
      </w:r>
      <w:r w:rsidR="00F9521F" w:rsidRPr="009E35B9">
        <w:t xml:space="preserve">исследуемого товара </w:t>
      </w:r>
      <w:r w:rsidR="00D74D17" w:rsidRPr="009E35B9">
        <w:t>на рынке.</w:t>
      </w:r>
    </w:p>
    <w:p w:rsidR="009D6A19" w:rsidRPr="009E35B9" w:rsidRDefault="009D6A19" w:rsidP="00122F17">
      <w:pPr>
        <w:pStyle w:val="a8"/>
      </w:pPr>
      <w:r w:rsidRPr="009E35B9">
        <w:t xml:space="preserve">Основные </w:t>
      </w:r>
      <w:r w:rsidR="00A42C86" w:rsidRPr="009E35B9">
        <w:t>шаги</w:t>
      </w:r>
      <w:r w:rsidRPr="009E35B9">
        <w:t xml:space="preserve"> по сегментированию рынка </w:t>
      </w:r>
      <w:r w:rsidR="00A42C86" w:rsidRPr="009E35B9">
        <w:t xml:space="preserve">и выбору целевых сегментов в целях </w:t>
      </w:r>
      <w:r w:rsidR="00C614D2">
        <w:t xml:space="preserve">настоящего </w:t>
      </w:r>
      <w:r w:rsidR="00B36DCB">
        <w:t>Методика</w:t>
      </w:r>
      <w:r w:rsidR="00C614D2">
        <w:t>а</w:t>
      </w:r>
      <w:r w:rsidR="00A42C86" w:rsidRPr="009E35B9">
        <w:t xml:space="preserve"> схематично </w:t>
      </w:r>
      <w:r w:rsidRPr="009E35B9">
        <w:t xml:space="preserve">представлены </w:t>
      </w:r>
      <w:r w:rsidR="00A42C86" w:rsidRPr="009E35B9">
        <w:t>на рисунке 1.</w:t>
      </w:r>
    </w:p>
    <w:p w:rsidR="000568A6" w:rsidRPr="009E35B9" w:rsidRDefault="000568A6" w:rsidP="00122F17">
      <w:pPr>
        <w:pStyle w:val="a8"/>
      </w:pPr>
    </w:p>
    <w:p w:rsidR="00A42C86" w:rsidRPr="009E35B9" w:rsidRDefault="00A42C86" w:rsidP="00A37972">
      <w:pPr>
        <w:pStyle w:val="a8"/>
        <w:ind w:firstLine="0"/>
      </w:pPr>
      <w:r w:rsidRPr="009E35B9">
        <w:rPr>
          <w:noProof/>
          <w:lang w:eastAsia="ru-RU"/>
        </w:rPr>
        <w:lastRenderedPageBreak/>
        <w:drawing>
          <wp:inline distT="0" distB="0" distL="0" distR="0" wp14:anchorId="4CAEFF8E" wp14:editId="708EBAC2">
            <wp:extent cx="5924550" cy="1971675"/>
            <wp:effectExtent l="38100" t="0" r="19050" b="9525"/>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37972" w:rsidRDefault="00A37972" w:rsidP="00A37972">
      <w:pPr>
        <w:pStyle w:val="a8"/>
        <w:ind w:firstLine="0"/>
        <w:jc w:val="center"/>
      </w:pPr>
    </w:p>
    <w:p w:rsidR="00A42C86" w:rsidRPr="009E35B9" w:rsidRDefault="00A42C86" w:rsidP="00A37972">
      <w:pPr>
        <w:pStyle w:val="a8"/>
        <w:ind w:firstLine="0"/>
        <w:jc w:val="center"/>
      </w:pPr>
      <w:r w:rsidRPr="009E35B9">
        <w:t>Рисунок 1. Основные шаги по сегментированию рынка и выбору целевых сегментов</w:t>
      </w:r>
    </w:p>
    <w:p w:rsidR="00A42C86" w:rsidRPr="009E35B9" w:rsidRDefault="00A42C86" w:rsidP="00122F17">
      <w:pPr>
        <w:pStyle w:val="a8"/>
      </w:pPr>
    </w:p>
    <w:p w:rsidR="0001549D" w:rsidRPr="009E35B9" w:rsidRDefault="0001549D" w:rsidP="00EC0860">
      <w:pPr>
        <w:pStyle w:val="a8"/>
      </w:pPr>
      <w:r w:rsidRPr="009E35B9">
        <w:t>Сегментация рынка проводится по совокупности критериев (признаков), в число которых могут входить количественные или качественные параметры, а также совершенно особые факторы. В маркетинге имеются общие критерии сегментирования, которые в зависимости от особенностей рынка могут использоваться в разных сочетаниях.</w:t>
      </w:r>
    </w:p>
    <w:p w:rsidR="0001549D" w:rsidRPr="009E35B9" w:rsidRDefault="0001549D" w:rsidP="00EC0860">
      <w:pPr>
        <w:pStyle w:val="a8"/>
      </w:pPr>
      <w:r w:rsidRPr="009E35B9">
        <w:t>Общие критерии сегментации рынка группируют:</w:t>
      </w:r>
    </w:p>
    <w:p w:rsidR="0001549D" w:rsidRPr="009E35B9" w:rsidRDefault="0001549D" w:rsidP="00EC0860">
      <w:pPr>
        <w:pStyle w:val="a8"/>
      </w:pPr>
      <w:r w:rsidRPr="009E35B9">
        <w:noBreakHyphen/>
        <w:t> по географическому принципу (учитывается местоположение потребителей: страна, регион, район);</w:t>
      </w:r>
    </w:p>
    <w:p w:rsidR="0001549D" w:rsidRPr="009E35B9" w:rsidRDefault="0001549D" w:rsidP="00EC0860">
      <w:pPr>
        <w:pStyle w:val="a8"/>
      </w:pPr>
      <w:r w:rsidRPr="009E35B9">
        <w:noBreakHyphen/>
        <w:t> по демографическому принципу (возраст, пол, принадлежность к определенному поколению, уровень доходов, размер семьи, уровень культуры, образование, религия, семейный жизненный цикл и др.),</w:t>
      </w:r>
    </w:p>
    <w:p w:rsidR="0001549D" w:rsidRPr="009E35B9" w:rsidRDefault="0001549D" w:rsidP="00EC0860">
      <w:pPr>
        <w:pStyle w:val="a8"/>
      </w:pPr>
      <w:r w:rsidRPr="009E35B9">
        <w:noBreakHyphen/>
        <w:t> по психографическому принципу (вкусы, предпочтения, интересы, образ жизни, социальное положение и др.),</w:t>
      </w:r>
    </w:p>
    <w:p w:rsidR="0001549D" w:rsidRPr="009E35B9" w:rsidRDefault="0001549D" w:rsidP="00EC0860">
      <w:pPr>
        <w:pStyle w:val="a8"/>
      </w:pPr>
      <w:r w:rsidRPr="009E35B9">
        <w:noBreakHyphen/>
        <w:t> по поведенческому принципу (отношение к товару, движущие силы, побуждающие к приобретениям, выгоды для потребителя, частота совершения покупок, отношение к брендам и др.).</w:t>
      </w:r>
    </w:p>
    <w:p w:rsidR="0010251B" w:rsidRPr="009E35B9" w:rsidRDefault="0010251B" w:rsidP="00EC0860">
      <w:pPr>
        <w:pStyle w:val="a8"/>
      </w:pPr>
      <w:r w:rsidRPr="009E35B9">
        <w:t xml:space="preserve">Все многообразие рыночных отношений между продавцами и покупателями принято </w:t>
      </w:r>
      <w:r w:rsidR="0041728C" w:rsidRPr="009E35B9">
        <w:t>делить на два больших сегмента:</w:t>
      </w:r>
    </w:p>
    <w:p w:rsidR="00F72CA7" w:rsidRPr="009E35B9" w:rsidRDefault="00D53A27" w:rsidP="00EC0860">
      <w:pPr>
        <w:pStyle w:val="a8"/>
      </w:pPr>
      <w:r w:rsidRPr="009E35B9">
        <w:noBreakHyphen/>
        <w:t> </w:t>
      </w:r>
      <w:r w:rsidR="0010251B" w:rsidRPr="009E35B9">
        <w:t>рынок B2B (</w:t>
      </w:r>
      <w:r w:rsidR="00036990" w:rsidRPr="009E35B9">
        <w:t xml:space="preserve">от англ. businesstobusiness, </w:t>
      </w:r>
      <w:r w:rsidR="000E72CB" w:rsidRPr="009E35B9">
        <w:t xml:space="preserve">бизнес для бизнеса, </w:t>
      </w:r>
      <w:r w:rsidR="00036990" w:rsidRPr="009E35B9">
        <w:t>деловой рынок</w:t>
      </w:r>
      <w:r w:rsidR="0010251B" w:rsidRPr="009E35B9">
        <w:t xml:space="preserve">); Данный </w:t>
      </w:r>
      <w:r w:rsidR="0041728C" w:rsidRPr="009E35B9">
        <w:t xml:space="preserve">сегмент рынка </w:t>
      </w:r>
      <w:r w:rsidR="0010251B" w:rsidRPr="009E35B9">
        <w:t xml:space="preserve">ориентирован на продажу товара </w:t>
      </w:r>
      <w:r w:rsidR="00444B3F" w:rsidRPr="009E35B9">
        <w:t xml:space="preserve">небольшому числу </w:t>
      </w:r>
      <w:r w:rsidR="0010251B" w:rsidRPr="009E35B9">
        <w:t>друг</w:t>
      </w:r>
      <w:r w:rsidR="00444B3F" w:rsidRPr="009E35B9">
        <w:t>их организаций (юридическ</w:t>
      </w:r>
      <w:r w:rsidR="00CC1510" w:rsidRPr="009E35B9">
        <w:t>их</w:t>
      </w:r>
      <w:r w:rsidR="00444B3F" w:rsidRPr="009E35B9">
        <w:t xml:space="preserve"> лиц, индивидуальн</w:t>
      </w:r>
      <w:r w:rsidR="00CC1510" w:rsidRPr="009E35B9">
        <w:t>ых</w:t>
      </w:r>
      <w:r w:rsidR="00444B3F" w:rsidRPr="009E35B9">
        <w:t xml:space="preserve"> предпринимател</w:t>
      </w:r>
      <w:r w:rsidR="002815CF" w:rsidRPr="009E35B9">
        <w:t>ей</w:t>
      </w:r>
      <w:r w:rsidR="00444B3F" w:rsidRPr="009E35B9">
        <w:t>)</w:t>
      </w:r>
      <w:r w:rsidR="002C436B" w:rsidRPr="009E35B9">
        <w:t xml:space="preserve"> для нужд собственного производства и дальнейшего продвижения до конечного потребителя</w:t>
      </w:r>
      <w:r w:rsidR="00CC1510" w:rsidRPr="009E35B9">
        <w:t>;</w:t>
      </w:r>
    </w:p>
    <w:p w:rsidR="0010251B" w:rsidRPr="009E35B9" w:rsidRDefault="0010251B" w:rsidP="00EC0860">
      <w:pPr>
        <w:pStyle w:val="a8"/>
      </w:pPr>
      <w:r w:rsidRPr="009E35B9">
        <w:noBreakHyphen/>
        <w:t xml:space="preserve"> рынок B2C</w:t>
      </w:r>
      <w:r w:rsidR="00455391" w:rsidRPr="009E35B9">
        <w:rPr>
          <w:rStyle w:val="aa"/>
          <w:b w:val="0"/>
          <w:bCs w:val="0"/>
        </w:rPr>
        <w:t>(</w:t>
      </w:r>
      <w:r w:rsidR="00B65BA4" w:rsidRPr="009E35B9">
        <w:t xml:space="preserve">от англ. </w:t>
      </w:r>
      <w:r w:rsidR="00B65BA4" w:rsidRPr="009E35B9">
        <w:rPr>
          <w:rStyle w:val="aa"/>
          <w:b w:val="0"/>
          <w:bCs w:val="0"/>
        </w:rPr>
        <w:t xml:space="preserve">businesstocustomer, </w:t>
      </w:r>
      <w:r w:rsidR="00455391" w:rsidRPr="009E35B9">
        <w:rPr>
          <w:rStyle w:val="aa"/>
          <w:b w:val="0"/>
          <w:bCs w:val="0"/>
        </w:rPr>
        <w:t>бизнес для потребител</w:t>
      </w:r>
      <w:r w:rsidR="00B65BA4" w:rsidRPr="009E35B9">
        <w:rPr>
          <w:rStyle w:val="aa"/>
          <w:b w:val="0"/>
          <w:bCs w:val="0"/>
        </w:rPr>
        <w:t>я</w:t>
      </w:r>
      <w:r w:rsidR="00455391" w:rsidRPr="009E35B9">
        <w:rPr>
          <w:rStyle w:val="aa"/>
          <w:b w:val="0"/>
          <w:bCs w:val="0"/>
        </w:rPr>
        <w:t>,</w:t>
      </w:r>
      <w:r w:rsidR="00B65BA4" w:rsidRPr="009E35B9">
        <w:rPr>
          <w:rStyle w:val="aa"/>
          <w:b w:val="0"/>
          <w:bCs w:val="0"/>
        </w:rPr>
        <w:t xml:space="preserve"> потребительский рынок</w:t>
      </w:r>
      <w:r w:rsidR="00455391" w:rsidRPr="009E35B9">
        <w:rPr>
          <w:rStyle w:val="aa"/>
          <w:b w:val="0"/>
          <w:bCs w:val="0"/>
        </w:rPr>
        <w:t>)</w:t>
      </w:r>
      <w:r w:rsidRPr="009E35B9">
        <w:t xml:space="preserve">; </w:t>
      </w:r>
      <w:r w:rsidR="002C436B" w:rsidRPr="009E35B9">
        <w:t>Такой рынок</w:t>
      </w:r>
      <w:r w:rsidRPr="009E35B9">
        <w:t>ориентирован на конечного покупателя</w:t>
      </w:r>
      <w:r w:rsidR="002C436B" w:rsidRPr="009E35B9">
        <w:t xml:space="preserve">, приобретающего товар для личных и/или бытовых нужд. </w:t>
      </w:r>
      <w:r w:rsidR="00A30B1B" w:rsidRPr="009E35B9">
        <w:t>B2C рынок отличается наибольшим количеством потребителей.</w:t>
      </w:r>
    </w:p>
    <w:p w:rsidR="00DF296E" w:rsidRPr="009E35B9" w:rsidRDefault="00A72F66" w:rsidP="00EC0860">
      <w:pPr>
        <w:pStyle w:val="a8"/>
        <w:rPr>
          <w:rStyle w:val="aff3"/>
          <w:i w:val="0"/>
          <w:iCs w:val="0"/>
        </w:rPr>
      </w:pPr>
      <w:r w:rsidRPr="009E35B9">
        <w:t xml:space="preserve">Сравнительная </w:t>
      </w:r>
      <w:r w:rsidR="00822DBB" w:rsidRPr="009E35B9">
        <w:rPr>
          <w:rStyle w:val="aff3"/>
          <w:i w:val="0"/>
          <w:iCs w:val="0"/>
        </w:rPr>
        <w:t xml:space="preserve">таблица рынков B2B и B2C по основным факторам представлена в приложении </w:t>
      </w:r>
      <w:r w:rsidR="00FE2571">
        <w:rPr>
          <w:rStyle w:val="aff3"/>
          <w:i w:val="0"/>
          <w:iCs w:val="0"/>
        </w:rPr>
        <w:t>5</w:t>
      </w:r>
      <w:r w:rsidR="00822DBB" w:rsidRPr="009E35B9">
        <w:rPr>
          <w:rStyle w:val="aff3"/>
          <w:i w:val="0"/>
          <w:iCs w:val="0"/>
        </w:rPr>
        <w:t>.</w:t>
      </w:r>
    </w:p>
    <w:p w:rsidR="00EA3EF0" w:rsidRPr="009E35B9" w:rsidRDefault="002815CF" w:rsidP="00EC0860">
      <w:pPr>
        <w:pStyle w:val="a8"/>
      </w:pPr>
      <w:r w:rsidRPr="009E35B9">
        <w:t xml:space="preserve">Правила и требования к сегментации промышленного и В2В рынков ничем не отличаются от правил сегментирования потребительского рынка В2С. </w:t>
      </w:r>
      <w:r w:rsidR="006E43BF" w:rsidRPr="009E35B9">
        <w:t xml:space="preserve">Определяющим является разница в </w:t>
      </w:r>
      <w:r w:rsidRPr="009E35B9">
        <w:t>покупател</w:t>
      </w:r>
      <w:r w:rsidR="006E43BF" w:rsidRPr="009E35B9">
        <w:t>ях</w:t>
      </w:r>
      <w:r w:rsidRPr="009E35B9">
        <w:t xml:space="preserve"> (целевой аудитори</w:t>
      </w:r>
      <w:r w:rsidR="006E43BF" w:rsidRPr="009E35B9">
        <w:t xml:space="preserve">и). </w:t>
      </w:r>
    </w:p>
    <w:p w:rsidR="006E43BF" w:rsidRPr="009E35B9" w:rsidRDefault="00FF5C66" w:rsidP="00AE151A">
      <w:pPr>
        <w:pStyle w:val="a8"/>
        <w:rPr>
          <w:rStyle w:val="aff3"/>
          <w:i w:val="0"/>
          <w:iCs w:val="0"/>
        </w:rPr>
      </w:pPr>
      <w:r w:rsidRPr="009E35B9">
        <w:lastRenderedPageBreak/>
        <w:t>Критерии сегментации потребителей на рынке B2B</w:t>
      </w:r>
      <w:r w:rsidR="006E43BF" w:rsidRPr="009E35B9">
        <w:rPr>
          <w:rStyle w:val="aff3"/>
          <w:i w:val="0"/>
          <w:iCs w:val="0"/>
        </w:rPr>
        <w:t xml:space="preserve">представлены в приложении </w:t>
      </w:r>
      <w:r w:rsidR="00FE2571">
        <w:rPr>
          <w:rStyle w:val="aff3"/>
          <w:i w:val="0"/>
          <w:iCs w:val="0"/>
        </w:rPr>
        <w:t>6</w:t>
      </w:r>
      <w:r w:rsidR="006E43BF" w:rsidRPr="009E35B9">
        <w:rPr>
          <w:rStyle w:val="aff3"/>
          <w:i w:val="0"/>
          <w:iCs w:val="0"/>
        </w:rPr>
        <w:t>.</w:t>
      </w:r>
    </w:p>
    <w:p w:rsidR="00514E60" w:rsidRPr="009E35B9" w:rsidRDefault="002447E3" w:rsidP="00AE151A">
      <w:pPr>
        <w:pStyle w:val="a8"/>
      </w:pPr>
      <w:r w:rsidRPr="009E35B9">
        <w:t xml:space="preserve">Для решения вопроса о выделении </w:t>
      </w:r>
      <w:r w:rsidR="00514E60" w:rsidRPr="009E35B9">
        <w:t>сегмент</w:t>
      </w:r>
      <w:r w:rsidRPr="009E35B9">
        <w:t xml:space="preserve">ов, на потребителей которых ориентируются </w:t>
      </w:r>
      <w:r w:rsidR="00FF5C66" w:rsidRPr="009E35B9">
        <w:t xml:space="preserve">ведущие </w:t>
      </w:r>
      <w:r w:rsidRPr="009E35B9">
        <w:t>поставщики товара в первую очередь</w:t>
      </w:r>
      <w:r w:rsidR="00514E60" w:rsidRPr="009E35B9">
        <w:t>, дополнительно анализиру</w:t>
      </w:r>
      <w:r w:rsidRPr="009E35B9">
        <w:t>ется</w:t>
      </w:r>
      <w:r w:rsidR="00514E60" w:rsidRPr="009E35B9">
        <w:t>: объём каждого сегмента</w:t>
      </w:r>
      <w:r w:rsidRPr="009E35B9">
        <w:t>,</w:t>
      </w:r>
      <w:r w:rsidR="00514E60" w:rsidRPr="009E35B9">
        <w:t xml:space="preserve"> количество </w:t>
      </w:r>
      <w:r w:rsidRPr="009E35B9">
        <w:t xml:space="preserve">реальных и </w:t>
      </w:r>
      <w:r w:rsidR="00514E60" w:rsidRPr="009E35B9">
        <w:t>потенциальных клиентов</w:t>
      </w:r>
      <w:r w:rsidRPr="009E35B9">
        <w:t xml:space="preserve">, </w:t>
      </w:r>
      <w:r w:rsidR="00514E60" w:rsidRPr="009E35B9">
        <w:t>географическое расположение</w:t>
      </w:r>
      <w:r w:rsidRPr="009E35B9">
        <w:t xml:space="preserve"> сегмента, </w:t>
      </w:r>
      <w:r w:rsidR="00514E60" w:rsidRPr="009E35B9">
        <w:t xml:space="preserve">ориентировочные затраты времени и финансов для </w:t>
      </w:r>
      <w:r w:rsidRPr="009E35B9">
        <w:t>переключения с товара одного поставщика на товар другого и др.).</w:t>
      </w:r>
    </w:p>
    <w:p w:rsidR="002447E3" w:rsidRDefault="00A963FE" w:rsidP="00AE151A">
      <w:pPr>
        <w:pStyle w:val="a8"/>
      </w:pPr>
      <w:r w:rsidRPr="009E35B9">
        <w:t>Р</w:t>
      </w:r>
      <w:r w:rsidR="002447E3" w:rsidRPr="009E35B9">
        <w:t xml:space="preserve">езультат аналитической работы </w:t>
      </w:r>
      <w:r w:rsidRPr="009E35B9">
        <w:t xml:space="preserve">по сегментации рынка может представляться в форме таблицы (пример см. таблицу </w:t>
      </w:r>
      <w:r w:rsidR="00B470E4" w:rsidRPr="009E35B9">
        <w:t>4</w:t>
      </w:r>
      <w:r w:rsidRPr="009E35B9">
        <w:t>) либо в графическом виде</w:t>
      </w:r>
      <w:r w:rsidR="00802099" w:rsidRPr="009E35B9">
        <w:t>.</w:t>
      </w:r>
    </w:p>
    <w:p w:rsidR="00444620" w:rsidRPr="009E35B9" w:rsidRDefault="00444620" w:rsidP="00444620">
      <w:pPr>
        <w:pStyle w:val="aff2"/>
        <w:rPr>
          <w:color w:val="auto"/>
        </w:rPr>
      </w:pPr>
      <w:r w:rsidRPr="009E35B9">
        <w:rPr>
          <w:color w:val="auto"/>
        </w:rPr>
        <w:t>Таблица 4. Основные характеристики потребления товара</w:t>
      </w:r>
    </w:p>
    <w:tbl>
      <w:tblPr>
        <w:tblStyle w:val="afa"/>
        <w:tblW w:w="0" w:type="auto"/>
        <w:tblCellMar>
          <w:top w:w="28" w:type="dxa"/>
          <w:left w:w="28" w:type="dxa"/>
          <w:bottom w:w="28" w:type="dxa"/>
          <w:right w:w="28" w:type="dxa"/>
        </w:tblCellMar>
        <w:tblLook w:val="04A0" w:firstRow="1" w:lastRow="0" w:firstColumn="1" w:lastColumn="0" w:noHBand="0" w:noVBand="1"/>
      </w:tblPr>
      <w:tblGrid>
        <w:gridCol w:w="504"/>
        <w:gridCol w:w="2613"/>
        <w:gridCol w:w="1415"/>
        <w:gridCol w:w="1978"/>
        <w:gridCol w:w="2109"/>
        <w:gridCol w:w="725"/>
      </w:tblGrid>
      <w:tr w:rsidR="00444620" w:rsidRPr="009E35B9" w:rsidTr="003B657A">
        <w:tc>
          <w:tcPr>
            <w:tcW w:w="508" w:type="dxa"/>
            <w:vMerge w:val="restart"/>
            <w:shd w:val="clear" w:color="auto" w:fill="DAEEF3" w:themeFill="accent5" w:themeFillTint="33"/>
            <w:vAlign w:val="center"/>
          </w:tcPr>
          <w:p w:rsidR="00444620" w:rsidRPr="009E35B9" w:rsidRDefault="00444620" w:rsidP="003B657A">
            <w:pPr>
              <w:pStyle w:val="afb"/>
              <w:jc w:val="center"/>
              <w:rPr>
                <w:b/>
              </w:rPr>
            </w:pPr>
            <w:r w:rsidRPr="009E35B9">
              <w:rPr>
                <w:b/>
              </w:rPr>
              <w:t>№ пп</w:t>
            </w:r>
          </w:p>
        </w:tc>
        <w:tc>
          <w:tcPr>
            <w:tcW w:w="2639" w:type="dxa"/>
            <w:vMerge w:val="restart"/>
            <w:shd w:val="clear" w:color="auto" w:fill="DAEEF3" w:themeFill="accent5" w:themeFillTint="33"/>
            <w:vAlign w:val="center"/>
          </w:tcPr>
          <w:p w:rsidR="00444620" w:rsidRPr="009E35B9" w:rsidRDefault="00444620" w:rsidP="003B657A">
            <w:pPr>
              <w:pStyle w:val="afb"/>
              <w:jc w:val="center"/>
              <w:rPr>
                <w:b/>
              </w:rPr>
            </w:pPr>
            <w:r w:rsidRPr="009E35B9">
              <w:rPr>
                <w:b/>
              </w:rPr>
              <w:t>Сегмент рынка сферы</w:t>
            </w:r>
          </w:p>
        </w:tc>
        <w:tc>
          <w:tcPr>
            <w:tcW w:w="1417" w:type="dxa"/>
            <w:vMerge w:val="restart"/>
            <w:shd w:val="clear" w:color="auto" w:fill="DAEEF3" w:themeFill="accent5" w:themeFillTint="33"/>
            <w:vAlign w:val="center"/>
          </w:tcPr>
          <w:p w:rsidR="00444620" w:rsidRPr="009E35B9" w:rsidRDefault="00444620" w:rsidP="003B657A">
            <w:pPr>
              <w:pStyle w:val="afb"/>
              <w:jc w:val="center"/>
              <w:rPr>
                <w:b/>
              </w:rPr>
            </w:pPr>
            <w:r w:rsidRPr="009E35B9">
              <w:rPr>
                <w:b/>
              </w:rPr>
              <w:t>Специфика потребления товара</w:t>
            </w:r>
          </w:p>
        </w:tc>
        <w:tc>
          <w:tcPr>
            <w:tcW w:w="4846" w:type="dxa"/>
            <w:gridSpan w:val="3"/>
            <w:shd w:val="clear" w:color="auto" w:fill="DAEEF3" w:themeFill="accent5" w:themeFillTint="33"/>
            <w:vAlign w:val="center"/>
          </w:tcPr>
          <w:p w:rsidR="00444620" w:rsidRPr="009E35B9" w:rsidRDefault="00444620" w:rsidP="003B657A">
            <w:pPr>
              <w:pStyle w:val="afb"/>
              <w:jc w:val="center"/>
              <w:rPr>
                <w:b/>
              </w:rPr>
            </w:pPr>
            <w:r w:rsidRPr="009E35B9">
              <w:rPr>
                <w:b/>
              </w:rPr>
              <w:t>Дополнительные характеристики сегмента потребления товара</w:t>
            </w:r>
          </w:p>
        </w:tc>
      </w:tr>
      <w:tr w:rsidR="00444620" w:rsidRPr="009E35B9" w:rsidTr="003B657A">
        <w:trPr>
          <w:trHeight w:val="529"/>
        </w:trPr>
        <w:tc>
          <w:tcPr>
            <w:tcW w:w="508" w:type="dxa"/>
            <w:vMerge/>
            <w:shd w:val="clear" w:color="auto" w:fill="DAEEF3" w:themeFill="accent5" w:themeFillTint="33"/>
            <w:vAlign w:val="center"/>
          </w:tcPr>
          <w:p w:rsidR="00444620" w:rsidRPr="009E35B9" w:rsidRDefault="00444620" w:rsidP="003B657A">
            <w:pPr>
              <w:pStyle w:val="afb"/>
              <w:jc w:val="center"/>
              <w:rPr>
                <w:b/>
              </w:rPr>
            </w:pPr>
          </w:p>
        </w:tc>
        <w:tc>
          <w:tcPr>
            <w:tcW w:w="2639" w:type="dxa"/>
            <w:vMerge/>
            <w:shd w:val="clear" w:color="auto" w:fill="DAEEF3" w:themeFill="accent5" w:themeFillTint="33"/>
            <w:vAlign w:val="center"/>
          </w:tcPr>
          <w:p w:rsidR="00444620" w:rsidRPr="009E35B9" w:rsidRDefault="00444620" w:rsidP="003B657A">
            <w:pPr>
              <w:pStyle w:val="afb"/>
              <w:jc w:val="center"/>
              <w:rPr>
                <w:b/>
              </w:rPr>
            </w:pPr>
          </w:p>
        </w:tc>
        <w:tc>
          <w:tcPr>
            <w:tcW w:w="1417" w:type="dxa"/>
            <w:vMerge/>
            <w:shd w:val="clear" w:color="auto" w:fill="DAEEF3" w:themeFill="accent5" w:themeFillTint="33"/>
            <w:vAlign w:val="center"/>
          </w:tcPr>
          <w:p w:rsidR="00444620" w:rsidRPr="009E35B9" w:rsidRDefault="00444620" w:rsidP="003B657A">
            <w:pPr>
              <w:pStyle w:val="afb"/>
              <w:jc w:val="center"/>
              <w:rPr>
                <w:b/>
              </w:rPr>
            </w:pPr>
          </w:p>
        </w:tc>
        <w:tc>
          <w:tcPr>
            <w:tcW w:w="1985" w:type="dxa"/>
            <w:shd w:val="clear" w:color="auto" w:fill="DAEEF3" w:themeFill="accent5" w:themeFillTint="33"/>
            <w:vAlign w:val="center"/>
          </w:tcPr>
          <w:p w:rsidR="00444620" w:rsidRPr="009E35B9" w:rsidRDefault="00444620" w:rsidP="003B657A">
            <w:pPr>
              <w:pStyle w:val="afb"/>
              <w:jc w:val="center"/>
              <w:rPr>
                <w:b/>
              </w:rPr>
            </w:pPr>
            <w:r w:rsidRPr="009E35B9">
              <w:rPr>
                <w:b/>
              </w:rPr>
              <w:t>Географическое расположение</w:t>
            </w:r>
          </w:p>
        </w:tc>
        <w:tc>
          <w:tcPr>
            <w:tcW w:w="2126" w:type="dxa"/>
            <w:shd w:val="clear" w:color="auto" w:fill="DAEEF3" w:themeFill="accent5" w:themeFillTint="33"/>
            <w:vAlign w:val="center"/>
          </w:tcPr>
          <w:p w:rsidR="00444620" w:rsidRPr="009E35B9" w:rsidRDefault="00444620" w:rsidP="003B657A">
            <w:pPr>
              <w:pStyle w:val="afb"/>
              <w:jc w:val="center"/>
              <w:rPr>
                <w:b/>
              </w:rPr>
            </w:pPr>
            <w:r w:rsidRPr="009E35B9">
              <w:rPr>
                <w:b/>
              </w:rPr>
              <w:t>Объем потребления товара</w:t>
            </w:r>
          </w:p>
        </w:tc>
        <w:tc>
          <w:tcPr>
            <w:tcW w:w="735" w:type="dxa"/>
            <w:shd w:val="clear" w:color="auto" w:fill="DAEEF3" w:themeFill="accent5" w:themeFillTint="33"/>
            <w:vAlign w:val="center"/>
          </w:tcPr>
          <w:p w:rsidR="00444620" w:rsidRPr="009E35B9" w:rsidRDefault="00444620" w:rsidP="003B657A">
            <w:pPr>
              <w:pStyle w:val="afb"/>
              <w:jc w:val="center"/>
              <w:rPr>
                <w:b/>
              </w:rPr>
            </w:pPr>
            <w:r w:rsidRPr="009E35B9">
              <w:rPr>
                <w:b/>
              </w:rPr>
              <w:t>…</w:t>
            </w:r>
          </w:p>
        </w:tc>
      </w:tr>
      <w:tr w:rsidR="00444620" w:rsidRPr="009E35B9" w:rsidTr="003B657A">
        <w:tc>
          <w:tcPr>
            <w:tcW w:w="508" w:type="dxa"/>
          </w:tcPr>
          <w:p w:rsidR="00444620" w:rsidRPr="009E35B9" w:rsidRDefault="00444620" w:rsidP="003B657A">
            <w:pPr>
              <w:pStyle w:val="afb"/>
            </w:pPr>
          </w:p>
        </w:tc>
        <w:tc>
          <w:tcPr>
            <w:tcW w:w="2639" w:type="dxa"/>
          </w:tcPr>
          <w:p w:rsidR="00444620" w:rsidRPr="009E35B9" w:rsidRDefault="00444620" w:rsidP="003B657A">
            <w:pPr>
              <w:pStyle w:val="afb"/>
            </w:pPr>
            <w:r w:rsidRPr="009E35B9">
              <w:t>(конкретная отрасль либо сфера потребления товара, группа потребителей)</w:t>
            </w:r>
          </w:p>
        </w:tc>
        <w:tc>
          <w:tcPr>
            <w:tcW w:w="1417" w:type="dxa"/>
          </w:tcPr>
          <w:p w:rsidR="00444620" w:rsidRPr="009E35B9" w:rsidRDefault="00444620" w:rsidP="003B657A">
            <w:pPr>
              <w:pStyle w:val="afb"/>
            </w:pPr>
          </w:p>
        </w:tc>
        <w:tc>
          <w:tcPr>
            <w:tcW w:w="1985" w:type="dxa"/>
          </w:tcPr>
          <w:p w:rsidR="00444620" w:rsidRPr="009E35B9" w:rsidRDefault="00444620" w:rsidP="003B657A">
            <w:pPr>
              <w:pStyle w:val="afb"/>
            </w:pPr>
          </w:p>
        </w:tc>
        <w:tc>
          <w:tcPr>
            <w:tcW w:w="2126" w:type="dxa"/>
          </w:tcPr>
          <w:p w:rsidR="00444620" w:rsidRPr="009E35B9" w:rsidRDefault="00444620" w:rsidP="003B657A">
            <w:pPr>
              <w:pStyle w:val="afb"/>
            </w:pPr>
          </w:p>
        </w:tc>
        <w:tc>
          <w:tcPr>
            <w:tcW w:w="735" w:type="dxa"/>
          </w:tcPr>
          <w:p w:rsidR="00444620" w:rsidRPr="009E35B9" w:rsidRDefault="00444620" w:rsidP="003B657A">
            <w:pPr>
              <w:pStyle w:val="afb"/>
            </w:pPr>
          </w:p>
        </w:tc>
      </w:tr>
      <w:tr w:rsidR="00444620" w:rsidRPr="009E35B9" w:rsidTr="003B657A">
        <w:tc>
          <w:tcPr>
            <w:tcW w:w="508" w:type="dxa"/>
          </w:tcPr>
          <w:p w:rsidR="00444620" w:rsidRPr="009E35B9" w:rsidRDefault="00444620" w:rsidP="003B657A">
            <w:pPr>
              <w:pStyle w:val="afb"/>
            </w:pPr>
          </w:p>
        </w:tc>
        <w:tc>
          <w:tcPr>
            <w:tcW w:w="2639" w:type="dxa"/>
          </w:tcPr>
          <w:p w:rsidR="00444620" w:rsidRPr="009E35B9" w:rsidRDefault="00444620" w:rsidP="003B657A">
            <w:pPr>
              <w:pStyle w:val="afb"/>
            </w:pPr>
            <w:r w:rsidRPr="009E35B9">
              <w:t>…</w:t>
            </w:r>
          </w:p>
        </w:tc>
        <w:tc>
          <w:tcPr>
            <w:tcW w:w="1417" w:type="dxa"/>
          </w:tcPr>
          <w:p w:rsidR="00444620" w:rsidRPr="009E35B9" w:rsidRDefault="00444620" w:rsidP="003B657A">
            <w:pPr>
              <w:pStyle w:val="afb"/>
            </w:pPr>
          </w:p>
        </w:tc>
        <w:tc>
          <w:tcPr>
            <w:tcW w:w="1985" w:type="dxa"/>
          </w:tcPr>
          <w:p w:rsidR="00444620" w:rsidRPr="009E35B9" w:rsidRDefault="00444620" w:rsidP="003B657A">
            <w:pPr>
              <w:pStyle w:val="afb"/>
            </w:pPr>
          </w:p>
        </w:tc>
        <w:tc>
          <w:tcPr>
            <w:tcW w:w="2126" w:type="dxa"/>
          </w:tcPr>
          <w:p w:rsidR="00444620" w:rsidRPr="009E35B9" w:rsidRDefault="00444620" w:rsidP="003B657A">
            <w:pPr>
              <w:pStyle w:val="afb"/>
            </w:pPr>
          </w:p>
        </w:tc>
        <w:tc>
          <w:tcPr>
            <w:tcW w:w="735" w:type="dxa"/>
          </w:tcPr>
          <w:p w:rsidR="00444620" w:rsidRPr="009E35B9" w:rsidRDefault="00444620" w:rsidP="003B657A">
            <w:pPr>
              <w:pStyle w:val="afb"/>
            </w:pPr>
          </w:p>
        </w:tc>
      </w:tr>
    </w:tbl>
    <w:p w:rsidR="00444620" w:rsidRPr="009E35B9" w:rsidRDefault="00444620" w:rsidP="00AE151A">
      <w:pPr>
        <w:pStyle w:val="a8"/>
      </w:pPr>
    </w:p>
    <w:p w:rsidR="000F4231" w:rsidRPr="009E35B9" w:rsidRDefault="000F4231" w:rsidP="00AE151A">
      <w:pPr>
        <w:pStyle w:val="a8"/>
      </w:pPr>
      <w:r w:rsidRPr="009E35B9">
        <w:t>Ситуации, характеризующие состояние спроса на соответствующем рынке, и примеры выбора направления маркетингового исследования представлены в приложении </w:t>
      </w:r>
      <w:r w:rsidR="00534E0B">
        <w:t>7</w:t>
      </w:r>
      <w:r w:rsidRPr="009E35B9">
        <w:t>.</w:t>
      </w:r>
    </w:p>
    <w:p w:rsidR="00444620" w:rsidRDefault="008B2B5B" w:rsidP="00AE151A">
      <w:pPr>
        <w:pStyle w:val="a8"/>
      </w:pPr>
      <w:r>
        <w:rPr>
          <w:shd w:val="clear" w:color="auto" w:fill="FFFFFF"/>
        </w:rPr>
        <w:t>2.4</w:t>
      </w:r>
      <w:r w:rsidR="000F4231" w:rsidRPr="009E35B9">
        <w:rPr>
          <w:shd w:val="clear" w:color="auto" w:fill="FFFFFF"/>
        </w:rPr>
        <w:t>.</w:t>
      </w:r>
      <w:r w:rsidR="009259D1" w:rsidRPr="009E35B9">
        <w:rPr>
          <w:shd w:val="clear" w:color="auto" w:fill="FFFFFF"/>
        </w:rPr>
        <w:t>8</w:t>
      </w:r>
      <w:r w:rsidR="000F4231" w:rsidRPr="009E35B9">
        <w:rPr>
          <w:shd w:val="clear" w:color="auto" w:fill="FFFFFF"/>
        </w:rPr>
        <w:t xml:space="preserve"> Аналитическая работа на этапе «</w:t>
      </w:r>
      <w:r w:rsidR="000F4231" w:rsidRPr="009E35B9">
        <w:t>Анализ состояния потребительских сегментов рынка и выявление тенденций их развития</w:t>
      </w:r>
      <w:r w:rsidR="000F4231" w:rsidRPr="009E35B9">
        <w:rPr>
          <w:shd w:val="clear" w:color="auto" w:fill="FFFFFF"/>
        </w:rPr>
        <w:t xml:space="preserve">» </w:t>
      </w:r>
      <w:r w:rsidR="000F4231" w:rsidRPr="009E35B9">
        <w:t xml:space="preserve">подразумевает исследование факторов, влияющих на спрос в соответствующем сегменте рынка. </w:t>
      </w:r>
    </w:p>
    <w:p w:rsidR="000F4231" w:rsidRPr="009E35B9" w:rsidRDefault="000F4231" w:rsidP="00AE151A">
      <w:pPr>
        <w:pStyle w:val="a8"/>
      </w:pPr>
      <w:r w:rsidRPr="009E35B9">
        <w:t>Для этого рекомендуется:</w:t>
      </w:r>
    </w:p>
    <w:p w:rsidR="000F4231" w:rsidRPr="009E35B9" w:rsidRDefault="000F4231" w:rsidP="00AE151A">
      <w:pPr>
        <w:pStyle w:val="a8"/>
      </w:pPr>
      <w:r w:rsidRPr="009E35B9">
        <w:noBreakHyphen/>
        <w:t> выделить общеэкономические драйверы (курс рубля по отношению к доллару и евро, наступление в экономике глобальной рецессии, ограничительные меры и др.);</w:t>
      </w:r>
    </w:p>
    <w:p w:rsidR="000F4231" w:rsidRPr="009E35B9" w:rsidRDefault="000F4231" w:rsidP="00AE151A">
      <w:pPr>
        <w:pStyle w:val="a8"/>
      </w:pPr>
      <w:r w:rsidRPr="009E35B9">
        <w:noBreakHyphen/>
        <w:t xml:space="preserve"> выделить отраслевые тенденции в основных сферах потребления (рост спроса на конечную продукцию, реализация программы импортозамещения, появление свободных сырьевых ресурсов, зависимость рынка от импортных поставок и др.).</w:t>
      </w:r>
    </w:p>
    <w:p w:rsidR="00DB61AE" w:rsidRPr="009E35B9" w:rsidRDefault="00DB61AE" w:rsidP="00122F17">
      <w:pPr>
        <w:pStyle w:val="a8"/>
      </w:pPr>
      <w:r w:rsidRPr="009E35B9">
        <w:t>На данной стадии анализа спроса также оцениваются меры государственной поддержки, направленные либо способствующие развитию потребления соответствующего товара.</w:t>
      </w:r>
    </w:p>
    <w:p w:rsidR="000F4231" w:rsidRPr="009E35B9" w:rsidRDefault="008B2B5B" w:rsidP="00122F17">
      <w:pPr>
        <w:pStyle w:val="a8"/>
      </w:pPr>
      <w:r>
        <w:t>2.4</w:t>
      </w:r>
      <w:r w:rsidR="000F4231" w:rsidRPr="009E35B9">
        <w:t>.</w:t>
      </w:r>
      <w:r w:rsidR="009259D1" w:rsidRPr="009E35B9">
        <w:t>9</w:t>
      </w:r>
      <w:r w:rsidR="00FE2571">
        <w:t xml:space="preserve"> </w:t>
      </w:r>
      <w:r w:rsidR="000F4231" w:rsidRPr="009E35B9">
        <w:rPr>
          <w:shd w:val="clear" w:color="auto" w:fill="FFFFFF"/>
        </w:rPr>
        <w:t>Аналитическая работа на этапе «</w:t>
      </w:r>
      <w:r w:rsidR="000F4231" w:rsidRPr="009E35B9">
        <w:t>Выделение ключевых потребителей в каждом сегменте и составление портрета потребителя</w:t>
      </w:r>
      <w:r w:rsidR="000F4231" w:rsidRPr="009E35B9">
        <w:rPr>
          <w:shd w:val="clear" w:color="auto" w:fill="FFFFFF"/>
        </w:rPr>
        <w:t xml:space="preserve">» </w:t>
      </w:r>
      <w:r w:rsidR="000F4231" w:rsidRPr="009E35B9">
        <w:t xml:space="preserve">подразумевает </w:t>
      </w:r>
      <w:r w:rsidR="00101ADD" w:rsidRPr="009E35B9">
        <w:t xml:space="preserve">отбор в приоритетных сегментах рынка, определенных на предыдущем этапе исследования, </w:t>
      </w:r>
      <w:r w:rsidR="000F4231" w:rsidRPr="009E35B9">
        <w:t>ключевых потребителей в каждом сегменте и составление портрета потребителя.</w:t>
      </w:r>
    </w:p>
    <w:p w:rsidR="002514E0" w:rsidRPr="009E35B9" w:rsidRDefault="00B470E4" w:rsidP="009E35B9">
      <w:pPr>
        <w:pStyle w:val="aff2"/>
        <w:rPr>
          <w:color w:val="auto"/>
        </w:rPr>
      </w:pPr>
      <w:bookmarkStart w:id="18" w:name="324"/>
      <w:r w:rsidRPr="009E35B9">
        <w:rPr>
          <w:color w:val="auto"/>
        </w:rPr>
        <w:t>Таблица 5</w:t>
      </w:r>
      <w:r w:rsidR="002514E0" w:rsidRPr="009E35B9">
        <w:rPr>
          <w:color w:val="auto"/>
        </w:rPr>
        <w:t>. ТОП-5 крупнейших потребителей товара</w:t>
      </w:r>
      <w:r w:rsidR="00D92819" w:rsidRPr="009E35B9">
        <w:rPr>
          <w:color w:val="auto"/>
        </w:rPr>
        <w:t xml:space="preserve"> в</w:t>
      </w:r>
      <w:r w:rsidR="002514E0" w:rsidRPr="009E35B9">
        <w:rPr>
          <w:color w:val="auto"/>
        </w:rPr>
        <w:t xml:space="preserve"> 20__</w:t>
      </w:r>
      <w:r w:rsidR="00D92819" w:rsidRPr="009E35B9">
        <w:rPr>
          <w:color w:val="auto"/>
        </w:rPr>
        <w:t>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276"/>
        <w:gridCol w:w="1701"/>
        <w:gridCol w:w="1985"/>
        <w:gridCol w:w="1985"/>
      </w:tblGrid>
      <w:tr w:rsidR="007F1B2F" w:rsidRPr="009E35B9" w:rsidTr="00A725FF">
        <w:trPr>
          <w:trHeight w:val="704"/>
          <w:jc w:val="center"/>
        </w:trPr>
        <w:tc>
          <w:tcPr>
            <w:tcW w:w="534" w:type="dxa"/>
            <w:shd w:val="clear" w:color="auto" w:fill="DAEEF3" w:themeFill="accent5" w:themeFillTint="33"/>
            <w:vAlign w:val="center"/>
          </w:tcPr>
          <w:p w:rsidR="007F1B2F" w:rsidRPr="009E35B9" w:rsidRDefault="007F1B2F" w:rsidP="009E35B9">
            <w:pPr>
              <w:pStyle w:val="afb"/>
              <w:jc w:val="center"/>
              <w:rPr>
                <w:b/>
              </w:rPr>
            </w:pPr>
            <w:r w:rsidRPr="009E35B9">
              <w:rPr>
                <w:b/>
              </w:rPr>
              <w:t>№ пп</w:t>
            </w:r>
          </w:p>
        </w:tc>
        <w:tc>
          <w:tcPr>
            <w:tcW w:w="1842" w:type="dxa"/>
            <w:shd w:val="clear" w:color="auto" w:fill="DAEEF3" w:themeFill="accent5" w:themeFillTint="33"/>
            <w:vAlign w:val="center"/>
          </w:tcPr>
          <w:p w:rsidR="007F1B2F" w:rsidRPr="009E35B9" w:rsidRDefault="007F1B2F" w:rsidP="009E35B9">
            <w:pPr>
              <w:pStyle w:val="afb"/>
              <w:jc w:val="center"/>
              <w:rPr>
                <w:b/>
              </w:rPr>
            </w:pPr>
            <w:r w:rsidRPr="009E35B9">
              <w:rPr>
                <w:b/>
              </w:rPr>
              <w:t>Наименование потребителя</w:t>
            </w:r>
          </w:p>
        </w:tc>
        <w:tc>
          <w:tcPr>
            <w:tcW w:w="1276" w:type="dxa"/>
            <w:shd w:val="clear" w:color="auto" w:fill="DAEEF3" w:themeFill="accent5" w:themeFillTint="33"/>
            <w:vAlign w:val="center"/>
          </w:tcPr>
          <w:p w:rsidR="007F1B2F" w:rsidRPr="009E35B9" w:rsidRDefault="007F1B2F" w:rsidP="009E35B9">
            <w:pPr>
              <w:pStyle w:val="afb"/>
              <w:jc w:val="center"/>
              <w:rPr>
                <w:b/>
              </w:rPr>
            </w:pPr>
            <w:r w:rsidRPr="009E35B9">
              <w:rPr>
                <w:b/>
              </w:rPr>
              <w:t>Контакты</w:t>
            </w:r>
          </w:p>
        </w:tc>
        <w:tc>
          <w:tcPr>
            <w:tcW w:w="1701" w:type="dxa"/>
            <w:shd w:val="clear" w:color="auto" w:fill="DAEEF3" w:themeFill="accent5" w:themeFillTint="33"/>
            <w:vAlign w:val="center"/>
          </w:tcPr>
          <w:p w:rsidR="007F1B2F" w:rsidRPr="009E35B9" w:rsidRDefault="007F1B2F" w:rsidP="009E35B9">
            <w:pPr>
              <w:pStyle w:val="afb"/>
              <w:jc w:val="center"/>
              <w:rPr>
                <w:b/>
              </w:rPr>
            </w:pPr>
            <w:r w:rsidRPr="009E35B9">
              <w:rPr>
                <w:b/>
              </w:rPr>
              <w:t>Способ потребления товара</w:t>
            </w:r>
          </w:p>
        </w:tc>
        <w:tc>
          <w:tcPr>
            <w:tcW w:w="1985" w:type="dxa"/>
            <w:shd w:val="clear" w:color="auto" w:fill="DAEEF3" w:themeFill="accent5" w:themeFillTint="33"/>
            <w:vAlign w:val="center"/>
          </w:tcPr>
          <w:p w:rsidR="007F1B2F" w:rsidRPr="009E35B9" w:rsidRDefault="007F1B2F" w:rsidP="009E35B9">
            <w:pPr>
              <w:pStyle w:val="afb"/>
              <w:jc w:val="center"/>
              <w:rPr>
                <w:b/>
              </w:rPr>
            </w:pPr>
            <w:r w:rsidRPr="009E35B9">
              <w:rPr>
                <w:b/>
              </w:rPr>
              <w:t>Объем потребления в 20__ году, тонн</w:t>
            </w:r>
          </w:p>
        </w:tc>
        <w:tc>
          <w:tcPr>
            <w:tcW w:w="1985" w:type="dxa"/>
            <w:shd w:val="clear" w:color="auto" w:fill="DAEEF3" w:themeFill="accent5" w:themeFillTint="33"/>
            <w:vAlign w:val="center"/>
          </w:tcPr>
          <w:p w:rsidR="007F1B2F" w:rsidRPr="009E35B9" w:rsidRDefault="007F1B2F" w:rsidP="009E35B9">
            <w:pPr>
              <w:pStyle w:val="afb"/>
              <w:jc w:val="center"/>
              <w:rPr>
                <w:b/>
              </w:rPr>
            </w:pPr>
            <w:r w:rsidRPr="009E35B9">
              <w:rPr>
                <w:b/>
              </w:rPr>
              <w:t>Доля на рынке конечного продукта, %</w:t>
            </w:r>
          </w:p>
        </w:tc>
      </w:tr>
      <w:tr w:rsidR="007F1B2F" w:rsidRPr="009E35B9" w:rsidTr="00A725FF">
        <w:trPr>
          <w:trHeight w:val="278"/>
          <w:jc w:val="center"/>
        </w:trPr>
        <w:tc>
          <w:tcPr>
            <w:tcW w:w="534" w:type="dxa"/>
            <w:vAlign w:val="center"/>
          </w:tcPr>
          <w:p w:rsidR="007F1B2F" w:rsidRPr="009E35B9" w:rsidRDefault="007F1B2F" w:rsidP="009E35B9">
            <w:pPr>
              <w:pStyle w:val="afb"/>
            </w:pPr>
            <w:r w:rsidRPr="009E35B9">
              <w:t>1</w:t>
            </w:r>
          </w:p>
        </w:tc>
        <w:tc>
          <w:tcPr>
            <w:tcW w:w="1842" w:type="dxa"/>
            <w:vAlign w:val="center"/>
          </w:tcPr>
          <w:p w:rsidR="007F1B2F" w:rsidRPr="009E35B9" w:rsidRDefault="007F1B2F" w:rsidP="009E35B9">
            <w:pPr>
              <w:pStyle w:val="afb"/>
            </w:pPr>
            <w:r w:rsidRPr="009E35B9">
              <w:t>…</w:t>
            </w:r>
          </w:p>
        </w:tc>
        <w:tc>
          <w:tcPr>
            <w:tcW w:w="1276" w:type="dxa"/>
            <w:vAlign w:val="center"/>
          </w:tcPr>
          <w:p w:rsidR="007F1B2F" w:rsidRPr="009E35B9" w:rsidRDefault="007F1B2F" w:rsidP="009E35B9">
            <w:pPr>
              <w:pStyle w:val="afb"/>
            </w:pPr>
            <w:r w:rsidRPr="009E35B9">
              <w:t>…</w:t>
            </w:r>
          </w:p>
        </w:tc>
        <w:tc>
          <w:tcPr>
            <w:tcW w:w="1701" w:type="dxa"/>
            <w:vAlign w:val="center"/>
          </w:tcPr>
          <w:p w:rsidR="007F1B2F" w:rsidRPr="009E35B9" w:rsidRDefault="007F1B2F" w:rsidP="009E35B9">
            <w:pPr>
              <w:pStyle w:val="afb"/>
            </w:pPr>
            <w:r w:rsidRPr="009E35B9">
              <w:t>…</w:t>
            </w:r>
          </w:p>
        </w:tc>
        <w:tc>
          <w:tcPr>
            <w:tcW w:w="1985" w:type="dxa"/>
            <w:vAlign w:val="center"/>
          </w:tcPr>
          <w:p w:rsidR="007F1B2F" w:rsidRPr="009E35B9" w:rsidRDefault="007F1B2F" w:rsidP="009E35B9">
            <w:pPr>
              <w:pStyle w:val="afb"/>
            </w:pPr>
            <w:r w:rsidRPr="009E35B9">
              <w:t>…</w:t>
            </w:r>
          </w:p>
        </w:tc>
        <w:tc>
          <w:tcPr>
            <w:tcW w:w="1985" w:type="dxa"/>
          </w:tcPr>
          <w:p w:rsidR="007F1B2F" w:rsidRPr="009E35B9" w:rsidRDefault="007F1B2F" w:rsidP="009E35B9">
            <w:pPr>
              <w:pStyle w:val="afb"/>
            </w:pPr>
          </w:p>
        </w:tc>
      </w:tr>
      <w:tr w:rsidR="007F1B2F" w:rsidRPr="009E35B9" w:rsidTr="00A725FF">
        <w:trPr>
          <w:trHeight w:val="96"/>
          <w:jc w:val="center"/>
        </w:trPr>
        <w:tc>
          <w:tcPr>
            <w:tcW w:w="534" w:type="dxa"/>
            <w:vAlign w:val="center"/>
          </w:tcPr>
          <w:p w:rsidR="007F1B2F" w:rsidRPr="009E35B9" w:rsidRDefault="007F1B2F" w:rsidP="009E35B9">
            <w:pPr>
              <w:pStyle w:val="afb"/>
            </w:pPr>
            <w:r w:rsidRPr="009E35B9">
              <w:t>…</w:t>
            </w:r>
          </w:p>
        </w:tc>
        <w:tc>
          <w:tcPr>
            <w:tcW w:w="1842" w:type="dxa"/>
            <w:vAlign w:val="center"/>
          </w:tcPr>
          <w:p w:rsidR="007F1B2F" w:rsidRPr="009E35B9" w:rsidRDefault="007F1B2F" w:rsidP="009E35B9">
            <w:pPr>
              <w:pStyle w:val="afb"/>
            </w:pPr>
            <w:r w:rsidRPr="009E35B9">
              <w:t>…</w:t>
            </w:r>
          </w:p>
        </w:tc>
        <w:tc>
          <w:tcPr>
            <w:tcW w:w="1276" w:type="dxa"/>
            <w:vAlign w:val="center"/>
          </w:tcPr>
          <w:p w:rsidR="007F1B2F" w:rsidRPr="009E35B9" w:rsidRDefault="007F1B2F" w:rsidP="009E35B9">
            <w:pPr>
              <w:pStyle w:val="afb"/>
            </w:pPr>
            <w:r w:rsidRPr="009E35B9">
              <w:t>…</w:t>
            </w:r>
          </w:p>
        </w:tc>
        <w:tc>
          <w:tcPr>
            <w:tcW w:w="1701" w:type="dxa"/>
            <w:vAlign w:val="center"/>
          </w:tcPr>
          <w:p w:rsidR="007F1B2F" w:rsidRPr="009E35B9" w:rsidRDefault="007F1B2F" w:rsidP="009E35B9">
            <w:pPr>
              <w:pStyle w:val="afb"/>
            </w:pPr>
            <w:r w:rsidRPr="009E35B9">
              <w:t>…</w:t>
            </w:r>
          </w:p>
        </w:tc>
        <w:tc>
          <w:tcPr>
            <w:tcW w:w="1985" w:type="dxa"/>
            <w:vAlign w:val="center"/>
          </w:tcPr>
          <w:p w:rsidR="007F1B2F" w:rsidRPr="009E35B9" w:rsidRDefault="007F1B2F" w:rsidP="009E35B9">
            <w:pPr>
              <w:pStyle w:val="afb"/>
            </w:pPr>
            <w:r w:rsidRPr="009E35B9">
              <w:t>…</w:t>
            </w:r>
          </w:p>
        </w:tc>
        <w:tc>
          <w:tcPr>
            <w:tcW w:w="1985" w:type="dxa"/>
          </w:tcPr>
          <w:p w:rsidR="007F1B2F" w:rsidRPr="009E35B9" w:rsidRDefault="007F1B2F" w:rsidP="009E35B9">
            <w:pPr>
              <w:pStyle w:val="afb"/>
            </w:pPr>
          </w:p>
        </w:tc>
      </w:tr>
      <w:tr w:rsidR="007F1B2F" w:rsidRPr="009E35B9" w:rsidTr="00A725FF">
        <w:trPr>
          <w:trHeight w:val="96"/>
          <w:jc w:val="center"/>
        </w:trPr>
        <w:tc>
          <w:tcPr>
            <w:tcW w:w="534" w:type="dxa"/>
            <w:vAlign w:val="center"/>
          </w:tcPr>
          <w:p w:rsidR="007F1B2F" w:rsidRPr="009E35B9" w:rsidRDefault="007F1B2F" w:rsidP="009E35B9">
            <w:pPr>
              <w:pStyle w:val="afb"/>
            </w:pPr>
            <w:r w:rsidRPr="009E35B9">
              <w:t>5</w:t>
            </w:r>
          </w:p>
        </w:tc>
        <w:tc>
          <w:tcPr>
            <w:tcW w:w="1842" w:type="dxa"/>
            <w:vAlign w:val="center"/>
          </w:tcPr>
          <w:p w:rsidR="007F1B2F" w:rsidRPr="009E35B9" w:rsidRDefault="007F1B2F" w:rsidP="009E35B9">
            <w:pPr>
              <w:pStyle w:val="afb"/>
            </w:pPr>
            <w:r w:rsidRPr="009E35B9">
              <w:t>…</w:t>
            </w:r>
          </w:p>
        </w:tc>
        <w:tc>
          <w:tcPr>
            <w:tcW w:w="1276" w:type="dxa"/>
            <w:vAlign w:val="center"/>
          </w:tcPr>
          <w:p w:rsidR="007F1B2F" w:rsidRPr="009E35B9" w:rsidRDefault="007F1B2F" w:rsidP="009E35B9">
            <w:pPr>
              <w:pStyle w:val="afb"/>
            </w:pPr>
            <w:r w:rsidRPr="009E35B9">
              <w:t>…</w:t>
            </w:r>
          </w:p>
        </w:tc>
        <w:tc>
          <w:tcPr>
            <w:tcW w:w="1701" w:type="dxa"/>
            <w:vAlign w:val="center"/>
          </w:tcPr>
          <w:p w:rsidR="007F1B2F" w:rsidRPr="009E35B9" w:rsidRDefault="007F1B2F" w:rsidP="009E35B9">
            <w:pPr>
              <w:pStyle w:val="afb"/>
            </w:pPr>
            <w:r w:rsidRPr="009E35B9">
              <w:t>…</w:t>
            </w:r>
          </w:p>
        </w:tc>
        <w:tc>
          <w:tcPr>
            <w:tcW w:w="1985" w:type="dxa"/>
            <w:vAlign w:val="center"/>
          </w:tcPr>
          <w:p w:rsidR="007F1B2F" w:rsidRPr="009E35B9" w:rsidRDefault="007F1B2F" w:rsidP="009E35B9">
            <w:pPr>
              <w:pStyle w:val="afb"/>
            </w:pPr>
            <w:r w:rsidRPr="009E35B9">
              <w:t>…</w:t>
            </w:r>
          </w:p>
        </w:tc>
        <w:tc>
          <w:tcPr>
            <w:tcW w:w="1985" w:type="dxa"/>
          </w:tcPr>
          <w:p w:rsidR="007F1B2F" w:rsidRPr="009E35B9" w:rsidRDefault="007F1B2F" w:rsidP="009E35B9">
            <w:pPr>
              <w:pStyle w:val="afb"/>
            </w:pPr>
          </w:p>
        </w:tc>
      </w:tr>
    </w:tbl>
    <w:p w:rsidR="00AF0033" w:rsidRPr="009E35B9" w:rsidRDefault="00AF0033" w:rsidP="00A725FF">
      <w:pPr>
        <w:pStyle w:val="a8"/>
        <w:spacing w:before="240"/>
      </w:pPr>
      <w:r w:rsidRPr="009E35B9">
        <w:lastRenderedPageBreak/>
        <w:t xml:space="preserve">Сведения о ключевых потребителях формируются в табличной форме (см. таблицу </w:t>
      </w:r>
      <w:r w:rsidR="00B470E4" w:rsidRPr="009E35B9">
        <w:t>5</w:t>
      </w:r>
      <w:r w:rsidRPr="009E35B9">
        <w:t>) либо детально описывается в текстовом формате.</w:t>
      </w:r>
    </w:p>
    <w:p w:rsidR="002514E0" w:rsidRPr="009E35B9" w:rsidRDefault="00DB61AE" w:rsidP="00122F17">
      <w:pPr>
        <w:pStyle w:val="a8"/>
      </w:pPr>
      <w:r w:rsidRPr="009E35B9">
        <w:t>Для составления портрета ключевого потребителя следует использовать общие и специальные характеристики описания компаний с точки зрения размера, ключевых задач, платежеспособности и лиц, которые влияют на решение о покупке.</w:t>
      </w:r>
      <w:r w:rsidR="00FE2571">
        <w:t xml:space="preserve"> </w:t>
      </w:r>
      <w:r w:rsidR="00D92819" w:rsidRPr="009E35B9">
        <w:t xml:space="preserve">Для </w:t>
      </w:r>
      <w:r w:rsidR="00CF5D43" w:rsidRPr="009E35B9">
        <w:t>этого</w:t>
      </w:r>
      <w:r w:rsidR="00D92819" w:rsidRPr="009E35B9">
        <w:t xml:space="preserve"> используются информация</w:t>
      </w:r>
      <w:r w:rsidRPr="009E35B9">
        <w:t xml:space="preserve">, размещенная на </w:t>
      </w:r>
      <w:r w:rsidR="00D92819" w:rsidRPr="009E35B9">
        <w:t>сайт</w:t>
      </w:r>
      <w:r w:rsidRPr="009E35B9">
        <w:t>е</w:t>
      </w:r>
      <w:r w:rsidR="00D92819" w:rsidRPr="009E35B9">
        <w:t xml:space="preserve"> потребител</w:t>
      </w:r>
      <w:r w:rsidRPr="009E35B9">
        <w:t>я</w:t>
      </w:r>
      <w:r w:rsidR="00D92819" w:rsidRPr="009E35B9">
        <w:t xml:space="preserve">, </w:t>
      </w:r>
      <w:r w:rsidRPr="009E35B9">
        <w:t>на сайте конкурентов, покупателем которых является описываемый потребитель, на сайтах ассоциаций, объединяющих потребителей, и др.</w:t>
      </w:r>
    </w:p>
    <w:bookmarkEnd w:id="18"/>
    <w:p w:rsidR="00840E59" w:rsidRPr="009E35B9" w:rsidRDefault="008B2B5B" w:rsidP="00122F17">
      <w:pPr>
        <w:pStyle w:val="a8"/>
      </w:pPr>
      <w:r>
        <w:t>2.4</w:t>
      </w:r>
      <w:r w:rsidR="00840E59" w:rsidRPr="009E35B9">
        <w:t>.</w:t>
      </w:r>
      <w:r w:rsidR="009259D1" w:rsidRPr="009E35B9">
        <w:t>10</w:t>
      </w:r>
      <w:r w:rsidR="00840E59" w:rsidRPr="009E35B9">
        <w:t xml:space="preserve"> Процедура «Анализ цен на товарном рынке» включает следующую аналитическую работу:</w:t>
      </w:r>
    </w:p>
    <w:p w:rsidR="00840E59" w:rsidRPr="009E35B9" w:rsidRDefault="003C2EAF" w:rsidP="00122F17">
      <w:pPr>
        <w:pStyle w:val="a8"/>
      </w:pPr>
      <w:r w:rsidRPr="009E35B9">
        <w:t>1) </w:t>
      </w:r>
      <w:r w:rsidR="00840E59" w:rsidRPr="009E35B9">
        <w:t xml:space="preserve">определение принципов ценообразования и ключевых факторов влияния на цены; На данной стадии анализа выявляются факторы, от которых в значительной степени зависят цена на товар либо его отдельные виды. </w:t>
      </w:r>
      <w:r w:rsidR="00DC3B72" w:rsidRPr="009E35B9">
        <w:t>В частности,</w:t>
      </w:r>
      <w:r w:rsidR="00840E59" w:rsidRPr="009E35B9">
        <w:t xml:space="preserve"> рекомендуется анализировать следующее:</w:t>
      </w:r>
    </w:p>
    <w:p w:rsidR="00840E59" w:rsidRPr="009E35B9" w:rsidRDefault="00840E59" w:rsidP="00122F17">
      <w:pPr>
        <w:pStyle w:val="a8"/>
        <w:rPr>
          <w:lang w:eastAsia="ru-RU"/>
        </w:rPr>
      </w:pPr>
      <w:r w:rsidRPr="009E35B9">
        <w:rPr>
          <w:lang w:eastAsia="ru-RU"/>
        </w:rPr>
        <w:noBreakHyphen/>
        <w:t> основные принципы формирования ценовой политики (с учетом особенностей, покупательской способности и уровня дохода групп потребителей, на которых ориентируется соответствующая производственная/коммерческая единица);</w:t>
      </w:r>
    </w:p>
    <w:p w:rsidR="00840E59" w:rsidRPr="009E35B9" w:rsidRDefault="00840E59" w:rsidP="00122F17">
      <w:pPr>
        <w:pStyle w:val="a8"/>
        <w:rPr>
          <w:lang w:eastAsia="ru-RU"/>
        </w:rPr>
      </w:pPr>
      <w:r w:rsidRPr="009E35B9">
        <w:rPr>
          <w:lang w:eastAsia="ru-RU"/>
        </w:rPr>
        <w:noBreakHyphen/>
        <w:t> особенности формирования себестоимости на соответствующий товар/услугу;</w:t>
      </w:r>
    </w:p>
    <w:p w:rsidR="00840E59" w:rsidRPr="009E35B9" w:rsidRDefault="00840E59" w:rsidP="00122F17">
      <w:pPr>
        <w:pStyle w:val="a8"/>
        <w:rPr>
          <w:lang w:eastAsia="ru-RU"/>
        </w:rPr>
      </w:pPr>
      <w:r w:rsidRPr="009E35B9">
        <w:rPr>
          <w:lang w:eastAsia="ru-RU"/>
        </w:rPr>
        <w:noBreakHyphen/>
        <w:t> оценка степени влияния на собственную ценовую политику уровня цен и системы ценообразования у конкурентов;</w:t>
      </w:r>
    </w:p>
    <w:p w:rsidR="00840E59" w:rsidRPr="009E35B9" w:rsidRDefault="00840E59" w:rsidP="00122F17">
      <w:pPr>
        <w:pStyle w:val="a8"/>
        <w:rPr>
          <w:lang w:eastAsia="ru-RU"/>
        </w:rPr>
      </w:pPr>
      <w:r w:rsidRPr="009E35B9">
        <w:rPr>
          <w:lang w:eastAsia="ru-RU"/>
        </w:rPr>
        <w:noBreakHyphen/>
        <w:t> причины изменения уровня цен, произошедшие за анализируемый период;</w:t>
      </w:r>
    </w:p>
    <w:p w:rsidR="00840E59" w:rsidRPr="009E35B9" w:rsidRDefault="00840E59" w:rsidP="00122F17">
      <w:pPr>
        <w:pStyle w:val="a8"/>
        <w:rPr>
          <w:lang w:eastAsia="ru-RU"/>
        </w:rPr>
      </w:pPr>
      <w:r w:rsidRPr="009E35B9">
        <w:rPr>
          <w:lang w:eastAsia="ru-RU"/>
        </w:rPr>
        <w:noBreakHyphen/>
        <w:t> анализ ценовой политики поставщиков сырья, комплектующих, сопутствующих товаров;</w:t>
      </w:r>
    </w:p>
    <w:p w:rsidR="00840E59" w:rsidRPr="009E35B9" w:rsidRDefault="00840E59" w:rsidP="00122F17">
      <w:pPr>
        <w:pStyle w:val="a8"/>
        <w:rPr>
          <w:lang w:eastAsia="ru-RU"/>
        </w:rPr>
      </w:pPr>
      <w:r w:rsidRPr="009E35B9">
        <w:rPr>
          <w:lang w:eastAsia="ru-RU"/>
        </w:rPr>
        <w:noBreakHyphen/>
        <w:t> скидки, дисконтные карты;</w:t>
      </w:r>
    </w:p>
    <w:p w:rsidR="00840E59" w:rsidRPr="009E35B9" w:rsidRDefault="00840E59" w:rsidP="00122F17">
      <w:pPr>
        <w:pStyle w:val="a8"/>
        <w:rPr>
          <w:lang w:eastAsia="ru-RU"/>
        </w:rPr>
      </w:pPr>
      <w:r w:rsidRPr="009E35B9">
        <w:rPr>
          <w:lang w:eastAsia="ru-RU"/>
        </w:rPr>
        <w:noBreakHyphen/>
        <w:t> описание акций по распродажам, прошедшим за анализируемый период;</w:t>
      </w:r>
    </w:p>
    <w:p w:rsidR="00840E59" w:rsidRPr="009E35B9" w:rsidRDefault="00840E59" w:rsidP="00122F17">
      <w:pPr>
        <w:pStyle w:val="a8"/>
        <w:rPr>
          <w:lang w:eastAsia="ru-RU"/>
        </w:rPr>
      </w:pPr>
      <w:r w:rsidRPr="009E35B9">
        <w:rPr>
          <w:lang w:eastAsia="ru-RU"/>
        </w:rPr>
        <w:noBreakHyphen/>
        <w:t> описание особенностей системы расчетов с клиентами (кредитные карты, наличные/безналичные расчеты, величины предоплаты, кредитование клиентов, отпуск товаров на консигнацию, и т.п.);</w:t>
      </w:r>
    </w:p>
    <w:p w:rsidR="00840E59" w:rsidRPr="009E35B9" w:rsidRDefault="00840E59" w:rsidP="00122F17">
      <w:pPr>
        <w:pStyle w:val="a8"/>
        <w:rPr>
          <w:lang w:eastAsia="ru-RU"/>
        </w:rPr>
      </w:pPr>
      <w:r w:rsidRPr="009E35B9">
        <w:rPr>
          <w:lang w:eastAsia="ru-RU"/>
        </w:rPr>
        <w:noBreakHyphen/>
        <w:t> анализ соответствующей системы расчетов с клиентами у конкурентов</w:t>
      </w:r>
      <w:r w:rsidR="003C2EAF" w:rsidRPr="009E35B9">
        <w:rPr>
          <w:lang w:eastAsia="ru-RU"/>
        </w:rPr>
        <w:t>.</w:t>
      </w:r>
    </w:p>
    <w:p w:rsidR="00840E59" w:rsidRPr="009E35B9" w:rsidRDefault="003C2EAF" w:rsidP="00122F17">
      <w:pPr>
        <w:pStyle w:val="a8"/>
      </w:pPr>
      <w:r w:rsidRPr="009E35B9">
        <w:t>2) </w:t>
      </w:r>
      <w:r w:rsidR="00840E59" w:rsidRPr="009E35B9">
        <w:t>анализ исторической динамики цен на товар.</w:t>
      </w:r>
    </w:p>
    <w:p w:rsidR="003C2EAF" w:rsidRPr="009E35B9" w:rsidRDefault="003C2EAF" w:rsidP="00122F17">
      <w:pPr>
        <w:pStyle w:val="a8"/>
      </w:pPr>
      <w:r w:rsidRPr="009E35B9">
        <w:t xml:space="preserve">На данной стадии рекомендуется проводить анализ динамики средних цен производителей на внутреннем рынке и на экспорт (см. таблицу </w:t>
      </w:r>
      <w:r w:rsidR="00B470E4" w:rsidRPr="009E35B9">
        <w:t>6</w:t>
      </w:r>
      <w:r w:rsidRPr="009E35B9">
        <w:t>), также распределение средних цен производителей по федеральным округам Российской Федерации</w:t>
      </w:r>
      <w:r w:rsidR="00B470E4" w:rsidRPr="009E35B9">
        <w:t xml:space="preserve"> (см. таблицу 7)</w:t>
      </w:r>
      <w:r w:rsidRPr="009E35B9">
        <w:t xml:space="preserve">. </w:t>
      </w:r>
    </w:p>
    <w:p w:rsidR="003C2EAF" w:rsidRPr="009E35B9" w:rsidRDefault="003C2EAF" w:rsidP="009E35B9">
      <w:pPr>
        <w:pStyle w:val="aff2"/>
        <w:spacing w:after="0"/>
        <w:rPr>
          <w:color w:val="auto"/>
          <w:shd w:val="clear" w:color="auto" w:fill="FFFFFF"/>
        </w:rPr>
      </w:pPr>
      <w:r w:rsidRPr="009E35B9">
        <w:rPr>
          <w:color w:val="auto"/>
        </w:rPr>
        <w:t xml:space="preserve">Таблица </w:t>
      </w:r>
      <w:r w:rsidR="00B470E4" w:rsidRPr="009E35B9">
        <w:rPr>
          <w:color w:val="auto"/>
        </w:rPr>
        <w:t>6</w:t>
      </w:r>
      <w:r w:rsidRPr="009E35B9">
        <w:rPr>
          <w:color w:val="auto"/>
        </w:rPr>
        <w:t xml:space="preserve">. Средние цены производителей </w:t>
      </w:r>
      <w:r w:rsidR="00444620" w:rsidRPr="009E35B9">
        <w:rPr>
          <w:color w:val="auto"/>
        </w:rPr>
        <w:t xml:space="preserve">Российской Федерации </w:t>
      </w:r>
      <w:r w:rsidRPr="009E35B9">
        <w:rPr>
          <w:color w:val="auto"/>
        </w:rPr>
        <w:t xml:space="preserve">на </w:t>
      </w:r>
      <w:r w:rsidR="00444620">
        <w:rPr>
          <w:color w:val="auto"/>
          <w:shd w:val="clear" w:color="auto" w:fill="FFFFFF"/>
        </w:rPr>
        <w:t xml:space="preserve">__________________ </w:t>
      </w:r>
    </w:p>
    <w:p w:rsidR="003C2EAF" w:rsidRDefault="003C2EAF" w:rsidP="00A725FF">
      <w:pPr>
        <w:pStyle w:val="a8"/>
        <w:spacing w:after="120" w:line="240" w:lineRule="auto"/>
        <w:ind w:firstLine="7229"/>
        <w:rPr>
          <w:i/>
          <w:sz w:val="20"/>
          <w:shd w:val="clear" w:color="auto" w:fill="FFFFFF"/>
        </w:rPr>
      </w:pPr>
      <w:r w:rsidRPr="00444620">
        <w:rPr>
          <w:i/>
          <w:sz w:val="20"/>
          <w:shd w:val="clear" w:color="auto" w:fill="FFFFFF"/>
        </w:rPr>
        <w:t>(наименование товара)</w:t>
      </w:r>
    </w:p>
    <w:tbl>
      <w:tblPr>
        <w:tblStyle w:val="-421"/>
        <w:tblW w:w="9498" w:type="dxa"/>
        <w:tblLayout w:type="fixed"/>
        <w:tblCellMar>
          <w:top w:w="28" w:type="dxa"/>
          <w:left w:w="28" w:type="dxa"/>
          <w:bottom w:w="28" w:type="dxa"/>
          <w:right w:w="28" w:type="dxa"/>
        </w:tblCellMar>
        <w:tblLook w:val="04A0" w:firstRow="1" w:lastRow="0" w:firstColumn="1" w:lastColumn="0" w:noHBand="0" w:noVBand="1"/>
      </w:tblPr>
      <w:tblGrid>
        <w:gridCol w:w="1049"/>
        <w:gridCol w:w="2523"/>
        <w:gridCol w:w="846"/>
        <w:gridCol w:w="847"/>
        <w:gridCol w:w="846"/>
        <w:gridCol w:w="847"/>
        <w:gridCol w:w="846"/>
        <w:gridCol w:w="847"/>
        <w:gridCol w:w="847"/>
      </w:tblGrid>
      <w:tr w:rsidR="003C2EAF" w:rsidRPr="009E35B9" w:rsidTr="0044462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49" w:type="dxa"/>
            <w:vMerge w:val="restart"/>
            <w:tcBorders>
              <w:top w:val="single" w:sz="12" w:space="0" w:color="000000" w:themeColor="text1"/>
              <w:left w:val="single" w:sz="12" w:space="0" w:color="000000" w:themeColor="text1"/>
              <w:right w:val="single" w:sz="6" w:space="0" w:color="000000" w:themeColor="text1"/>
            </w:tcBorders>
            <w:shd w:val="clear" w:color="auto" w:fill="DAEEF3" w:themeFill="accent5" w:themeFillTint="33"/>
            <w:noWrap/>
            <w:vAlign w:val="center"/>
          </w:tcPr>
          <w:p w:rsidR="003C2EAF" w:rsidRPr="009E35B9" w:rsidRDefault="003C2EAF" w:rsidP="009E35B9">
            <w:pPr>
              <w:jc w:val="center"/>
              <w:rPr>
                <w:color w:val="auto"/>
                <w:sz w:val="22"/>
                <w:szCs w:val="22"/>
              </w:rPr>
            </w:pPr>
            <w:r w:rsidRPr="009E35B9">
              <w:rPr>
                <w:color w:val="auto"/>
                <w:sz w:val="22"/>
                <w:szCs w:val="22"/>
              </w:rPr>
              <w:t>Месяц</w:t>
            </w:r>
          </w:p>
        </w:tc>
        <w:tc>
          <w:tcPr>
            <w:tcW w:w="2523" w:type="dxa"/>
            <w:vMerge w:val="restart"/>
            <w:tcBorders>
              <w:top w:val="single" w:sz="12" w:space="0" w:color="000000" w:themeColor="text1"/>
              <w:left w:val="single" w:sz="6" w:space="0" w:color="000000" w:themeColor="text1"/>
              <w:right w:val="single" w:sz="6" w:space="0" w:color="000000" w:themeColor="text1"/>
            </w:tcBorders>
            <w:shd w:val="clear" w:color="auto" w:fill="DAEEF3" w:themeFill="accent5" w:themeFillTint="33"/>
            <w:vAlign w:val="center"/>
          </w:tcPr>
          <w:p w:rsidR="003C2EAF" w:rsidRPr="009E35B9" w:rsidRDefault="003C2EAF" w:rsidP="009E35B9">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9E35B9">
              <w:rPr>
                <w:color w:val="auto"/>
                <w:sz w:val="22"/>
                <w:szCs w:val="22"/>
              </w:rPr>
              <w:t>Направление перемещения товара</w:t>
            </w:r>
          </w:p>
        </w:tc>
        <w:tc>
          <w:tcPr>
            <w:tcW w:w="5926" w:type="dxa"/>
            <w:gridSpan w:val="7"/>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AEEF3" w:themeFill="accent5" w:themeFillTint="33"/>
            <w:vAlign w:val="center"/>
          </w:tcPr>
          <w:p w:rsidR="003C2EAF" w:rsidRPr="009E35B9" w:rsidRDefault="003C2EAF" w:rsidP="009E35B9">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9E35B9">
              <w:rPr>
                <w:color w:val="auto"/>
                <w:sz w:val="22"/>
                <w:szCs w:val="22"/>
              </w:rPr>
              <w:t xml:space="preserve">Средние цены производителей, </w:t>
            </w:r>
          </w:p>
          <w:p w:rsidR="003C2EAF" w:rsidRPr="009E35B9" w:rsidRDefault="003C2EAF" w:rsidP="009E35B9">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9E35B9">
              <w:rPr>
                <w:color w:val="auto"/>
                <w:sz w:val="22"/>
                <w:szCs w:val="22"/>
              </w:rPr>
              <w:t xml:space="preserve">единица измерения </w:t>
            </w:r>
            <w:r w:rsidRPr="009E35B9">
              <w:rPr>
                <w:b w:val="0"/>
                <w:color w:val="auto"/>
                <w:sz w:val="22"/>
                <w:szCs w:val="22"/>
              </w:rPr>
              <w:t>(напр., рубль/м3)</w:t>
            </w:r>
          </w:p>
        </w:tc>
      </w:tr>
      <w:tr w:rsidR="003C2EAF" w:rsidRPr="009E35B9" w:rsidTr="00FE257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049" w:type="dxa"/>
            <w:vMerge/>
            <w:tcBorders>
              <w:left w:val="single" w:sz="12" w:space="0" w:color="000000" w:themeColor="text1"/>
              <w:bottom w:val="single" w:sz="12" w:space="0" w:color="000000" w:themeColor="text1"/>
              <w:right w:val="single" w:sz="6" w:space="0" w:color="000000" w:themeColor="text1"/>
            </w:tcBorders>
            <w:shd w:val="clear" w:color="auto" w:fill="DAEEF3" w:themeFill="accent5" w:themeFillTint="33"/>
            <w:noWrap/>
            <w:vAlign w:val="center"/>
            <w:hideMark/>
          </w:tcPr>
          <w:p w:rsidR="003C2EAF" w:rsidRPr="009E35B9" w:rsidRDefault="003C2EAF" w:rsidP="009E35B9">
            <w:pPr>
              <w:jc w:val="center"/>
              <w:rPr>
                <w:sz w:val="22"/>
                <w:szCs w:val="22"/>
              </w:rPr>
            </w:pPr>
          </w:p>
        </w:tc>
        <w:tc>
          <w:tcPr>
            <w:tcW w:w="2523" w:type="dxa"/>
            <w:vMerge/>
            <w:tcBorders>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hideMark/>
          </w:tcPr>
          <w:p w:rsidR="003C2EAF" w:rsidRPr="009E35B9" w:rsidRDefault="003C2EAF" w:rsidP="009E35B9">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tcPr>
          <w:p w:rsidR="003C2EAF" w:rsidRPr="00FE2571"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lang w:val="en-US"/>
              </w:rPr>
            </w:pPr>
            <w:r>
              <w:rPr>
                <w:b/>
                <w:sz w:val="22"/>
                <w:szCs w:val="22"/>
                <w:lang w:val="en-US"/>
              </w:rPr>
              <w:t>n</w:t>
            </w:r>
          </w:p>
        </w:tc>
        <w:tc>
          <w:tcPr>
            <w:tcW w:w="847"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tcPr>
          <w:p w:rsidR="003C2EAF" w:rsidRPr="00FE2571"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t>
            </w:r>
          </w:p>
        </w:tc>
        <w:tc>
          <w:tcPr>
            <w:tcW w:w="846"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tcPr>
          <w:p w:rsidR="003C2EAF" w:rsidRPr="009E35B9"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t>
            </w:r>
          </w:p>
        </w:tc>
        <w:tc>
          <w:tcPr>
            <w:tcW w:w="847"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tcPr>
          <w:p w:rsidR="003C2EAF" w:rsidRPr="009E35B9"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t>
            </w:r>
          </w:p>
        </w:tc>
        <w:tc>
          <w:tcPr>
            <w:tcW w:w="846"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tcPr>
          <w:p w:rsidR="003C2EAF" w:rsidRPr="009E35B9"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Год 3</w:t>
            </w:r>
          </w:p>
        </w:tc>
        <w:tc>
          <w:tcPr>
            <w:tcW w:w="847"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DAEEF3" w:themeFill="accent5" w:themeFillTint="33"/>
            <w:vAlign w:val="center"/>
          </w:tcPr>
          <w:p w:rsidR="003C2EAF" w:rsidRPr="009E35B9"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Год 2</w:t>
            </w:r>
          </w:p>
        </w:tc>
        <w:tc>
          <w:tcPr>
            <w:tcW w:w="847" w:type="dxa"/>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DAEEF3" w:themeFill="accent5" w:themeFillTint="33"/>
            <w:vAlign w:val="center"/>
          </w:tcPr>
          <w:p w:rsidR="003C2EAF" w:rsidRPr="009E35B9" w:rsidRDefault="00FE2571" w:rsidP="009E35B9">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Год 1</w:t>
            </w:r>
          </w:p>
        </w:tc>
      </w:tr>
      <w:tr w:rsidR="003C2EAF" w:rsidRPr="009E35B9" w:rsidTr="003C2EAF">
        <w:trPr>
          <w:trHeight w:val="22"/>
        </w:trPr>
        <w:tc>
          <w:tcPr>
            <w:cnfStyle w:val="001000000000" w:firstRow="0" w:lastRow="0" w:firstColumn="1" w:lastColumn="0" w:oddVBand="0" w:evenVBand="0" w:oddHBand="0" w:evenHBand="0" w:firstRowFirstColumn="0" w:firstRowLastColumn="0" w:lastRowFirstColumn="0" w:lastRowLastColumn="0"/>
            <w:tcW w:w="1049" w:type="dxa"/>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noWrap/>
            <w:hideMark/>
          </w:tcPr>
          <w:p w:rsidR="003C2EAF" w:rsidRPr="009E35B9" w:rsidRDefault="003C2EAF" w:rsidP="009E35B9">
            <w:pPr>
              <w:rPr>
                <w:b w:val="0"/>
                <w:sz w:val="22"/>
                <w:szCs w:val="22"/>
              </w:rPr>
            </w:pPr>
            <w:r w:rsidRPr="009E35B9">
              <w:rPr>
                <w:b w:val="0"/>
                <w:sz w:val="22"/>
                <w:szCs w:val="22"/>
              </w:rPr>
              <w:t>Январь</w:t>
            </w:r>
          </w:p>
        </w:tc>
        <w:tc>
          <w:tcPr>
            <w:tcW w:w="2523"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cnfStyle w:val="000000000000" w:firstRow="0" w:lastRow="0" w:firstColumn="0" w:lastColumn="0" w:oddVBand="0" w:evenVBand="0" w:oddHBand="0" w:evenHBand="0" w:firstRowFirstColumn="0" w:firstRowLastColumn="0" w:lastRowFirstColumn="0" w:lastRowLastColumn="0"/>
              <w:rPr>
                <w:sz w:val="22"/>
                <w:szCs w:val="22"/>
              </w:rPr>
            </w:pPr>
            <w:r w:rsidRPr="009E35B9">
              <w:rPr>
                <w:sz w:val="22"/>
                <w:szCs w:val="22"/>
              </w:rPr>
              <w:t>На внутренний рынок</w:t>
            </w:r>
          </w:p>
        </w:tc>
        <w:tc>
          <w:tcPr>
            <w:tcW w:w="84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3C2EAF" w:rsidRPr="009E35B9" w:rsidTr="003C2EA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9"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rPr>
                <w:b w:val="0"/>
                <w:sz w:val="22"/>
                <w:szCs w:val="22"/>
              </w:rPr>
            </w:pPr>
          </w:p>
        </w:tc>
        <w:tc>
          <w:tcPr>
            <w:tcW w:w="2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cnfStyle w:val="000000100000" w:firstRow="0" w:lastRow="0" w:firstColumn="0" w:lastColumn="0" w:oddVBand="0" w:evenVBand="0" w:oddHBand="1" w:evenHBand="0" w:firstRowFirstColumn="0" w:firstRowLastColumn="0" w:lastRowFirstColumn="0" w:lastRowLastColumn="0"/>
              <w:rPr>
                <w:sz w:val="22"/>
                <w:szCs w:val="22"/>
              </w:rPr>
            </w:pPr>
            <w:r w:rsidRPr="009E35B9">
              <w:rPr>
                <w:sz w:val="22"/>
                <w:szCs w:val="22"/>
              </w:rPr>
              <w:t>На экспорт</w:t>
            </w: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3C2EAF" w:rsidRPr="009E35B9" w:rsidTr="003C2EAF">
        <w:trPr>
          <w:trHeight w:val="49"/>
        </w:trPr>
        <w:tc>
          <w:tcPr>
            <w:cnfStyle w:val="001000000000" w:firstRow="0" w:lastRow="0" w:firstColumn="1" w:lastColumn="0" w:oddVBand="0" w:evenVBand="0" w:oddHBand="0" w:evenHBand="0" w:firstRowFirstColumn="0" w:firstRowLastColumn="0" w:lastRowFirstColumn="0" w:lastRowLastColumn="0"/>
            <w:tcW w:w="1049"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hideMark/>
          </w:tcPr>
          <w:p w:rsidR="003C2EAF" w:rsidRPr="009E35B9" w:rsidRDefault="003C2EAF" w:rsidP="009E35B9">
            <w:pPr>
              <w:rPr>
                <w:b w:val="0"/>
                <w:sz w:val="22"/>
                <w:szCs w:val="22"/>
              </w:rPr>
            </w:pPr>
            <w:r w:rsidRPr="009E35B9">
              <w:rPr>
                <w:b w:val="0"/>
                <w:sz w:val="22"/>
                <w:szCs w:val="22"/>
              </w:rPr>
              <w:lastRenderedPageBreak/>
              <w:t>…</w:t>
            </w:r>
          </w:p>
        </w:tc>
        <w:tc>
          <w:tcPr>
            <w:tcW w:w="2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cnfStyle w:val="000000000000" w:firstRow="0" w:lastRow="0" w:firstColumn="0" w:lastColumn="0" w:oddVBand="0" w:evenVBand="0" w:oddHBand="0" w:evenHBand="0" w:firstRowFirstColumn="0" w:firstRowLastColumn="0" w:lastRowFirstColumn="0" w:lastRowLastColumn="0"/>
              <w:rPr>
                <w:sz w:val="22"/>
                <w:szCs w:val="22"/>
              </w:rPr>
            </w:pPr>
            <w:r w:rsidRPr="009E35B9">
              <w:rPr>
                <w:sz w:val="22"/>
                <w:szCs w:val="22"/>
              </w:rPr>
              <w:t>На внутренний рынок</w:t>
            </w: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3C2EAF" w:rsidRPr="009E35B9" w:rsidTr="003C2EAF">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49"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rPr>
                <w:b w:val="0"/>
                <w:sz w:val="22"/>
                <w:szCs w:val="22"/>
              </w:rPr>
            </w:pPr>
          </w:p>
        </w:tc>
        <w:tc>
          <w:tcPr>
            <w:tcW w:w="2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cnfStyle w:val="000000100000" w:firstRow="0" w:lastRow="0" w:firstColumn="0" w:lastColumn="0" w:oddVBand="0" w:evenVBand="0" w:oddHBand="1" w:evenHBand="0" w:firstRowFirstColumn="0" w:firstRowLastColumn="0" w:lastRowFirstColumn="0" w:lastRowLastColumn="0"/>
              <w:rPr>
                <w:sz w:val="22"/>
                <w:szCs w:val="22"/>
              </w:rPr>
            </w:pPr>
            <w:r w:rsidRPr="009E35B9">
              <w:rPr>
                <w:sz w:val="22"/>
                <w:szCs w:val="22"/>
              </w:rPr>
              <w:t>На экспорт</w:t>
            </w: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3C2EAF" w:rsidRPr="009E35B9" w:rsidTr="003C2EAF">
        <w:trPr>
          <w:trHeight w:val="227"/>
        </w:trPr>
        <w:tc>
          <w:tcPr>
            <w:cnfStyle w:val="001000000000" w:firstRow="0" w:lastRow="0" w:firstColumn="1" w:lastColumn="0" w:oddVBand="0" w:evenVBand="0" w:oddHBand="0" w:evenHBand="0" w:firstRowFirstColumn="0" w:firstRowLastColumn="0" w:lastRowFirstColumn="0" w:lastRowLastColumn="0"/>
            <w:tcW w:w="1049"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hideMark/>
          </w:tcPr>
          <w:p w:rsidR="003C2EAF" w:rsidRPr="009E35B9" w:rsidRDefault="003C2EAF" w:rsidP="009E35B9">
            <w:pPr>
              <w:rPr>
                <w:b w:val="0"/>
                <w:sz w:val="22"/>
                <w:szCs w:val="22"/>
              </w:rPr>
            </w:pPr>
            <w:r w:rsidRPr="009E35B9">
              <w:rPr>
                <w:b w:val="0"/>
                <w:sz w:val="22"/>
                <w:szCs w:val="22"/>
              </w:rPr>
              <w:t>Декабрь</w:t>
            </w:r>
          </w:p>
        </w:tc>
        <w:tc>
          <w:tcPr>
            <w:tcW w:w="2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C2EAF" w:rsidRPr="009E35B9" w:rsidRDefault="003C2EAF" w:rsidP="009E35B9">
            <w:pPr>
              <w:cnfStyle w:val="000000000000" w:firstRow="0" w:lastRow="0" w:firstColumn="0" w:lastColumn="0" w:oddVBand="0" w:evenVBand="0" w:oddHBand="0" w:evenHBand="0" w:firstRowFirstColumn="0" w:firstRowLastColumn="0" w:lastRowFirstColumn="0" w:lastRowLastColumn="0"/>
              <w:rPr>
                <w:sz w:val="22"/>
                <w:szCs w:val="22"/>
              </w:rPr>
            </w:pPr>
            <w:r w:rsidRPr="009E35B9">
              <w:rPr>
                <w:sz w:val="22"/>
                <w:szCs w:val="22"/>
              </w:rPr>
              <w:t>На внутренний рынок</w:t>
            </w: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noWrap/>
          </w:tcPr>
          <w:p w:rsidR="003C2EAF" w:rsidRPr="009E35B9" w:rsidRDefault="003C2EAF" w:rsidP="009E35B9">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3C2EAF" w:rsidRPr="009E35B9" w:rsidTr="003C2EA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9" w:type="dxa"/>
            <w:vMerge/>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hideMark/>
          </w:tcPr>
          <w:p w:rsidR="003C2EAF" w:rsidRPr="009E35B9" w:rsidRDefault="003C2EAF" w:rsidP="009E35B9">
            <w:pPr>
              <w:rPr>
                <w:sz w:val="22"/>
                <w:szCs w:val="22"/>
              </w:rPr>
            </w:pPr>
          </w:p>
        </w:tc>
        <w:tc>
          <w:tcPr>
            <w:tcW w:w="2523"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hideMark/>
          </w:tcPr>
          <w:p w:rsidR="003C2EAF" w:rsidRPr="009E35B9" w:rsidRDefault="003C2EAF" w:rsidP="009E35B9">
            <w:pPr>
              <w:cnfStyle w:val="000000100000" w:firstRow="0" w:lastRow="0" w:firstColumn="0" w:lastColumn="0" w:oddVBand="0" w:evenVBand="0" w:oddHBand="1" w:evenHBand="0" w:firstRowFirstColumn="0" w:firstRowLastColumn="0" w:lastRowFirstColumn="0" w:lastRowLastColumn="0"/>
              <w:rPr>
                <w:sz w:val="22"/>
                <w:szCs w:val="22"/>
              </w:rPr>
            </w:pPr>
            <w:r w:rsidRPr="009E35B9">
              <w:rPr>
                <w:sz w:val="22"/>
                <w:szCs w:val="22"/>
              </w:rPr>
              <w:t>На экспорт</w:t>
            </w:r>
          </w:p>
        </w:tc>
        <w:tc>
          <w:tcPr>
            <w:tcW w:w="84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847"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noWrap/>
          </w:tcPr>
          <w:p w:rsidR="003C2EAF" w:rsidRPr="009E35B9" w:rsidRDefault="003C2EAF" w:rsidP="009E35B9">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3C2EAF" w:rsidRPr="009E35B9" w:rsidTr="006079CA">
        <w:trPr>
          <w:trHeight w:val="170"/>
        </w:trPr>
        <w:tc>
          <w:tcPr>
            <w:cnfStyle w:val="001000000000" w:firstRow="0" w:lastRow="0" w:firstColumn="1" w:lastColumn="0" w:oddVBand="0" w:evenVBand="0" w:oddHBand="0" w:evenHBand="0" w:firstRowFirstColumn="0" w:firstRowLastColumn="0" w:lastRowFirstColumn="0" w:lastRowLastColumn="0"/>
            <w:tcW w:w="9498" w:type="dxa"/>
            <w:gridSpan w:val="9"/>
            <w:tcBorders>
              <w:top w:val="single" w:sz="12" w:space="0" w:color="000000" w:themeColor="text1"/>
              <w:left w:val="nil"/>
              <w:bottom w:val="nil"/>
              <w:right w:val="nil"/>
            </w:tcBorders>
            <w:shd w:val="clear" w:color="auto" w:fill="auto"/>
          </w:tcPr>
          <w:p w:rsidR="003C2EAF" w:rsidRPr="009E35B9" w:rsidRDefault="003C2EAF" w:rsidP="00834772">
            <w:pPr>
              <w:rPr>
                <w:b w:val="0"/>
                <w:i/>
                <w:sz w:val="22"/>
                <w:szCs w:val="22"/>
              </w:rPr>
            </w:pPr>
            <w:r w:rsidRPr="009E35B9">
              <w:rPr>
                <w:b w:val="0"/>
                <w:i/>
                <w:sz w:val="22"/>
                <w:szCs w:val="22"/>
              </w:rPr>
              <w:t xml:space="preserve">Источник: </w:t>
            </w:r>
          </w:p>
        </w:tc>
      </w:tr>
    </w:tbl>
    <w:p w:rsidR="003C2EAF" w:rsidRPr="009E35B9" w:rsidRDefault="003C2EAF" w:rsidP="00A725FF">
      <w:pPr>
        <w:pStyle w:val="aff2"/>
        <w:spacing w:before="240" w:after="0"/>
        <w:rPr>
          <w:color w:val="auto"/>
          <w:shd w:val="clear" w:color="auto" w:fill="FFFFFF"/>
        </w:rPr>
      </w:pPr>
      <w:r w:rsidRPr="009E35B9">
        <w:rPr>
          <w:color w:val="auto"/>
        </w:rPr>
        <w:t xml:space="preserve">Таблица </w:t>
      </w:r>
      <w:r w:rsidR="00B470E4" w:rsidRPr="009E35B9">
        <w:rPr>
          <w:color w:val="auto"/>
        </w:rPr>
        <w:t>7</w:t>
      </w:r>
      <w:r w:rsidRPr="009E35B9">
        <w:rPr>
          <w:color w:val="auto"/>
        </w:rPr>
        <w:t xml:space="preserve">. Средние цены производителей на </w:t>
      </w:r>
      <w:r w:rsidRPr="009E35B9">
        <w:rPr>
          <w:color w:val="auto"/>
          <w:shd w:val="clear" w:color="auto" w:fill="FFFFFF"/>
        </w:rPr>
        <w:t xml:space="preserve">___________________ </w:t>
      </w:r>
    </w:p>
    <w:p w:rsidR="003C2EAF" w:rsidRPr="00A725FF" w:rsidRDefault="003C2EAF" w:rsidP="00A725FF">
      <w:pPr>
        <w:pStyle w:val="a8"/>
        <w:spacing w:line="240" w:lineRule="auto"/>
        <w:ind w:right="1132" w:firstLine="5954"/>
        <w:rPr>
          <w:i/>
          <w:sz w:val="20"/>
          <w:shd w:val="clear" w:color="auto" w:fill="FFFFFF"/>
        </w:rPr>
      </w:pPr>
      <w:r w:rsidRPr="00A725FF">
        <w:rPr>
          <w:i/>
          <w:sz w:val="20"/>
          <w:shd w:val="clear" w:color="auto" w:fill="FFFFFF"/>
        </w:rPr>
        <w:t>(наименование товара)</w:t>
      </w:r>
    </w:p>
    <w:p w:rsidR="003C2EAF" w:rsidRPr="009E35B9" w:rsidRDefault="003C2EAF" w:rsidP="009E35B9">
      <w:pPr>
        <w:pStyle w:val="aff2"/>
        <w:spacing w:before="0"/>
        <w:rPr>
          <w:color w:val="auto"/>
        </w:rPr>
      </w:pPr>
      <w:r w:rsidRPr="009E35B9">
        <w:rPr>
          <w:color w:val="auto"/>
          <w:shd w:val="clear" w:color="auto" w:fill="FFFFFF"/>
        </w:rPr>
        <w:t xml:space="preserve">по федеральным округам </w:t>
      </w:r>
      <w:r w:rsidRPr="009E35B9">
        <w:rPr>
          <w:color w:val="auto"/>
        </w:rPr>
        <w:t>Российской Федерации</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572"/>
        <w:gridCol w:w="2551"/>
        <w:gridCol w:w="851"/>
        <w:gridCol w:w="850"/>
        <w:gridCol w:w="851"/>
        <w:gridCol w:w="851"/>
      </w:tblGrid>
      <w:tr w:rsidR="003C2EAF" w:rsidRPr="009E35B9" w:rsidTr="00A725FF">
        <w:trPr>
          <w:trHeight w:val="113"/>
        </w:trPr>
        <w:tc>
          <w:tcPr>
            <w:tcW w:w="3572" w:type="dxa"/>
            <w:vMerge w:val="restart"/>
            <w:tcBorders>
              <w:top w:val="single" w:sz="12" w:space="0" w:color="000000" w:themeColor="text1"/>
              <w:bottom w:val="single" w:sz="6" w:space="0" w:color="000000" w:themeColor="text1"/>
            </w:tcBorders>
            <w:shd w:val="clear" w:color="auto" w:fill="DAEEF3" w:themeFill="accent5" w:themeFillTint="33"/>
            <w:tcMar>
              <w:top w:w="28" w:type="dxa"/>
              <w:left w:w="28" w:type="dxa"/>
              <w:bottom w:w="28" w:type="dxa"/>
              <w:right w:w="28" w:type="dxa"/>
            </w:tcMar>
            <w:vAlign w:val="center"/>
          </w:tcPr>
          <w:p w:rsidR="003C2EAF" w:rsidRPr="009E35B9" w:rsidRDefault="003C2EAF" w:rsidP="009E35B9">
            <w:pPr>
              <w:spacing w:after="0" w:line="240" w:lineRule="auto"/>
              <w:jc w:val="center"/>
              <w:rPr>
                <w:rFonts w:ascii="Times New Roman" w:hAnsi="Times New Roman" w:cs="Times New Roman"/>
                <w:b/>
              </w:rPr>
            </w:pPr>
            <w:r w:rsidRPr="009E35B9">
              <w:rPr>
                <w:rFonts w:ascii="Times New Roman" w:hAnsi="Times New Roman" w:cs="Times New Roman"/>
                <w:b/>
              </w:rPr>
              <w:t>Период / наименование федеральных округов</w:t>
            </w:r>
          </w:p>
        </w:tc>
        <w:tc>
          <w:tcPr>
            <w:tcW w:w="5954" w:type="dxa"/>
            <w:gridSpan w:val="5"/>
            <w:tcBorders>
              <w:top w:val="single" w:sz="12" w:space="0" w:color="000000" w:themeColor="text1"/>
              <w:bottom w:val="single" w:sz="6" w:space="0" w:color="000000" w:themeColor="text1"/>
            </w:tcBorders>
            <w:shd w:val="clear" w:color="auto" w:fill="DAEEF3" w:themeFill="accent5" w:themeFillTint="33"/>
            <w:tcMar>
              <w:top w:w="28" w:type="dxa"/>
              <w:left w:w="28" w:type="dxa"/>
              <w:bottom w:w="28" w:type="dxa"/>
              <w:right w:w="28" w:type="dxa"/>
            </w:tcMar>
          </w:tcPr>
          <w:p w:rsidR="003C2EAF" w:rsidRPr="009E35B9" w:rsidRDefault="003C2EAF" w:rsidP="00A725FF">
            <w:pPr>
              <w:spacing w:after="0"/>
              <w:jc w:val="center"/>
              <w:rPr>
                <w:rFonts w:ascii="Times New Roman" w:hAnsi="Times New Roman" w:cs="Times New Roman"/>
                <w:b/>
              </w:rPr>
            </w:pPr>
            <w:r w:rsidRPr="009E35B9">
              <w:rPr>
                <w:rFonts w:ascii="Times New Roman" w:hAnsi="Times New Roman" w:cs="Times New Roman"/>
                <w:b/>
              </w:rPr>
              <w:t>Средние цены производителей,</w:t>
            </w:r>
            <w:r w:rsidR="00FE2571">
              <w:rPr>
                <w:rFonts w:ascii="Times New Roman" w:hAnsi="Times New Roman" w:cs="Times New Roman"/>
                <w:b/>
              </w:rPr>
              <w:t xml:space="preserve"> </w:t>
            </w:r>
            <w:r w:rsidRPr="009E35B9">
              <w:rPr>
                <w:rFonts w:ascii="Times New Roman" w:hAnsi="Times New Roman" w:cs="Times New Roman"/>
                <w:b/>
              </w:rPr>
              <w:t>руб./тонн</w:t>
            </w:r>
          </w:p>
        </w:tc>
      </w:tr>
      <w:tr w:rsidR="00FE2571" w:rsidRPr="009E35B9" w:rsidTr="00534E0B">
        <w:trPr>
          <w:trHeight w:val="113"/>
        </w:trPr>
        <w:tc>
          <w:tcPr>
            <w:tcW w:w="3572" w:type="dxa"/>
            <w:vMerge/>
            <w:tcBorders>
              <w:top w:val="single" w:sz="6" w:space="0" w:color="000000" w:themeColor="text1"/>
              <w:bottom w:val="single" w:sz="12" w:space="0" w:color="000000" w:themeColor="text1"/>
            </w:tcBorders>
            <w:shd w:val="clear" w:color="auto" w:fill="DAEEF3" w:themeFill="accent5" w:themeFillTint="33"/>
            <w:tcMar>
              <w:top w:w="28" w:type="dxa"/>
              <w:left w:w="28" w:type="dxa"/>
              <w:bottom w:w="28" w:type="dxa"/>
              <w:right w:w="28" w:type="dxa"/>
            </w:tcMar>
            <w:hideMark/>
          </w:tcPr>
          <w:p w:rsidR="00FE2571" w:rsidRPr="009E35B9" w:rsidRDefault="00FE2571" w:rsidP="00FE2571">
            <w:pPr>
              <w:spacing w:after="0" w:line="240" w:lineRule="auto"/>
              <w:jc w:val="center"/>
              <w:rPr>
                <w:rFonts w:ascii="Times New Roman" w:eastAsia="Times New Roman" w:hAnsi="Times New Roman" w:cs="Times New Roman"/>
                <w:lang w:eastAsia="ru-RU"/>
              </w:rPr>
            </w:pPr>
          </w:p>
        </w:tc>
        <w:tc>
          <w:tcPr>
            <w:tcW w:w="2551" w:type="dxa"/>
            <w:tcBorders>
              <w:top w:val="single" w:sz="6" w:space="0" w:color="000000" w:themeColor="text1"/>
              <w:bottom w:val="single" w:sz="12" w:space="0" w:color="000000" w:themeColor="text1"/>
            </w:tcBorders>
            <w:shd w:val="clear" w:color="auto" w:fill="DAEEF3" w:themeFill="accent5" w:themeFillTint="33"/>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lang w:eastAsia="ru-RU"/>
              </w:rPr>
            </w:pPr>
            <w:r w:rsidRPr="00FE2571">
              <w:rPr>
                <w:rFonts w:ascii="Times New Roman" w:eastAsia="Times New Roman" w:hAnsi="Times New Roman" w:cs="Times New Roman"/>
                <w:b/>
                <w:lang w:eastAsia="ru-RU"/>
              </w:rPr>
              <w:t>n</w:t>
            </w:r>
          </w:p>
        </w:tc>
        <w:tc>
          <w:tcPr>
            <w:tcW w:w="851" w:type="dxa"/>
            <w:tcBorders>
              <w:top w:val="single" w:sz="6" w:space="0" w:color="000000" w:themeColor="text1"/>
              <w:bottom w:val="single" w:sz="12" w:space="0" w:color="000000" w:themeColor="text1"/>
            </w:tcBorders>
            <w:shd w:val="clear" w:color="auto" w:fill="DAEEF3" w:themeFill="accent5" w:themeFillTint="33"/>
            <w:tcMar>
              <w:top w:w="28" w:type="dxa"/>
              <w:left w:w="28" w:type="dxa"/>
              <w:bottom w:w="28" w:type="dxa"/>
              <w:right w:w="28" w:type="dxa"/>
            </w:tcMar>
            <w:vAlign w:val="center"/>
          </w:tcPr>
          <w:p w:rsidR="00FE2571" w:rsidRPr="00FE2571" w:rsidRDefault="00FE2571" w:rsidP="00FE2571">
            <w:pPr>
              <w:jc w:val="center"/>
              <w:rPr>
                <w:rFonts w:ascii="Times New Roman" w:hAnsi="Times New Roman" w:cs="Times New Roman"/>
                <w:b/>
              </w:rPr>
            </w:pPr>
            <w:r w:rsidRPr="00FE2571">
              <w:rPr>
                <w:rFonts w:ascii="Times New Roman" w:hAnsi="Times New Roman" w:cs="Times New Roman"/>
                <w:b/>
              </w:rPr>
              <w:t>…</w:t>
            </w:r>
          </w:p>
        </w:tc>
        <w:tc>
          <w:tcPr>
            <w:tcW w:w="850" w:type="dxa"/>
            <w:tcBorders>
              <w:top w:val="single" w:sz="6" w:space="0" w:color="000000" w:themeColor="text1"/>
              <w:bottom w:val="single" w:sz="12" w:space="0" w:color="000000" w:themeColor="text1"/>
            </w:tcBorders>
            <w:shd w:val="clear" w:color="auto" w:fill="DAEEF3" w:themeFill="accent5" w:themeFillTint="33"/>
            <w:tcMar>
              <w:top w:w="28" w:type="dxa"/>
              <w:left w:w="28" w:type="dxa"/>
              <w:bottom w:w="28" w:type="dxa"/>
              <w:right w:w="28" w:type="dxa"/>
            </w:tcMar>
            <w:vAlign w:val="center"/>
          </w:tcPr>
          <w:p w:rsidR="00FE2571" w:rsidRPr="00FE2571" w:rsidRDefault="00FE2571" w:rsidP="00FE2571">
            <w:pPr>
              <w:jc w:val="center"/>
              <w:rPr>
                <w:rFonts w:ascii="Times New Roman" w:hAnsi="Times New Roman" w:cs="Times New Roman"/>
                <w:b/>
              </w:rPr>
            </w:pPr>
            <w:r w:rsidRPr="00FE2571">
              <w:rPr>
                <w:rFonts w:ascii="Times New Roman" w:hAnsi="Times New Roman" w:cs="Times New Roman"/>
                <w:b/>
              </w:rPr>
              <w:t>Год 3</w:t>
            </w:r>
          </w:p>
        </w:tc>
        <w:tc>
          <w:tcPr>
            <w:tcW w:w="851" w:type="dxa"/>
            <w:tcBorders>
              <w:top w:val="single" w:sz="6" w:space="0" w:color="000000" w:themeColor="text1"/>
              <w:bottom w:val="single" w:sz="12" w:space="0" w:color="000000" w:themeColor="text1"/>
            </w:tcBorders>
            <w:shd w:val="clear" w:color="auto" w:fill="DAEEF3" w:themeFill="accent5" w:themeFillTint="33"/>
            <w:tcMar>
              <w:top w:w="28" w:type="dxa"/>
              <w:left w:w="28" w:type="dxa"/>
              <w:bottom w:w="28" w:type="dxa"/>
              <w:right w:w="28" w:type="dxa"/>
            </w:tcMar>
            <w:vAlign w:val="center"/>
          </w:tcPr>
          <w:p w:rsidR="00FE2571" w:rsidRPr="00FE2571" w:rsidRDefault="00FE2571" w:rsidP="00FE2571">
            <w:pPr>
              <w:jc w:val="center"/>
              <w:rPr>
                <w:rFonts w:ascii="Times New Roman" w:hAnsi="Times New Roman" w:cs="Times New Roman"/>
                <w:b/>
              </w:rPr>
            </w:pPr>
            <w:r w:rsidRPr="00FE2571">
              <w:rPr>
                <w:rFonts w:ascii="Times New Roman" w:hAnsi="Times New Roman" w:cs="Times New Roman"/>
                <w:b/>
              </w:rPr>
              <w:t>Год 2</w:t>
            </w:r>
          </w:p>
        </w:tc>
        <w:tc>
          <w:tcPr>
            <w:tcW w:w="851" w:type="dxa"/>
            <w:tcBorders>
              <w:top w:val="single" w:sz="6" w:space="0" w:color="000000" w:themeColor="text1"/>
              <w:bottom w:val="single" w:sz="12" w:space="0" w:color="000000" w:themeColor="text1"/>
            </w:tcBorders>
            <w:shd w:val="clear" w:color="auto" w:fill="DAEEF3" w:themeFill="accent5" w:themeFillTint="33"/>
            <w:tcMar>
              <w:top w:w="28" w:type="dxa"/>
              <w:left w:w="28" w:type="dxa"/>
              <w:bottom w:w="28" w:type="dxa"/>
              <w:right w:w="28" w:type="dxa"/>
            </w:tcMar>
            <w:vAlign w:val="center"/>
          </w:tcPr>
          <w:p w:rsidR="00FE2571" w:rsidRPr="00FE2571" w:rsidRDefault="00FE2571" w:rsidP="00FE2571">
            <w:pPr>
              <w:jc w:val="center"/>
              <w:rPr>
                <w:rFonts w:ascii="Times New Roman" w:hAnsi="Times New Roman" w:cs="Times New Roman"/>
                <w:b/>
              </w:rPr>
            </w:pPr>
            <w:r w:rsidRPr="00FE2571">
              <w:rPr>
                <w:rFonts w:ascii="Times New Roman" w:hAnsi="Times New Roman" w:cs="Times New Roman"/>
                <w:b/>
              </w:rPr>
              <w:t>Год 1</w:t>
            </w:r>
          </w:p>
        </w:tc>
      </w:tr>
      <w:tr w:rsidR="00FE2571" w:rsidRPr="009E35B9" w:rsidTr="00A725FF">
        <w:trPr>
          <w:trHeight w:val="113"/>
        </w:trPr>
        <w:tc>
          <w:tcPr>
            <w:tcW w:w="3572" w:type="dxa"/>
            <w:tcBorders>
              <w:top w:val="single" w:sz="12" w:space="0" w:color="000000" w:themeColor="text1"/>
            </w:tcBorders>
            <w:shd w:val="clear" w:color="auto" w:fill="auto"/>
            <w:tcMar>
              <w:top w:w="28" w:type="dxa"/>
              <w:left w:w="28" w:type="dxa"/>
              <w:bottom w:w="28" w:type="dxa"/>
              <w:right w:w="28" w:type="dxa"/>
            </w:tcMar>
            <w:hideMark/>
          </w:tcPr>
          <w:p w:rsidR="00FE2571" w:rsidRPr="009E35B9" w:rsidRDefault="00FE2571" w:rsidP="00FE2571">
            <w:pPr>
              <w:spacing w:after="0" w:line="240" w:lineRule="auto"/>
              <w:rPr>
                <w:rFonts w:ascii="Times New Roman" w:eastAsia="Times New Roman" w:hAnsi="Times New Roman" w:cs="Times New Roman"/>
                <w:lang w:eastAsia="ru-RU"/>
              </w:rPr>
            </w:pPr>
            <w:r w:rsidRPr="009E35B9">
              <w:rPr>
                <w:rFonts w:ascii="Times New Roman" w:eastAsia="Times New Roman" w:hAnsi="Times New Roman" w:cs="Times New Roman"/>
                <w:lang w:eastAsia="ru-RU"/>
              </w:rPr>
              <w:t>Январь</w:t>
            </w:r>
          </w:p>
        </w:tc>
        <w:tc>
          <w:tcPr>
            <w:tcW w:w="2551" w:type="dxa"/>
            <w:tcBorders>
              <w:top w:val="single" w:sz="12" w:space="0" w:color="000000" w:themeColor="text1"/>
            </w:tcBorders>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lang w:eastAsia="ru-RU"/>
              </w:rPr>
            </w:pPr>
          </w:p>
        </w:tc>
        <w:tc>
          <w:tcPr>
            <w:tcW w:w="851" w:type="dxa"/>
            <w:tcBorders>
              <w:top w:val="single" w:sz="12" w:space="0" w:color="000000" w:themeColor="text1"/>
            </w:tcBorders>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lang w:eastAsia="ru-RU"/>
              </w:rPr>
            </w:pPr>
          </w:p>
        </w:tc>
        <w:tc>
          <w:tcPr>
            <w:tcW w:w="850" w:type="dxa"/>
            <w:tcBorders>
              <w:top w:val="single" w:sz="12" w:space="0" w:color="000000" w:themeColor="text1"/>
            </w:tcBorders>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lang w:eastAsia="ru-RU"/>
              </w:rPr>
            </w:pPr>
          </w:p>
        </w:tc>
        <w:tc>
          <w:tcPr>
            <w:tcW w:w="851" w:type="dxa"/>
            <w:tcBorders>
              <w:top w:val="single" w:sz="12" w:space="0" w:color="000000" w:themeColor="text1"/>
            </w:tcBorders>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lang w:eastAsia="ru-RU"/>
              </w:rPr>
            </w:pPr>
          </w:p>
        </w:tc>
        <w:tc>
          <w:tcPr>
            <w:tcW w:w="851" w:type="dxa"/>
            <w:tcBorders>
              <w:top w:val="single" w:sz="12" w:space="0" w:color="000000" w:themeColor="text1"/>
            </w:tcBorders>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lang w:eastAsia="ru-RU"/>
              </w:rPr>
            </w:pPr>
          </w:p>
        </w:tc>
      </w:tr>
      <w:tr w:rsidR="00FE2571" w:rsidRPr="009E35B9" w:rsidTr="00A725FF">
        <w:trPr>
          <w:trHeight w:val="113"/>
        </w:trPr>
        <w:tc>
          <w:tcPr>
            <w:tcW w:w="3572" w:type="dxa"/>
            <w:shd w:val="clear" w:color="auto" w:fill="auto"/>
            <w:tcMar>
              <w:top w:w="28" w:type="dxa"/>
              <w:left w:w="28" w:type="dxa"/>
              <w:bottom w:w="28" w:type="dxa"/>
              <w:right w:w="28" w:type="dxa"/>
            </w:tcMar>
            <w:hideMark/>
          </w:tcPr>
          <w:p w:rsidR="00FE2571" w:rsidRPr="009E35B9" w:rsidRDefault="00FE2571" w:rsidP="00FE2571">
            <w:pPr>
              <w:ind w:firstLineChars="100" w:firstLine="220"/>
              <w:rPr>
                <w:rFonts w:ascii="Times New Roman" w:hAnsi="Times New Roman" w:cs="Times New Roman"/>
              </w:rPr>
            </w:pPr>
            <w:r w:rsidRPr="009E35B9">
              <w:rPr>
                <w:rFonts w:ascii="Times New Roman" w:eastAsia="Times New Roman" w:hAnsi="Times New Roman" w:cs="Times New Roman"/>
                <w:lang w:eastAsia="ru-RU"/>
              </w:rPr>
              <w:t>Российская Федерация</w:t>
            </w:r>
            <w:r w:rsidRPr="009E35B9">
              <w:rPr>
                <w:rFonts w:ascii="Times New Roman" w:hAnsi="Times New Roman" w:cs="Times New Roman"/>
              </w:rPr>
              <w:t>, всего:</w:t>
            </w:r>
          </w:p>
          <w:p w:rsidR="00FE2571" w:rsidRPr="009E35B9" w:rsidRDefault="00FE2571" w:rsidP="00FE2571">
            <w:pPr>
              <w:spacing w:after="0" w:line="240" w:lineRule="auto"/>
              <w:ind w:firstLineChars="100" w:firstLine="220"/>
              <w:rPr>
                <w:rFonts w:ascii="Times New Roman" w:eastAsia="Times New Roman" w:hAnsi="Times New Roman" w:cs="Times New Roman"/>
                <w:lang w:eastAsia="ru-RU"/>
              </w:rPr>
            </w:pPr>
            <w:r w:rsidRPr="009E35B9">
              <w:rPr>
                <w:rFonts w:ascii="Times New Roman" w:hAnsi="Times New Roman" w:cs="Times New Roman"/>
              </w:rPr>
              <w:t>в том числе по округам:</w:t>
            </w:r>
          </w:p>
        </w:tc>
        <w:tc>
          <w:tcPr>
            <w:tcW w:w="25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0"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r>
      <w:tr w:rsidR="00FE2571" w:rsidRPr="009E35B9" w:rsidTr="00A725FF">
        <w:trPr>
          <w:trHeight w:val="113"/>
        </w:trPr>
        <w:tc>
          <w:tcPr>
            <w:tcW w:w="3572" w:type="dxa"/>
            <w:shd w:val="clear" w:color="auto" w:fill="auto"/>
            <w:tcMar>
              <w:top w:w="28" w:type="dxa"/>
              <w:left w:w="28" w:type="dxa"/>
              <w:bottom w:w="28" w:type="dxa"/>
              <w:right w:w="28" w:type="dxa"/>
            </w:tcMar>
            <w:hideMark/>
          </w:tcPr>
          <w:p w:rsidR="00FE2571" w:rsidRPr="009E35B9" w:rsidRDefault="00FE2571" w:rsidP="00FE2571">
            <w:pPr>
              <w:spacing w:after="0" w:line="240" w:lineRule="auto"/>
              <w:ind w:firstLineChars="200" w:firstLine="440"/>
              <w:rPr>
                <w:rFonts w:ascii="Times New Roman" w:eastAsia="Times New Roman" w:hAnsi="Times New Roman" w:cs="Times New Roman"/>
                <w:lang w:eastAsia="ru-RU"/>
              </w:rPr>
            </w:pPr>
            <w:r w:rsidRPr="009E35B9">
              <w:rPr>
                <w:rFonts w:ascii="Times New Roman" w:eastAsia="Times New Roman" w:hAnsi="Times New Roman" w:cs="Times New Roman"/>
                <w:lang w:eastAsia="ru-RU"/>
              </w:rPr>
              <w:t>Центральный федеральный округ</w:t>
            </w:r>
          </w:p>
        </w:tc>
        <w:tc>
          <w:tcPr>
            <w:tcW w:w="25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lang w:eastAsia="ru-RU"/>
              </w:rPr>
            </w:pP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lang w:eastAsia="ru-RU"/>
              </w:rPr>
            </w:pPr>
          </w:p>
        </w:tc>
        <w:tc>
          <w:tcPr>
            <w:tcW w:w="850"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lang w:eastAsia="ru-RU"/>
              </w:rPr>
            </w:pP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lang w:eastAsia="ru-RU"/>
              </w:rPr>
            </w:pP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lang w:eastAsia="ru-RU"/>
              </w:rPr>
            </w:pPr>
          </w:p>
        </w:tc>
      </w:tr>
      <w:tr w:rsidR="00FE2571" w:rsidRPr="009E35B9" w:rsidTr="00A725FF">
        <w:trPr>
          <w:trHeight w:val="113"/>
        </w:trPr>
        <w:tc>
          <w:tcPr>
            <w:tcW w:w="3572" w:type="dxa"/>
            <w:shd w:val="clear" w:color="auto" w:fill="auto"/>
            <w:tcMar>
              <w:top w:w="28" w:type="dxa"/>
              <w:left w:w="28" w:type="dxa"/>
              <w:bottom w:w="28" w:type="dxa"/>
              <w:right w:w="28" w:type="dxa"/>
            </w:tcMar>
            <w:hideMark/>
          </w:tcPr>
          <w:p w:rsidR="00FE2571" w:rsidRPr="009E35B9" w:rsidRDefault="00FE2571" w:rsidP="00FE2571">
            <w:pPr>
              <w:spacing w:after="0" w:line="240" w:lineRule="auto"/>
              <w:ind w:firstLineChars="200" w:firstLine="400"/>
              <w:rPr>
                <w:rFonts w:ascii="Times New Roman" w:eastAsia="Times New Roman" w:hAnsi="Times New Roman" w:cs="Times New Roman"/>
                <w:spacing w:val="-20"/>
                <w:lang w:eastAsia="ru-RU"/>
              </w:rPr>
            </w:pPr>
            <w:r w:rsidRPr="009E35B9">
              <w:rPr>
                <w:rFonts w:ascii="Times New Roman" w:hAnsi="Times New Roman" w:cs="Times New Roman"/>
                <w:spacing w:val="-20"/>
              </w:rPr>
              <w:t>…</w:t>
            </w:r>
          </w:p>
        </w:tc>
        <w:tc>
          <w:tcPr>
            <w:tcW w:w="25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0"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r>
      <w:tr w:rsidR="00FE2571" w:rsidRPr="009E35B9" w:rsidTr="00A725FF">
        <w:trPr>
          <w:trHeight w:val="113"/>
        </w:trPr>
        <w:tc>
          <w:tcPr>
            <w:tcW w:w="3572" w:type="dxa"/>
            <w:shd w:val="clear" w:color="auto" w:fill="auto"/>
            <w:tcMar>
              <w:top w:w="28" w:type="dxa"/>
              <w:left w:w="28" w:type="dxa"/>
              <w:bottom w:w="28" w:type="dxa"/>
              <w:right w:w="28" w:type="dxa"/>
            </w:tcMar>
            <w:hideMark/>
          </w:tcPr>
          <w:p w:rsidR="00FE2571" w:rsidRPr="009E35B9" w:rsidRDefault="00FE2571" w:rsidP="00FE2571">
            <w:pPr>
              <w:spacing w:after="0" w:line="240" w:lineRule="auto"/>
              <w:ind w:firstLineChars="200" w:firstLine="440"/>
              <w:rPr>
                <w:rFonts w:ascii="Times New Roman" w:eastAsia="Times New Roman" w:hAnsi="Times New Roman" w:cs="Times New Roman"/>
                <w:lang w:eastAsia="ru-RU"/>
              </w:rPr>
            </w:pPr>
            <w:r w:rsidRPr="009E35B9">
              <w:rPr>
                <w:rFonts w:ascii="Times New Roman" w:eastAsia="Times New Roman" w:hAnsi="Times New Roman" w:cs="Times New Roman"/>
                <w:lang w:eastAsia="ru-RU"/>
              </w:rPr>
              <w:t>Сибирский федеральный округ</w:t>
            </w:r>
          </w:p>
        </w:tc>
        <w:tc>
          <w:tcPr>
            <w:tcW w:w="25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0"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r>
      <w:tr w:rsidR="00FE2571" w:rsidRPr="009E35B9" w:rsidTr="00A725FF">
        <w:trPr>
          <w:trHeight w:val="113"/>
        </w:trPr>
        <w:tc>
          <w:tcPr>
            <w:tcW w:w="3572" w:type="dxa"/>
            <w:shd w:val="clear" w:color="auto" w:fill="auto"/>
            <w:tcMar>
              <w:top w:w="28" w:type="dxa"/>
              <w:left w:w="28" w:type="dxa"/>
              <w:bottom w:w="28" w:type="dxa"/>
              <w:right w:w="28" w:type="dxa"/>
            </w:tcMar>
            <w:hideMark/>
          </w:tcPr>
          <w:p w:rsidR="00FE2571" w:rsidRPr="009E35B9" w:rsidRDefault="00FE2571" w:rsidP="00FE2571">
            <w:pPr>
              <w:spacing w:after="0" w:line="240" w:lineRule="auto"/>
              <w:rPr>
                <w:rFonts w:ascii="Times New Roman" w:eastAsia="Times New Roman" w:hAnsi="Times New Roman" w:cs="Times New Roman"/>
                <w:lang w:eastAsia="ru-RU"/>
              </w:rPr>
            </w:pPr>
            <w:r w:rsidRPr="009E35B9">
              <w:rPr>
                <w:rFonts w:ascii="Times New Roman" w:eastAsia="Times New Roman" w:hAnsi="Times New Roman" w:cs="Times New Roman"/>
                <w:lang w:eastAsia="ru-RU"/>
              </w:rPr>
              <w:t>Февраль</w:t>
            </w:r>
          </w:p>
        </w:tc>
        <w:tc>
          <w:tcPr>
            <w:tcW w:w="25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0"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r>
      <w:tr w:rsidR="00FE2571" w:rsidRPr="009E35B9" w:rsidTr="00A725FF">
        <w:trPr>
          <w:trHeight w:val="113"/>
        </w:trPr>
        <w:tc>
          <w:tcPr>
            <w:tcW w:w="3572" w:type="dxa"/>
            <w:shd w:val="clear" w:color="auto" w:fill="auto"/>
            <w:tcMar>
              <w:top w:w="28" w:type="dxa"/>
              <w:left w:w="28" w:type="dxa"/>
              <w:bottom w:w="28" w:type="dxa"/>
              <w:right w:w="28" w:type="dxa"/>
            </w:tcMar>
            <w:hideMark/>
          </w:tcPr>
          <w:p w:rsidR="00FE2571" w:rsidRPr="009E35B9" w:rsidRDefault="00FE2571" w:rsidP="00FE2571">
            <w:pPr>
              <w:spacing w:after="0" w:line="240" w:lineRule="auto"/>
              <w:rPr>
                <w:rFonts w:ascii="Times New Roman" w:eastAsia="Times New Roman" w:hAnsi="Times New Roman" w:cs="Times New Roman"/>
                <w:lang w:eastAsia="ru-RU"/>
              </w:rPr>
            </w:pPr>
            <w:r w:rsidRPr="009E35B9">
              <w:rPr>
                <w:rFonts w:ascii="Times New Roman" w:hAnsi="Times New Roman" w:cs="Times New Roman"/>
              </w:rPr>
              <w:t>…</w:t>
            </w:r>
          </w:p>
        </w:tc>
        <w:tc>
          <w:tcPr>
            <w:tcW w:w="2551" w:type="dxa"/>
            <w:shd w:val="clear" w:color="auto" w:fill="auto"/>
            <w:noWrap/>
            <w:tcMar>
              <w:top w:w="28" w:type="dxa"/>
              <w:left w:w="28" w:type="dxa"/>
              <w:bottom w:w="28" w:type="dxa"/>
              <w:right w:w="28" w:type="dxa"/>
            </w:tcMar>
            <w:hideMark/>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hideMark/>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0" w:type="dxa"/>
            <w:shd w:val="clear" w:color="auto" w:fill="auto"/>
            <w:noWrap/>
            <w:tcMar>
              <w:top w:w="28" w:type="dxa"/>
              <w:left w:w="28" w:type="dxa"/>
              <w:bottom w:w="28" w:type="dxa"/>
              <w:right w:w="28" w:type="dxa"/>
            </w:tcMar>
            <w:hideMark/>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hideMark/>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hideMark/>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r>
      <w:tr w:rsidR="00FE2571" w:rsidRPr="009E35B9" w:rsidTr="00A725FF">
        <w:trPr>
          <w:trHeight w:val="227"/>
        </w:trPr>
        <w:tc>
          <w:tcPr>
            <w:tcW w:w="3572" w:type="dxa"/>
            <w:shd w:val="clear" w:color="auto" w:fill="auto"/>
            <w:tcMar>
              <w:top w:w="28" w:type="dxa"/>
              <w:left w:w="28" w:type="dxa"/>
              <w:bottom w:w="28" w:type="dxa"/>
              <w:right w:w="28" w:type="dxa"/>
            </w:tcMar>
          </w:tcPr>
          <w:p w:rsidR="00FE2571" w:rsidRPr="009E35B9" w:rsidRDefault="00FE2571" w:rsidP="00FE2571">
            <w:pPr>
              <w:spacing w:after="0" w:line="240" w:lineRule="auto"/>
              <w:rPr>
                <w:rFonts w:ascii="Times New Roman" w:hAnsi="Times New Roman" w:cs="Times New Roman"/>
              </w:rPr>
            </w:pPr>
            <w:r w:rsidRPr="009E35B9">
              <w:rPr>
                <w:rFonts w:ascii="Times New Roman" w:eastAsia="Times New Roman" w:hAnsi="Times New Roman" w:cs="Times New Roman"/>
                <w:lang w:eastAsia="ru-RU"/>
              </w:rPr>
              <w:t>Декабрь</w:t>
            </w:r>
          </w:p>
        </w:tc>
        <w:tc>
          <w:tcPr>
            <w:tcW w:w="25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0"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c>
          <w:tcPr>
            <w:tcW w:w="851" w:type="dxa"/>
            <w:shd w:val="clear" w:color="auto" w:fill="auto"/>
            <w:noWrap/>
            <w:tcMar>
              <w:top w:w="28" w:type="dxa"/>
              <w:left w:w="28" w:type="dxa"/>
              <w:bottom w:w="28" w:type="dxa"/>
              <w:right w:w="28" w:type="dxa"/>
            </w:tcMar>
          </w:tcPr>
          <w:p w:rsidR="00FE2571" w:rsidRPr="009E35B9" w:rsidRDefault="00FE2571" w:rsidP="00FE2571">
            <w:pPr>
              <w:spacing w:after="0" w:line="240" w:lineRule="auto"/>
              <w:jc w:val="center"/>
              <w:rPr>
                <w:rFonts w:ascii="Times New Roman" w:eastAsia="Times New Roman" w:hAnsi="Times New Roman" w:cs="Times New Roman"/>
                <w:b/>
                <w:spacing w:val="-40"/>
                <w:lang w:eastAsia="ru-RU"/>
              </w:rPr>
            </w:pPr>
            <w:r w:rsidRPr="009E35B9">
              <w:rPr>
                <w:rFonts w:ascii="Times New Roman" w:hAnsi="Times New Roman" w:cs="Times New Roman"/>
                <w:b/>
                <w:spacing w:val="-40"/>
              </w:rPr>
              <w:t>…</w:t>
            </w:r>
          </w:p>
        </w:tc>
      </w:tr>
    </w:tbl>
    <w:p w:rsidR="00840E59" w:rsidRPr="009E35B9" w:rsidRDefault="00840E59" w:rsidP="00A725FF">
      <w:pPr>
        <w:pStyle w:val="a8"/>
        <w:spacing w:before="240"/>
        <w:rPr>
          <w:rStyle w:val="tslstrong"/>
          <w:rFonts w:eastAsia="Georgia"/>
        </w:rPr>
      </w:pPr>
      <w:r w:rsidRPr="009E35B9">
        <w:t xml:space="preserve">Информация о средней цене производителей на товар, произведенный в Российской Федерации и поставляемый на внутренний рынок или на экспорт, начиная с 2010 года, может быть получена из </w:t>
      </w:r>
      <w:r w:rsidRPr="009E35B9">
        <w:rPr>
          <w:rStyle w:val="tslstrong"/>
          <w:rFonts w:eastAsia="Georgia"/>
        </w:rPr>
        <w:t xml:space="preserve">ЕМИСС. </w:t>
      </w:r>
    </w:p>
    <w:p w:rsidR="00840E59" w:rsidRPr="009E35B9" w:rsidRDefault="00840E59" w:rsidP="00122F17">
      <w:pPr>
        <w:pStyle w:val="a8"/>
      </w:pPr>
      <w:r w:rsidRPr="009E35B9">
        <w:t>Информация о текущих рыночных ценах на товар размещается на сайтах производителей, дилеров и поставщиков. Часто на сайтах предлагается калькулятор для расчета цены на день обращения либо предлагаются звонок менеджерам. Данными инструментами можно воспользоваться и задать менеджеру вопросы, полезные для анализа рынка.</w:t>
      </w:r>
    </w:p>
    <w:p w:rsidR="006079CA" w:rsidRPr="009E35B9" w:rsidRDefault="008B2B5B" w:rsidP="00122F17">
      <w:pPr>
        <w:pStyle w:val="a8"/>
      </w:pPr>
      <w:r>
        <w:t>2.4</w:t>
      </w:r>
      <w:r w:rsidR="006079CA" w:rsidRPr="009E35B9">
        <w:t>.</w:t>
      </w:r>
      <w:r w:rsidR="009259D1" w:rsidRPr="009E35B9">
        <w:t>11</w:t>
      </w:r>
      <w:r w:rsidR="006079CA" w:rsidRPr="009E35B9">
        <w:t xml:space="preserve"> Процедура «Оценка открытости рынка для внешней торговли» в соответствии </w:t>
      </w:r>
      <w:r w:rsidR="00C614D2" w:rsidRPr="009E35B9">
        <w:t xml:space="preserve">с </w:t>
      </w:r>
      <w:r w:rsidR="00C614D2">
        <w:t>настоящ</w:t>
      </w:r>
      <w:r w:rsidR="005619E1">
        <w:t>ей</w:t>
      </w:r>
      <w:r w:rsidR="00C614D2">
        <w:t xml:space="preserve"> </w:t>
      </w:r>
      <w:r w:rsidR="00B36DCB">
        <w:t>Методик</w:t>
      </w:r>
      <w:r w:rsidR="005619E1">
        <w:t xml:space="preserve">ой </w:t>
      </w:r>
      <w:r w:rsidR="006079CA" w:rsidRPr="009E35B9">
        <w:t>включает следующие этапы:</w:t>
      </w:r>
    </w:p>
    <w:p w:rsidR="006079CA" w:rsidRPr="009E35B9" w:rsidRDefault="006079CA" w:rsidP="00122F17">
      <w:pPr>
        <w:pStyle w:val="a8"/>
      </w:pPr>
      <w:r w:rsidRPr="009E35B9">
        <w:noBreakHyphen/>
        <w:t> оценка состояния мировой торговли исследуемым товаром;</w:t>
      </w:r>
    </w:p>
    <w:p w:rsidR="006079CA" w:rsidRPr="009E35B9" w:rsidRDefault="006079CA" w:rsidP="00122F17">
      <w:pPr>
        <w:pStyle w:val="a8"/>
      </w:pPr>
      <w:r w:rsidRPr="009E35B9">
        <w:noBreakHyphen/>
        <w:t> анализ импорта товара на рынок отдельной страны;</w:t>
      </w:r>
    </w:p>
    <w:p w:rsidR="006079CA" w:rsidRPr="009E35B9" w:rsidRDefault="006079CA" w:rsidP="00122F17">
      <w:pPr>
        <w:pStyle w:val="a8"/>
      </w:pPr>
      <w:r w:rsidRPr="009E35B9">
        <w:noBreakHyphen/>
        <w:t> анализ экспорта товара с рынка отдельной страны</w:t>
      </w:r>
      <w:r w:rsidR="009259D1" w:rsidRPr="009E35B9">
        <w:t>.</w:t>
      </w:r>
    </w:p>
    <w:p w:rsidR="006079CA" w:rsidRPr="009E35B9" w:rsidRDefault="006079CA" w:rsidP="00122F17">
      <w:pPr>
        <w:pStyle w:val="a8"/>
      </w:pPr>
      <w:r w:rsidRPr="009E35B9">
        <w:t>Информационной базой для исследования в рамках данной процедуры исследования служат следующие источники:</w:t>
      </w:r>
    </w:p>
    <w:p w:rsidR="006079CA" w:rsidRPr="009E35B9" w:rsidRDefault="006079CA" w:rsidP="00122F17">
      <w:pPr>
        <w:pStyle w:val="a8"/>
      </w:pPr>
      <w:r w:rsidRPr="009E35B9">
        <w:noBreakHyphen/>
        <w:t> код товара (6 знаков) в соответствии международной гармонизированной системой HS Nomenclature 2017 Edition;</w:t>
      </w:r>
    </w:p>
    <w:p w:rsidR="006079CA" w:rsidRPr="009E35B9" w:rsidRDefault="006079CA" w:rsidP="00122F17">
      <w:pPr>
        <w:pStyle w:val="a8"/>
      </w:pPr>
      <w:r w:rsidRPr="009E35B9">
        <w:noBreakHyphen/>
        <w:t> код товара (до 10 знаков) в соответствии с Комбинированной номенклатурой Европейского Союза (CN CODE);</w:t>
      </w:r>
    </w:p>
    <w:p w:rsidR="006079CA" w:rsidRPr="009E35B9" w:rsidRDefault="006079CA" w:rsidP="00122F17">
      <w:pPr>
        <w:pStyle w:val="a8"/>
      </w:pPr>
      <w:r w:rsidRPr="009E35B9">
        <w:noBreakHyphen/>
        <w:t xml:space="preserve"> код товара (до 10 знаков) в соответствии с </w:t>
      </w:r>
      <w:bookmarkStart w:id="19" w:name="_Hlk524292909"/>
      <w:r w:rsidRPr="009E35B9">
        <w:t>ТН ВЭД ЕАЭС</w:t>
      </w:r>
      <w:bookmarkEnd w:id="19"/>
      <w:r w:rsidRPr="009E35B9">
        <w:t>;</w:t>
      </w:r>
    </w:p>
    <w:p w:rsidR="006079CA" w:rsidRPr="009E35B9" w:rsidRDefault="006079CA" w:rsidP="00122F17">
      <w:pPr>
        <w:pStyle w:val="a8"/>
      </w:pPr>
      <w:r w:rsidRPr="009E35B9">
        <w:lastRenderedPageBreak/>
        <w:noBreakHyphen/>
        <w:t xml:space="preserve"> сведения о мировом обороте товара и </w:t>
      </w:r>
      <w:r w:rsidRPr="009E35B9">
        <w:rPr>
          <w:rStyle w:val="aa"/>
          <w:b w:val="0"/>
          <w:bCs w:val="0"/>
        </w:rPr>
        <w:t xml:space="preserve">внешнеторговом обороте отдельных зарубежных стран, выгруженные по коду товара в соответствии с </w:t>
      </w:r>
      <w:r w:rsidR="005619E1">
        <w:t xml:space="preserve">HS Nomenclature 2017 Edition </w:t>
      </w:r>
      <w:r w:rsidRPr="009E35B9">
        <w:rPr>
          <w:rStyle w:val="ab"/>
          <w:color w:val="auto"/>
          <w:u w:val="none"/>
        </w:rPr>
        <w:t xml:space="preserve">из базы </w:t>
      </w:r>
      <w:r w:rsidRPr="009E35B9">
        <w:t xml:space="preserve">данных </w:t>
      </w:r>
      <w:bookmarkStart w:id="20" w:name="_Hlk524296777"/>
      <w:r w:rsidRPr="009E35B9">
        <w:t>статистики международной торговли Comtrade ООН</w:t>
      </w:r>
      <w:bookmarkEnd w:id="20"/>
      <w:r w:rsidRPr="009E35B9">
        <w:t>;</w:t>
      </w:r>
    </w:p>
    <w:p w:rsidR="006079CA" w:rsidRPr="009E35B9" w:rsidRDefault="006079CA" w:rsidP="00122F17">
      <w:pPr>
        <w:pStyle w:val="a8"/>
      </w:pPr>
      <w:r w:rsidRPr="009E35B9">
        <w:noBreakHyphen/>
        <w:t> </w:t>
      </w:r>
      <w:bookmarkStart w:id="21" w:name="_Hlk524304333"/>
      <w:r w:rsidRPr="009E35B9">
        <w:t xml:space="preserve">сведения о </w:t>
      </w:r>
      <w:r w:rsidRPr="009E35B9">
        <w:rPr>
          <w:rStyle w:val="aa"/>
          <w:b w:val="0"/>
          <w:bCs w:val="0"/>
        </w:rPr>
        <w:t xml:space="preserve">внешнеторговом обороте стран Европейского Союза, выгруженные по коду товара </w:t>
      </w:r>
      <w:bookmarkStart w:id="22" w:name="_Hlk524305148"/>
      <w:r w:rsidRPr="009E35B9">
        <w:rPr>
          <w:rStyle w:val="aa"/>
          <w:b w:val="0"/>
          <w:bCs w:val="0"/>
        </w:rPr>
        <w:t xml:space="preserve">в соответствии с </w:t>
      </w:r>
      <w:r w:rsidRPr="009E35B9">
        <w:t>CN CODE</w:t>
      </w:r>
      <w:bookmarkEnd w:id="22"/>
      <w:r w:rsidRPr="009E35B9">
        <w:rPr>
          <w:rStyle w:val="ab"/>
          <w:color w:val="auto"/>
          <w:u w:val="none"/>
        </w:rPr>
        <w:t xml:space="preserve">, из базы </w:t>
      </w:r>
      <w:r w:rsidRPr="009E35B9">
        <w:t>данных Статистическое бюро Европейского Союза (Eurostat)</w:t>
      </w:r>
      <w:bookmarkEnd w:id="21"/>
      <w:r w:rsidRPr="009E35B9">
        <w:t>;</w:t>
      </w:r>
    </w:p>
    <w:p w:rsidR="006079CA" w:rsidRPr="009E35B9" w:rsidRDefault="006079CA" w:rsidP="00122F17">
      <w:pPr>
        <w:pStyle w:val="a8"/>
      </w:pPr>
      <w:r w:rsidRPr="009E35B9">
        <w:noBreakHyphen/>
        <w:t xml:space="preserve"> сведения о </w:t>
      </w:r>
      <w:r w:rsidRPr="009E35B9">
        <w:rPr>
          <w:rStyle w:val="aa"/>
          <w:b w:val="0"/>
          <w:bCs w:val="0"/>
        </w:rPr>
        <w:t xml:space="preserve">внешнеторговом обороте Российской Федерации, выгруженные по коду товара в соответствии с </w:t>
      </w:r>
      <w:r w:rsidRPr="009E35B9">
        <w:t xml:space="preserve">ТН ВЭД ЕАЭС </w:t>
      </w:r>
      <w:r w:rsidRPr="009E35B9">
        <w:rPr>
          <w:rStyle w:val="ab"/>
          <w:color w:val="auto"/>
          <w:u w:val="none"/>
        </w:rPr>
        <w:t xml:space="preserve">из базы </w:t>
      </w:r>
      <w:r w:rsidRPr="009E35B9">
        <w:t>данных Таможенной статистика внешней торговли Российской Федерации;</w:t>
      </w:r>
    </w:p>
    <w:p w:rsidR="006079CA" w:rsidRPr="009E35B9" w:rsidRDefault="006079CA" w:rsidP="00122F17">
      <w:pPr>
        <w:pStyle w:val="a8"/>
        <w:rPr>
          <w:rStyle w:val="ab"/>
          <w:color w:val="auto"/>
          <w:u w:val="none"/>
        </w:rPr>
      </w:pPr>
      <w:r w:rsidRPr="009E35B9">
        <w:noBreakHyphen/>
        <w:t> современная статистика глобального и национального уровня, собранная ООН, и Статистического бюро Европейского Союза (Eurostat)</w:t>
      </w:r>
      <w:r w:rsidRPr="009E35B9">
        <w:rPr>
          <w:rStyle w:val="ab"/>
          <w:color w:val="auto"/>
          <w:u w:val="none"/>
        </w:rPr>
        <w:t>;</w:t>
      </w:r>
    </w:p>
    <w:p w:rsidR="006079CA" w:rsidRPr="009E35B9" w:rsidRDefault="006079CA" w:rsidP="00A725FF">
      <w:pPr>
        <w:pStyle w:val="a8"/>
      </w:pPr>
      <w:r w:rsidRPr="009E35B9">
        <w:noBreakHyphen/>
        <w:t> аналитические материалы по внешнеторговой деятельности Конференции ООН по торговле и развитию</w:t>
      </w:r>
      <w:r w:rsidRPr="009E35B9">
        <w:rPr>
          <w:rStyle w:val="ab"/>
          <w:color w:val="auto"/>
          <w:u w:val="none"/>
        </w:rPr>
        <w:t xml:space="preserve">, </w:t>
      </w:r>
      <w:r w:rsidR="005619E1">
        <w:t>Международного валютного фонда</w:t>
      </w:r>
      <w:r w:rsidRPr="009E35B9">
        <w:t>, Всемирной торговой организации, Всемирного банка</w:t>
      </w:r>
      <w:r w:rsidRPr="009E35B9">
        <w:rPr>
          <w:rStyle w:val="ab"/>
          <w:color w:val="auto"/>
          <w:u w:val="none"/>
        </w:rPr>
        <w:t xml:space="preserve">, </w:t>
      </w:r>
      <w:r w:rsidRPr="009E35B9">
        <w:t>Международного торгового центра International</w:t>
      </w:r>
      <w:r w:rsidR="005619E1">
        <w:t xml:space="preserve"> </w:t>
      </w:r>
      <w:r w:rsidRPr="009E35B9">
        <w:t>Trade</w:t>
      </w:r>
      <w:r w:rsidR="005619E1">
        <w:t xml:space="preserve"> </w:t>
      </w:r>
      <w:r w:rsidRPr="009E35B9">
        <w:t>Centre, Всемирной таможенной организации ВТАМО, Портала внешнеэкономической деятельности данные, Аналитического центра Минпромторга России, Федеральной таможенной службы России, Российского экспортного центра.</w:t>
      </w:r>
    </w:p>
    <w:p w:rsidR="006079CA" w:rsidRPr="009E35B9" w:rsidRDefault="008B2B5B" w:rsidP="00A725FF">
      <w:pPr>
        <w:pStyle w:val="a8"/>
      </w:pPr>
      <w:r>
        <w:t>2</w:t>
      </w:r>
      <w:r w:rsidR="001313AC" w:rsidRPr="009E35B9">
        <w:t xml:space="preserve">.4.12 </w:t>
      </w:r>
      <w:r w:rsidR="006079CA" w:rsidRPr="009E35B9">
        <w:t>По этапу «Оценка состояния мировой торговли исследуемым товаром» в процедуре «Оценка открытости рынка для внешней торговли» проводится аналитическая работа в следующем порядке:</w:t>
      </w:r>
    </w:p>
    <w:p w:rsidR="006079CA" w:rsidRPr="009E35B9" w:rsidRDefault="006079CA" w:rsidP="00A725FF">
      <w:pPr>
        <w:pStyle w:val="a8"/>
      </w:pPr>
      <w:r w:rsidRPr="009E35B9">
        <w:rPr>
          <w:rStyle w:val="aa"/>
          <w:b w:val="0"/>
          <w:bCs w:val="0"/>
        </w:rPr>
        <w:t xml:space="preserve">а) анализ </w:t>
      </w:r>
      <w:r w:rsidRPr="009E35B9">
        <w:t xml:space="preserve">мирового оборота исследуемого товара; Мировой оборот товара представляет собой сумму внешнеторговых оборотов товара всех стран либо определяются как </w:t>
      </w:r>
      <w:r w:rsidRPr="009E35B9">
        <w:rPr>
          <w:rStyle w:val="aa"/>
          <w:b w:val="0"/>
          <w:bCs w:val="0"/>
        </w:rPr>
        <w:t>сумма мирового экспорта товара и мирового импорта товара</w:t>
      </w:r>
      <w:r w:rsidRPr="009E35B9">
        <w:t xml:space="preserve">. </w:t>
      </w:r>
      <w:r w:rsidRPr="009E35B9">
        <w:rPr>
          <w:rStyle w:val="aa"/>
          <w:b w:val="0"/>
          <w:bCs w:val="0"/>
        </w:rPr>
        <w:t>Состояние</w:t>
      </w:r>
      <w:r w:rsidRPr="009E35B9">
        <w:t xml:space="preserve"> мирового товарооборота оценивается его объемом за определенный временной период (например, за год, квартал, месяц) или на определенную дату, а </w:t>
      </w:r>
      <w:r w:rsidRPr="009E35B9">
        <w:rPr>
          <w:rStyle w:val="aa"/>
          <w:b w:val="0"/>
          <w:bCs w:val="0"/>
        </w:rPr>
        <w:t>развитие</w:t>
      </w:r>
      <w:r w:rsidRPr="009E35B9">
        <w:t xml:space="preserve"> — динамикой этих объемов за определенный период. </w:t>
      </w:r>
      <w:r w:rsidRPr="009E35B9">
        <w:rPr>
          <w:rStyle w:val="aa"/>
          <w:b w:val="0"/>
          <w:bCs w:val="0"/>
        </w:rPr>
        <w:t>Общая структура</w:t>
      </w:r>
      <w:r w:rsidRPr="009E35B9">
        <w:t xml:space="preserve"> мирового оборота товара отражает соотношение экспорта и импорта в процентах или в долях, изменение которого анализируется в динамике.</w:t>
      </w:r>
    </w:p>
    <w:p w:rsidR="006079CA" w:rsidRPr="009E35B9" w:rsidRDefault="006079CA" w:rsidP="00A725FF">
      <w:pPr>
        <w:pStyle w:val="a8"/>
        <w:rPr>
          <w:lang w:eastAsia="ru-RU"/>
        </w:rPr>
      </w:pPr>
      <w:r w:rsidRPr="009E35B9">
        <w:rPr>
          <w:shd w:val="clear" w:color="auto" w:fill="FFFFFF"/>
        </w:rPr>
        <w:t xml:space="preserve">Данные о </w:t>
      </w:r>
      <w:r w:rsidRPr="009E35B9">
        <w:rPr>
          <w:lang w:eastAsia="ru-RU"/>
        </w:rPr>
        <w:t xml:space="preserve">динамике мирового импорта / мирового экспорта, мирового оборота товара за определенный период представляются в отчете в виде таблицы (см. таблицу </w:t>
      </w:r>
      <w:r w:rsidR="00B470E4" w:rsidRPr="009E35B9">
        <w:rPr>
          <w:lang w:eastAsia="ru-RU"/>
        </w:rPr>
        <w:t>8</w:t>
      </w:r>
      <w:r w:rsidRPr="009E35B9">
        <w:rPr>
          <w:lang w:eastAsia="ru-RU"/>
        </w:rPr>
        <w:t>).</w:t>
      </w:r>
    </w:p>
    <w:p w:rsidR="006079CA" w:rsidRPr="009E35B9" w:rsidRDefault="006079CA" w:rsidP="00A725FF">
      <w:pPr>
        <w:pStyle w:val="a8"/>
        <w:spacing w:before="240" w:line="240" w:lineRule="auto"/>
        <w:ind w:firstLine="0"/>
        <w:jc w:val="center"/>
      </w:pPr>
      <w:r w:rsidRPr="009E35B9">
        <w:t xml:space="preserve">Таблица </w:t>
      </w:r>
      <w:r w:rsidR="00B470E4" w:rsidRPr="009E35B9">
        <w:t>8</w:t>
      </w:r>
      <w:r w:rsidRPr="009E35B9">
        <w:t xml:space="preserve">. </w:t>
      </w:r>
      <w:r w:rsidRPr="009E35B9">
        <w:rPr>
          <w:rStyle w:val="aa"/>
          <w:b w:val="0"/>
          <w:bCs w:val="0"/>
        </w:rPr>
        <w:t>Состояние</w:t>
      </w:r>
      <w:r w:rsidRPr="009E35B9">
        <w:t xml:space="preserve"> мирового оборота товара</w:t>
      </w:r>
    </w:p>
    <w:p w:rsidR="006079CA" w:rsidRPr="009E35B9" w:rsidRDefault="006079CA" w:rsidP="00A725FF">
      <w:pPr>
        <w:keepNext/>
        <w:keepLines/>
        <w:spacing w:after="0" w:line="240" w:lineRule="auto"/>
        <w:jc w:val="center"/>
        <w:rPr>
          <w:rFonts w:ascii="Times New Roman" w:hAnsi="Times New Roman" w:cs="Times New Roman"/>
          <w:sz w:val="24"/>
          <w:shd w:val="clear" w:color="auto" w:fill="FFFFFF"/>
        </w:rPr>
      </w:pPr>
      <w:r w:rsidRPr="009E35B9">
        <w:rPr>
          <w:rFonts w:ascii="Times New Roman" w:hAnsi="Times New Roman" w:cs="Times New Roman"/>
        </w:rPr>
        <w:t>« ________________________»</w:t>
      </w:r>
      <w:r w:rsidRPr="009E35B9">
        <w:rPr>
          <w:rFonts w:ascii="Times New Roman" w:hAnsi="Times New Roman" w:cs="Times New Roman"/>
          <w:shd w:val="clear" w:color="auto" w:fill="FFFFFF"/>
        </w:rPr>
        <w:t xml:space="preserve">по коду _____________ </w:t>
      </w:r>
      <w:r w:rsidRPr="009E35B9">
        <w:rPr>
          <w:rFonts w:ascii="Times New Roman" w:hAnsi="Times New Roman" w:cs="Times New Roman"/>
          <w:sz w:val="24"/>
        </w:rPr>
        <w:t>HS</w:t>
      </w:r>
    </w:p>
    <w:p w:rsidR="006079CA" w:rsidRPr="009E35B9" w:rsidRDefault="00A725FF" w:rsidP="00A725FF">
      <w:pPr>
        <w:keepNext/>
        <w:keepLines/>
        <w:spacing w:after="120" w:line="240" w:lineRule="auto"/>
        <w:ind w:left="1843" w:right="1983"/>
        <w:jc w:val="center"/>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(наименование товара)</w:t>
      </w:r>
      <w:r>
        <w:rPr>
          <w:rFonts w:ascii="Times New Roman" w:hAnsi="Times New Roman" w:cs="Times New Roman"/>
          <w:i/>
          <w:sz w:val="20"/>
          <w:szCs w:val="20"/>
          <w:shd w:val="clear" w:color="auto" w:fill="FFFFFF"/>
        </w:rPr>
        <w:tab/>
      </w:r>
      <w:r>
        <w:rPr>
          <w:rFonts w:ascii="Times New Roman" w:hAnsi="Times New Roman" w:cs="Times New Roman"/>
          <w:i/>
          <w:sz w:val="20"/>
          <w:szCs w:val="20"/>
          <w:shd w:val="clear" w:color="auto" w:fill="FFFFFF"/>
        </w:rPr>
        <w:tab/>
      </w:r>
      <w:r w:rsidR="006079CA" w:rsidRPr="009E35B9">
        <w:rPr>
          <w:rFonts w:ascii="Times New Roman" w:hAnsi="Times New Roman" w:cs="Times New Roman"/>
          <w:i/>
          <w:sz w:val="20"/>
          <w:szCs w:val="20"/>
          <w:shd w:val="clear" w:color="auto" w:fill="FFFFFF"/>
        </w:rPr>
        <w:tab/>
        <w:t>(код товара)</w:t>
      </w:r>
    </w:p>
    <w:tbl>
      <w:tblPr>
        <w:tblStyle w:val="afa"/>
        <w:tblW w:w="9460" w:type="dxa"/>
        <w:tblInd w:w="-10" w:type="dxa"/>
        <w:tblCellMar>
          <w:top w:w="28" w:type="dxa"/>
          <w:left w:w="28" w:type="dxa"/>
          <w:bottom w:w="28" w:type="dxa"/>
          <w:right w:w="28" w:type="dxa"/>
        </w:tblCellMar>
        <w:tblLook w:val="04A0" w:firstRow="1" w:lastRow="0" w:firstColumn="1" w:lastColumn="0" w:noHBand="0" w:noVBand="1"/>
      </w:tblPr>
      <w:tblGrid>
        <w:gridCol w:w="1529"/>
        <w:gridCol w:w="1353"/>
        <w:gridCol w:w="1353"/>
        <w:gridCol w:w="1353"/>
        <w:gridCol w:w="1353"/>
        <w:gridCol w:w="1353"/>
        <w:gridCol w:w="1198"/>
        <w:gridCol w:w="155"/>
      </w:tblGrid>
      <w:tr w:rsidR="006079CA" w:rsidRPr="009E35B9" w:rsidTr="005619E1">
        <w:tc>
          <w:tcPr>
            <w:tcW w:w="2575" w:type="dxa"/>
            <w:vMerge w:val="restart"/>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hideMark/>
          </w:tcPr>
          <w:p w:rsidR="006079CA" w:rsidRPr="009E35B9" w:rsidRDefault="006079CA" w:rsidP="009E35B9">
            <w:pPr>
              <w:pStyle w:val="afb"/>
              <w:keepNext/>
              <w:keepLines/>
              <w:jc w:val="center"/>
              <w:rPr>
                <w:b/>
              </w:rPr>
            </w:pPr>
            <w:r w:rsidRPr="009E35B9">
              <w:rPr>
                <w:b/>
              </w:rPr>
              <w:t>Наименование торгового потока</w:t>
            </w:r>
          </w:p>
        </w:tc>
        <w:tc>
          <w:tcPr>
            <w:tcW w:w="6877" w:type="dxa"/>
            <w:gridSpan w:val="7"/>
            <w:tcBorders>
              <w:top w:val="single" w:sz="12" w:space="0" w:color="auto"/>
              <w:left w:val="single" w:sz="4" w:space="0" w:color="auto"/>
              <w:bottom w:val="single" w:sz="4" w:space="0" w:color="auto"/>
              <w:right w:val="single" w:sz="12" w:space="0" w:color="auto"/>
            </w:tcBorders>
            <w:shd w:val="clear" w:color="auto" w:fill="DAEEF3" w:themeFill="accent5" w:themeFillTint="33"/>
            <w:vAlign w:val="center"/>
          </w:tcPr>
          <w:p w:rsidR="006079CA" w:rsidRPr="009E35B9" w:rsidRDefault="006079CA" w:rsidP="009E35B9">
            <w:pPr>
              <w:pStyle w:val="afb"/>
              <w:keepNext/>
              <w:keepLines/>
              <w:jc w:val="center"/>
              <w:rPr>
                <w:b/>
              </w:rPr>
            </w:pPr>
            <w:r w:rsidRPr="009E35B9">
              <w:rPr>
                <w:b/>
              </w:rPr>
              <w:t>Объемы торговли</w:t>
            </w:r>
          </w:p>
        </w:tc>
      </w:tr>
      <w:tr w:rsidR="006079CA" w:rsidRPr="009E35B9" w:rsidTr="005619E1">
        <w:tc>
          <w:tcPr>
            <w:tcW w:w="2575" w:type="dxa"/>
            <w:vMerge/>
            <w:tcBorders>
              <w:top w:val="single" w:sz="4" w:space="0" w:color="auto"/>
              <w:left w:val="single" w:sz="12" w:space="0" w:color="auto"/>
              <w:bottom w:val="single" w:sz="4" w:space="0" w:color="auto"/>
              <w:right w:val="single" w:sz="4" w:space="0" w:color="auto"/>
            </w:tcBorders>
            <w:vAlign w:val="center"/>
          </w:tcPr>
          <w:p w:rsidR="006079CA" w:rsidRPr="009E35B9" w:rsidRDefault="006079CA" w:rsidP="009E35B9">
            <w:pPr>
              <w:pStyle w:val="afb"/>
              <w:jc w:val="center"/>
              <w:rPr>
                <w:b/>
              </w:rPr>
            </w:pPr>
          </w:p>
        </w:tc>
        <w:tc>
          <w:tcPr>
            <w:tcW w:w="40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079CA" w:rsidRPr="009E35B9" w:rsidRDefault="006079CA" w:rsidP="009E35B9">
            <w:pPr>
              <w:pStyle w:val="afb"/>
              <w:jc w:val="center"/>
              <w:rPr>
                <w:b/>
              </w:rPr>
            </w:pPr>
            <w:r w:rsidRPr="009E35B9">
              <w:rPr>
                <w:b/>
              </w:rPr>
              <w:t>в стоимостном выражении, в долл. США</w:t>
            </w:r>
          </w:p>
        </w:tc>
        <w:tc>
          <w:tcPr>
            <w:tcW w:w="2818" w:type="dxa"/>
            <w:gridSpan w:val="4"/>
            <w:tcBorders>
              <w:top w:val="single" w:sz="4" w:space="0" w:color="auto"/>
              <w:left w:val="single" w:sz="4" w:space="0" w:color="auto"/>
              <w:bottom w:val="single" w:sz="4" w:space="0" w:color="auto"/>
              <w:right w:val="single" w:sz="12" w:space="0" w:color="auto"/>
            </w:tcBorders>
            <w:shd w:val="clear" w:color="auto" w:fill="DAEEF3" w:themeFill="accent5" w:themeFillTint="33"/>
            <w:vAlign w:val="center"/>
          </w:tcPr>
          <w:p w:rsidR="006079CA" w:rsidRPr="009E35B9" w:rsidRDefault="006079CA" w:rsidP="009E35B9">
            <w:pPr>
              <w:pStyle w:val="afb"/>
              <w:jc w:val="center"/>
              <w:rPr>
                <w:b/>
              </w:rPr>
            </w:pPr>
            <w:r w:rsidRPr="009E35B9">
              <w:rPr>
                <w:b/>
              </w:rPr>
              <w:t>в натуральном выражении, в штуках (тоннах, метрах, баррелях и т. п.)</w:t>
            </w:r>
          </w:p>
        </w:tc>
      </w:tr>
      <w:tr w:rsidR="005619E1" w:rsidRPr="009E35B9" w:rsidTr="005619E1">
        <w:tc>
          <w:tcPr>
            <w:tcW w:w="2575" w:type="dxa"/>
            <w:tcBorders>
              <w:top w:val="single" w:sz="4" w:space="0" w:color="auto"/>
              <w:left w:val="single" w:sz="12" w:space="0" w:color="auto"/>
              <w:bottom w:val="single" w:sz="12" w:space="0" w:color="auto"/>
              <w:right w:val="single" w:sz="4" w:space="0" w:color="auto"/>
            </w:tcBorders>
            <w:vAlign w:val="center"/>
            <w:hideMark/>
          </w:tcPr>
          <w:p w:rsidR="005619E1" w:rsidRPr="009E35B9" w:rsidRDefault="005619E1" w:rsidP="005619E1">
            <w:pPr>
              <w:pStyle w:val="afb"/>
              <w:jc w:val="center"/>
              <w:rPr>
                <w:b/>
              </w:rPr>
            </w:pPr>
          </w:p>
        </w:tc>
        <w:tc>
          <w:tcPr>
            <w:tcW w:w="1353"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5619E1" w:rsidRPr="009E35B9" w:rsidRDefault="005619E1" w:rsidP="005619E1">
            <w:pPr>
              <w:pStyle w:val="afb"/>
              <w:jc w:val="center"/>
              <w:rPr>
                <w:b/>
              </w:rPr>
            </w:pPr>
            <w:r>
              <w:rPr>
                <w:b/>
                <w:sz w:val="16"/>
                <w:szCs w:val="16"/>
              </w:rPr>
              <w:t>3</w:t>
            </w:r>
            <w:r w:rsidRPr="00FC7A3E">
              <w:rPr>
                <w:b/>
                <w:sz w:val="16"/>
                <w:szCs w:val="16"/>
              </w:rPr>
              <w:t>-й год, предшествующий маркетинговому исследованию</w:t>
            </w:r>
          </w:p>
        </w:tc>
        <w:tc>
          <w:tcPr>
            <w:tcW w:w="1353"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5619E1" w:rsidRPr="009E35B9" w:rsidRDefault="005619E1" w:rsidP="005619E1">
            <w:pPr>
              <w:pStyle w:val="afb"/>
              <w:jc w:val="center"/>
              <w:rPr>
                <w:b/>
              </w:rPr>
            </w:pPr>
            <w:r>
              <w:rPr>
                <w:b/>
                <w:sz w:val="16"/>
                <w:szCs w:val="16"/>
              </w:rPr>
              <w:t>2</w:t>
            </w:r>
            <w:r w:rsidRPr="00FC7A3E">
              <w:rPr>
                <w:b/>
                <w:sz w:val="16"/>
                <w:szCs w:val="16"/>
              </w:rPr>
              <w:t>-й год, предшествующий маркетинговому исследованию</w:t>
            </w:r>
          </w:p>
        </w:tc>
        <w:tc>
          <w:tcPr>
            <w:tcW w:w="1353"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5619E1" w:rsidRPr="00FC7A3E" w:rsidRDefault="005619E1" w:rsidP="005619E1">
            <w:pPr>
              <w:pStyle w:val="afb"/>
              <w:jc w:val="center"/>
              <w:rPr>
                <w:b/>
                <w:sz w:val="16"/>
                <w:szCs w:val="16"/>
              </w:rPr>
            </w:pPr>
            <w:r w:rsidRPr="00FC7A3E">
              <w:rPr>
                <w:b/>
                <w:sz w:val="16"/>
                <w:szCs w:val="16"/>
              </w:rPr>
              <w:t>1-й год, предшествующий маркетинговому исследованию</w:t>
            </w:r>
          </w:p>
        </w:tc>
        <w:tc>
          <w:tcPr>
            <w:tcW w:w="959"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5619E1" w:rsidRPr="009E35B9" w:rsidRDefault="005619E1" w:rsidP="005619E1">
            <w:pPr>
              <w:pStyle w:val="afb"/>
              <w:jc w:val="center"/>
              <w:rPr>
                <w:b/>
              </w:rPr>
            </w:pPr>
            <w:r>
              <w:rPr>
                <w:b/>
                <w:sz w:val="16"/>
                <w:szCs w:val="16"/>
              </w:rPr>
              <w:t>3</w:t>
            </w:r>
            <w:r w:rsidRPr="00FC7A3E">
              <w:rPr>
                <w:b/>
                <w:sz w:val="16"/>
                <w:szCs w:val="16"/>
              </w:rPr>
              <w:t>-й год, предшествующий маркетинговому исследованию</w:t>
            </w:r>
          </w:p>
        </w:tc>
        <w:tc>
          <w:tcPr>
            <w:tcW w:w="945"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hideMark/>
          </w:tcPr>
          <w:p w:rsidR="005619E1" w:rsidRPr="009E35B9" w:rsidRDefault="005619E1" w:rsidP="005619E1">
            <w:pPr>
              <w:pStyle w:val="afb"/>
              <w:jc w:val="center"/>
              <w:rPr>
                <w:b/>
              </w:rPr>
            </w:pPr>
            <w:r>
              <w:rPr>
                <w:b/>
                <w:sz w:val="16"/>
                <w:szCs w:val="16"/>
              </w:rPr>
              <w:t>2</w:t>
            </w:r>
            <w:r w:rsidRPr="00FC7A3E">
              <w:rPr>
                <w:b/>
                <w:sz w:val="16"/>
                <w:szCs w:val="16"/>
              </w:rPr>
              <w:t>-й год, предшествующий маркетинговому исследованию</w:t>
            </w:r>
          </w:p>
        </w:tc>
        <w:tc>
          <w:tcPr>
            <w:tcW w:w="914" w:type="dxa"/>
            <w:gridSpan w:val="2"/>
            <w:tcBorders>
              <w:top w:val="single" w:sz="4" w:space="0" w:color="auto"/>
              <w:left w:val="single" w:sz="4" w:space="0" w:color="auto"/>
              <w:bottom w:val="single" w:sz="12" w:space="0" w:color="auto"/>
              <w:right w:val="single" w:sz="12" w:space="0" w:color="auto"/>
            </w:tcBorders>
            <w:shd w:val="clear" w:color="auto" w:fill="DAEEF3" w:themeFill="accent5" w:themeFillTint="33"/>
            <w:vAlign w:val="center"/>
            <w:hideMark/>
          </w:tcPr>
          <w:p w:rsidR="005619E1" w:rsidRPr="00FC7A3E" w:rsidRDefault="005619E1" w:rsidP="005619E1">
            <w:pPr>
              <w:pStyle w:val="afb"/>
              <w:jc w:val="center"/>
              <w:rPr>
                <w:b/>
                <w:sz w:val="16"/>
                <w:szCs w:val="16"/>
              </w:rPr>
            </w:pPr>
            <w:r w:rsidRPr="00FC7A3E">
              <w:rPr>
                <w:b/>
                <w:sz w:val="16"/>
                <w:szCs w:val="16"/>
              </w:rPr>
              <w:t>1-й год, предшествующий маркетинговому исследованию</w:t>
            </w:r>
          </w:p>
        </w:tc>
      </w:tr>
      <w:tr w:rsidR="006079CA" w:rsidRPr="009E35B9" w:rsidTr="005619E1">
        <w:tc>
          <w:tcPr>
            <w:tcW w:w="2575" w:type="dxa"/>
            <w:tcBorders>
              <w:top w:val="single" w:sz="12" w:space="0" w:color="auto"/>
              <w:left w:val="single" w:sz="12" w:space="0" w:color="auto"/>
              <w:bottom w:val="single" w:sz="4" w:space="0" w:color="auto"/>
              <w:right w:val="single" w:sz="4" w:space="0" w:color="auto"/>
            </w:tcBorders>
            <w:hideMark/>
          </w:tcPr>
          <w:p w:rsidR="006079CA" w:rsidRPr="009E35B9" w:rsidRDefault="006079CA" w:rsidP="009E35B9">
            <w:pPr>
              <w:pStyle w:val="afb"/>
            </w:pPr>
            <w:r w:rsidRPr="009E35B9">
              <w:t>Мировой импорт товара</w:t>
            </w:r>
          </w:p>
        </w:tc>
        <w:tc>
          <w:tcPr>
            <w:tcW w:w="1353" w:type="dxa"/>
            <w:tcBorders>
              <w:top w:val="single" w:sz="12"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1353" w:type="dxa"/>
            <w:tcBorders>
              <w:top w:val="single" w:sz="12"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1353" w:type="dxa"/>
            <w:tcBorders>
              <w:top w:val="single" w:sz="12"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959" w:type="dxa"/>
            <w:tcBorders>
              <w:top w:val="single" w:sz="12"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945" w:type="dxa"/>
            <w:tcBorders>
              <w:top w:val="single" w:sz="12"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914" w:type="dxa"/>
            <w:gridSpan w:val="2"/>
            <w:tcBorders>
              <w:top w:val="single" w:sz="12" w:space="0" w:color="auto"/>
              <w:left w:val="single" w:sz="4" w:space="0" w:color="auto"/>
              <w:bottom w:val="single" w:sz="4" w:space="0" w:color="auto"/>
              <w:right w:val="single" w:sz="12" w:space="0" w:color="auto"/>
            </w:tcBorders>
            <w:vAlign w:val="center"/>
          </w:tcPr>
          <w:p w:rsidR="006079CA" w:rsidRPr="009E35B9" w:rsidRDefault="006079CA" w:rsidP="009E35B9">
            <w:pPr>
              <w:pStyle w:val="afb"/>
            </w:pPr>
          </w:p>
        </w:tc>
      </w:tr>
      <w:tr w:rsidR="006079CA" w:rsidRPr="009E35B9" w:rsidTr="005619E1">
        <w:tc>
          <w:tcPr>
            <w:tcW w:w="2575" w:type="dxa"/>
            <w:tcBorders>
              <w:top w:val="single" w:sz="4" w:space="0" w:color="auto"/>
              <w:left w:val="single" w:sz="12" w:space="0" w:color="auto"/>
              <w:bottom w:val="single" w:sz="4" w:space="0" w:color="auto"/>
              <w:right w:val="single" w:sz="4" w:space="0" w:color="auto"/>
            </w:tcBorders>
            <w:hideMark/>
          </w:tcPr>
          <w:p w:rsidR="006079CA" w:rsidRPr="009E35B9" w:rsidRDefault="006079CA" w:rsidP="009E35B9">
            <w:pPr>
              <w:pStyle w:val="afb"/>
            </w:pPr>
            <w:r w:rsidRPr="009E35B9">
              <w:t>Мировой экспорт товара</w:t>
            </w:r>
          </w:p>
        </w:tc>
        <w:tc>
          <w:tcPr>
            <w:tcW w:w="1353" w:type="dxa"/>
            <w:tcBorders>
              <w:top w:val="single" w:sz="4"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1353" w:type="dxa"/>
            <w:tcBorders>
              <w:top w:val="single" w:sz="4"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1353" w:type="dxa"/>
            <w:tcBorders>
              <w:top w:val="single" w:sz="4"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959" w:type="dxa"/>
            <w:tcBorders>
              <w:top w:val="single" w:sz="4"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945" w:type="dxa"/>
            <w:tcBorders>
              <w:top w:val="single" w:sz="4" w:space="0" w:color="auto"/>
              <w:left w:val="single" w:sz="4" w:space="0" w:color="auto"/>
              <w:bottom w:val="single" w:sz="4" w:space="0" w:color="auto"/>
              <w:right w:val="single" w:sz="4" w:space="0" w:color="auto"/>
            </w:tcBorders>
            <w:vAlign w:val="center"/>
          </w:tcPr>
          <w:p w:rsidR="006079CA" w:rsidRPr="009E35B9" w:rsidRDefault="006079CA" w:rsidP="009E35B9">
            <w:pPr>
              <w:pStyle w:val="afb"/>
            </w:pPr>
          </w:p>
        </w:tc>
        <w:tc>
          <w:tcPr>
            <w:tcW w:w="914" w:type="dxa"/>
            <w:gridSpan w:val="2"/>
            <w:tcBorders>
              <w:top w:val="single" w:sz="4" w:space="0" w:color="auto"/>
              <w:left w:val="single" w:sz="4" w:space="0" w:color="auto"/>
              <w:bottom w:val="single" w:sz="4" w:space="0" w:color="auto"/>
              <w:right w:val="single" w:sz="12" w:space="0" w:color="auto"/>
            </w:tcBorders>
            <w:vAlign w:val="center"/>
          </w:tcPr>
          <w:p w:rsidR="006079CA" w:rsidRPr="009E35B9" w:rsidRDefault="006079CA" w:rsidP="009E35B9">
            <w:pPr>
              <w:pStyle w:val="afb"/>
            </w:pPr>
          </w:p>
        </w:tc>
      </w:tr>
      <w:tr w:rsidR="006079CA" w:rsidRPr="009E35B9" w:rsidTr="005619E1">
        <w:tc>
          <w:tcPr>
            <w:tcW w:w="2575" w:type="dxa"/>
            <w:tcBorders>
              <w:top w:val="single" w:sz="4" w:space="0" w:color="auto"/>
              <w:left w:val="single" w:sz="12" w:space="0" w:color="auto"/>
              <w:bottom w:val="single" w:sz="12" w:space="0" w:color="auto"/>
              <w:right w:val="single" w:sz="4" w:space="0" w:color="auto"/>
            </w:tcBorders>
            <w:hideMark/>
          </w:tcPr>
          <w:p w:rsidR="006079CA" w:rsidRPr="009E35B9" w:rsidRDefault="006079CA" w:rsidP="009E35B9">
            <w:pPr>
              <w:pStyle w:val="afb"/>
            </w:pPr>
            <w:r w:rsidRPr="009E35B9">
              <w:lastRenderedPageBreak/>
              <w:t>Мировой оборот товара*</w:t>
            </w:r>
          </w:p>
        </w:tc>
        <w:tc>
          <w:tcPr>
            <w:tcW w:w="1353" w:type="dxa"/>
            <w:tcBorders>
              <w:top w:val="single" w:sz="4" w:space="0" w:color="auto"/>
              <w:left w:val="single" w:sz="4" w:space="0" w:color="auto"/>
              <w:bottom w:val="single" w:sz="12" w:space="0" w:color="auto"/>
              <w:right w:val="single" w:sz="4" w:space="0" w:color="auto"/>
            </w:tcBorders>
            <w:vAlign w:val="center"/>
          </w:tcPr>
          <w:p w:rsidR="006079CA" w:rsidRPr="009E35B9" w:rsidRDefault="006079CA" w:rsidP="009E35B9">
            <w:pPr>
              <w:pStyle w:val="afb"/>
            </w:pPr>
          </w:p>
        </w:tc>
        <w:tc>
          <w:tcPr>
            <w:tcW w:w="1353" w:type="dxa"/>
            <w:tcBorders>
              <w:top w:val="single" w:sz="4" w:space="0" w:color="auto"/>
              <w:left w:val="single" w:sz="4" w:space="0" w:color="auto"/>
              <w:bottom w:val="single" w:sz="12" w:space="0" w:color="auto"/>
              <w:right w:val="single" w:sz="4" w:space="0" w:color="auto"/>
            </w:tcBorders>
            <w:vAlign w:val="center"/>
          </w:tcPr>
          <w:p w:rsidR="006079CA" w:rsidRPr="009E35B9" w:rsidRDefault="006079CA" w:rsidP="009E35B9">
            <w:pPr>
              <w:pStyle w:val="afb"/>
            </w:pPr>
          </w:p>
        </w:tc>
        <w:tc>
          <w:tcPr>
            <w:tcW w:w="1353" w:type="dxa"/>
            <w:tcBorders>
              <w:top w:val="single" w:sz="4" w:space="0" w:color="auto"/>
              <w:left w:val="single" w:sz="4" w:space="0" w:color="auto"/>
              <w:bottom w:val="single" w:sz="12" w:space="0" w:color="auto"/>
              <w:right w:val="single" w:sz="4" w:space="0" w:color="auto"/>
            </w:tcBorders>
            <w:vAlign w:val="center"/>
          </w:tcPr>
          <w:p w:rsidR="006079CA" w:rsidRPr="009E35B9" w:rsidRDefault="006079CA" w:rsidP="009E35B9">
            <w:pPr>
              <w:pStyle w:val="afb"/>
            </w:pPr>
          </w:p>
        </w:tc>
        <w:tc>
          <w:tcPr>
            <w:tcW w:w="959" w:type="dxa"/>
            <w:tcBorders>
              <w:top w:val="single" w:sz="4" w:space="0" w:color="auto"/>
              <w:left w:val="single" w:sz="4" w:space="0" w:color="auto"/>
              <w:bottom w:val="single" w:sz="12" w:space="0" w:color="auto"/>
              <w:right w:val="single" w:sz="4" w:space="0" w:color="auto"/>
            </w:tcBorders>
            <w:vAlign w:val="center"/>
          </w:tcPr>
          <w:p w:rsidR="006079CA" w:rsidRPr="009E35B9" w:rsidRDefault="006079CA" w:rsidP="009E35B9">
            <w:pPr>
              <w:pStyle w:val="afb"/>
            </w:pPr>
          </w:p>
        </w:tc>
        <w:tc>
          <w:tcPr>
            <w:tcW w:w="945" w:type="dxa"/>
            <w:tcBorders>
              <w:top w:val="single" w:sz="4" w:space="0" w:color="auto"/>
              <w:left w:val="single" w:sz="4" w:space="0" w:color="auto"/>
              <w:bottom w:val="single" w:sz="12" w:space="0" w:color="auto"/>
              <w:right w:val="single" w:sz="4" w:space="0" w:color="auto"/>
            </w:tcBorders>
            <w:vAlign w:val="center"/>
          </w:tcPr>
          <w:p w:rsidR="006079CA" w:rsidRPr="009E35B9" w:rsidRDefault="006079CA" w:rsidP="009E35B9">
            <w:pPr>
              <w:pStyle w:val="afb"/>
            </w:pPr>
          </w:p>
        </w:tc>
        <w:tc>
          <w:tcPr>
            <w:tcW w:w="914" w:type="dxa"/>
            <w:gridSpan w:val="2"/>
            <w:tcBorders>
              <w:top w:val="single" w:sz="4" w:space="0" w:color="auto"/>
              <w:left w:val="single" w:sz="4" w:space="0" w:color="auto"/>
              <w:bottom w:val="single" w:sz="12" w:space="0" w:color="auto"/>
              <w:right w:val="single" w:sz="12" w:space="0" w:color="auto"/>
            </w:tcBorders>
            <w:vAlign w:val="center"/>
          </w:tcPr>
          <w:p w:rsidR="006079CA" w:rsidRPr="009E35B9" w:rsidRDefault="006079CA" w:rsidP="009E35B9">
            <w:pPr>
              <w:pStyle w:val="afb"/>
            </w:pPr>
          </w:p>
        </w:tc>
      </w:tr>
      <w:tr w:rsidR="006079CA" w:rsidRPr="00B36DCB" w:rsidTr="005619E1">
        <w:trPr>
          <w:gridAfter w:val="1"/>
          <w:wAfter w:w="102" w:type="dxa"/>
        </w:trPr>
        <w:tc>
          <w:tcPr>
            <w:tcW w:w="9358" w:type="dxa"/>
            <w:gridSpan w:val="7"/>
            <w:tcBorders>
              <w:top w:val="single" w:sz="4" w:space="0" w:color="auto"/>
              <w:left w:val="nil"/>
              <w:bottom w:val="nil"/>
              <w:right w:val="nil"/>
            </w:tcBorders>
          </w:tcPr>
          <w:p w:rsidR="006079CA" w:rsidRPr="000460C8" w:rsidRDefault="006079CA" w:rsidP="005619E1">
            <w:pPr>
              <w:pStyle w:val="afb"/>
              <w:rPr>
                <w:i/>
                <w:lang w:val="en-US"/>
              </w:rPr>
            </w:pPr>
            <w:r w:rsidRPr="009E35B9">
              <w:rPr>
                <w:i/>
                <w:sz w:val="20"/>
              </w:rPr>
              <w:t>Источник</w:t>
            </w:r>
            <w:r w:rsidRPr="000460C8">
              <w:rPr>
                <w:i/>
                <w:sz w:val="20"/>
                <w:lang w:val="en-US"/>
              </w:rPr>
              <w:t xml:space="preserve">: </w:t>
            </w:r>
          </w:p>
        </w:tc>
      </w:tr>
      <w:tr w:rsidR="006079CA" w:rsidRPr="009E35B9" w:rsidTr="005619E1">
        <w:trPr>
          <w:gridAfter w:val="1"/>
          <w:wAfter w:w="102" w:type="dxa"/>
        </w:trPr>
        <w:tc>
          <w:tcPr>
            <w:tcW w:w="9358" w:type="dxa"/>
            <w:gridSpan w:val="7"/>
            <w:tcBorders>
              <w:top w:val="nil"/>
              <w:left w:val="nil"/>
              <w:bottom w:val="nil"/>
              <w:right w:val="nil"/>
            </w:tcBorders>
          </w:tcPr>
          <w:p w:rsidR="006079CA" w:rsidRPr="009E35B9" w:rsidRDefault="006079CA" w:rsidP="009E35B9">
            <w:pPr>
              <w:pStyle w:val="afb"/>
            </w:pPr>
            <w:r w:rsidRPr="009E35B9">
              <w:t>Примечание:</w:t>
            </w:r>
          </w:p>
          <w:p w:rsidR="006079CA" w:rsidRPr="009E35B9" w:rsidRDefault="00A725FF" w:rsidP="009E35B9">
            <w:pPr>
              <w:pStyle w:val="afb"/>
              <w:ind w:hanging="170"/>
              <w:rPr>
                <w:sz w:val="24"/>
                <w:szCs w:val="24"/>
              </w:rPr>
            </w:pPr>
            <w:r>
              <w:rPr>
                <w:sz w:val="24"/>
                <w:szCs w:val="24"/>
              </w:rPr>
              <w:t xml:space="preserve">** </w:t>
            </w:r>
            <w:r w:rsidR="006079CA" w:rsidRPr="009E35B9">
              <w:t>Мировой оборот товара = мировой импорт товара + мировой экспорт товара</w:t>
            </w:r>
          </w:p>
        </w:tc>
      </w:tr>
    </w:tbl>
    <w:p w:rsidR="006E681A" w:rsidRPr="009E35B9" w:rsidRDefault="006E681A" w:rsidP="00122F17">
      <w:pPr>
        <w:pStyle w:val="a8"/>
      </w:pPr>
    </w:p>
    <w:p w:rsidR="006079CA" w:rsidRPr="009E35B9" w:rsidRDefault="006079CA" w:rsidP="00122F17">
      <w:pPr>
        <w:pStyle w:val="a8"/>
      </w:pPr>
      <w:r w:rsidRPr="009E35B9">
        <w:t xml:space="preserve">На основании данных таблицы </w:t>
      </w:r>
      <w:r w:rsidR="00EB28F5" w:rsidRPr="009E35B9">
        <w:t>8</w:t>
      </w:r>
      <w:r w:rsidRPr="009E35B9">
        <w:t xml:space="preserve"> проводится графический анализ динамики мирового оборота товара и динамики общей структуры мирового оборота товара. В тексте описываются тенденции, наглядно представленные на рисунках.</w:t>
      </w:r>
    </w:p>
    <w:p w:rsidR="006E681A" w:rsidRPr="009E35B9" w:rsidRDefault="006E681A" w:rsidP="00122F17">
      <w:pPr>
        <w:pStyle w:val="a8"/>
      </w:pPr>
      <w:r w:rsidRPr="009E35B9">
        <w:t xml:space="preserve">б) анализ стоимостного и физического объема мирового импорта товара (данные представлены в строке 1 таблицы </w:t>
      </w:r>
      <w:r w:rsidR="00EB28F5" w:rsidRPr="009E35B9">
        <w:t>8</w:t>
      </w:r>
      <w:r w:rsidRPr="009E35B9">
        <w:t xml:space="preserve">); </w:t>
      </w:r>
    </w:p>
    <w:p w:rsidR="006E681A" w:rsidRPr="009E35B9" w:rsidRDefault="006E681A" w:rsidP="00122F17">
      <w:pPr>
        <w:pStyle w:val="a8"/>
      </w:pPr>
      <w:r w:rsidRPr="009E35B9">
        <w:t xml:space="preserve">Исследуемыми показателями являются общая динамика мирового импорта за определенный временной период, </w:t>
      </w:r>
      <w:r w:rsidRPr="009E35B9">
        <w:rPr>
          <w:rStyle w:val="aa"/>
          <w:b w:val="0"/>
          <w:bCs w:val="0"/>
        </w:rPr>
        <w:t>географическая (пространственная) структура</w:t>
      </w:r>
      <w:r w:rsidRPr="009E35B9">
        <w:t xml:space="preserve"> мирового импорта по странам назначения товара и/или по товарным потокам между странами, структура импорта по видам товара, которые классифицированы по разным кодам товарной номенклатуры (при необходимости).</w:t>
      </w:r>
    </w:p>
    <w:p w:rsidR="006E681A" w:rsidRPr="009E35B9" w:rsidRDefault="006E681A" w:rsidP="00122F17">
      <w:pPr>
        <w:pStyle w:val="a8"/>
      </w:pPr>
      <w:r w:rsidRPr="009E35B9">
        <w:t xml:space="preserve">На основании данных строки 1 таблицы </w:t>
      </w:r>
      <w:r w:rsidR="00EB28F5" w:rsidRPr="009E35B9">
        <w:t>8</w:t>
      </w:r>
      <w:r w:rsidRPr="009E35B9">
        <w:t xml:space="preserve"> проводится графический анализ динамики мирового импорта товара. Если товар имеет сезонный характер, анализ динамики мирового импорта проводится помесячно в течение года. В тексте описываются тенденции, наглядно представленные на рисунках. </w:t>
      </w:r>
    </w:p>
    <w:p w:rsidR="005F009F" w:rsidRDefault="005F009F" w:rsidP="00122F17">
      <w:pPr>
        <w:pStyle w:val="a8"/>
      </w:pPr>
      <w:r w:rsidRPr="009E35B9">
        <w:t>Для анализа структуры мирового импорта по странам назначения товара данные, выгруженные массивом из базы Comtrade ООН, формируются в таблицу 9. Страны назначения товара сортируются в графе 1 таблицы 9 по алфавиту. Данные по форме таблицы 9 рекомендуется размещать в приложении к отчету.</w:t>
      </w:r>
    </w:p>
    <w:p w:rsidR="005F009F" w:rsidRPr="009E35B9" w:rsidRDefault="005F009F" w:rsidP="005F009F">
      <w:pPr>
        <w:spacing w:after="0"/>
        <w:jc w:val="center"/>
        <w:rPr>
          <w:rFonts w:ascii="Times New Roman" w:hAnsi="Times New Roman" w:cs="Times New Roman"/>
          <w:sz w:val="24"/>
          <w:szCs w:val="24"/>
        </w:rPr>
      </w:pPr>
    </w:p>
    <w:p w:rsidR="005F009F" w:rsidRPr="009E35B9" w:rsidRDefault="005F009F" w:rsidP="005F009F">
      <w:pPr>
        <w:spacing w:after="0"/>
        <w:jc w:val="center"/>
        <w:rPr>
          <w:rFonts w:ascii="Times New Roman" w:hAnsi="Times New Roman" w:cs="Times New Roman"/>
          <w:sz w:val="24"/>
          <w:szCs w:val="24"/>
        </w:rPr>
      </w:pPr>
      <w:r w:rsidRPr="009E35B9">
        <w:rPr>
          <w:rFonts w:ascii="Times New Roman" w:hAnsi="Times New Roman" w:cs="Times New Roman"/>
          <w:sz w:val="24"/>
          <w:szCs w:val="24"/>
        </w:rPr>
        <w:t xml:space="preserve">Таблица 9. Географическое распределение объемов мирового импорта </w:t>
      </w:r>
    </w:p>
    <w:p w:rsidR="005F009F" w:rsidRPr="009E35B9" w:rsidRDefault="005F009F" w:rsidP="005F009F">
      <w:pPr>
        <w:spacing w:after="0"/>
        <w:jc w:val="center"/>
        <w:rPr>
          <w:rFonts w:ascii="Times New Roman" w:hAnsi="Times New Roman" w:cs="Times New Roman"/>
          <w:shd w:val="clear" w:color="auto" w:fill="FFFFFF"/>
        </w:rPr>
      </w:pPr>
      <w:r w:rsidRPr="009E35B9">
        <w:rPr>
          <w:rFonts w:ascii="Times New Roman" w:hAnsi="Times New Roman" w:cs="Times New Roman"/>
        </w:rPr>
        <w:t>_____________________</w:t>
      </w:r>
      <w:r w:rsidRPr="009E35B9">
        <w:rPr>
          <w:rFonts w:ascii="Times New Roman" w:hAnsi="Times New Roman" w:cs="Times New Roman"/>
          <w:shd w:val="clear" w:color="auto" w:fill="FFFFFF"/>
        </w:rPr>
        <w:t xml:space="preserve">по коду ___________ </w:t>
      </w:r>
      <w:r w:rsidRPr="009E35B9">
        <w:rPr>
          <w:rFonts w:ascii="Times New Roman" w:hAnsi="Times New Roman" w:cs="Times New Roman"/>
          <w:sz w:val="24"/>
        </w:rPr>
        <w:t>HS</w:t>
      </w:r>
    </w:p>
    <w:p w:rsidR="005F009F" w:rsidRPr="009E35B9" w:rsidRDefault="005F009F" w:rsidP="005F009F">
      <w:pPr>
        <w:spacing w:before="40" w:after="120" w:line="120" w:lineRule="auto"/>
        <w:ind w:left="2127" w:right="2408"/>
        <w:jc w:val="center"/>
        <w:rPr>
          <w:rFonts w:ascii="Times New Roman" w:hAnsi="Times New Roman" w:cs="Times New Roman"/>
          <w:i/>
          <w:sz w:val="20"/>
          <w:szCs w:val="20"/>
          <w:shd w:val="clear" w:color="auto" w:fill="FFFFFF"/>
        </w:rPr>
      </w:pPr>
      <w:r w:rsidRPr="009E35B9">
        <w:rPr>
          <w:rFonts w:ascii="Times New Roman" w:hAnsi="Times New Roman" w:cs="Times New Roman"/>
          <w:i/>
          <w:sz w:val="20"/>
          <w:szCs w:val="20"/>
          <w:shd w:val="clear" w:color="auto" w:fill="FFFFFF"/>
        </w:rPr>
        <w:t>(наиме</w:t>
      </w:r>
      <w:r>
        <w:rPr>
          <w:rFonts w:ascii="Times New Roman" w:hAnsi="Times New Roman" w:cs="Times New Roman"/>
          <w:i/>
          <w:sz w:val="20"/>
          <w:szCs w:val="20"/>
          <w:shd w:val="clear" w:color="auto" w:fill="FFFFFF"/>
        </w:rPr>
        <w:t>нование товара)</w:t>
      </w:r>
      <w:r>
        <w:rPr>
          <w:rFonts w:ascii="Times New Roman" w:hAnsi="Times New Roman" w:cs="Times New Roman"/>
          <w:i/>
          <w:sz w:val="20"/>
          <w:szCs w:val="20"/>
          <w:shd w:val="clear" w:color="auto" w:fill="FFFFFF"/>
        </w:rPr>
        <w:tab/>
      </w:r>
      <w:r>
        <w:rPr>
          <w:rFonts w:ascii="Times New Roman" w:hAnsi="Times New Roman" w:cs="Times New Roman"/>
          <w:i/>
          <w:sz w:val="20"/>
          <w:szCs w:val="20"/>
          <w:shd w:val="clear" w:color="auto" w:fill="FFFFFF"/>
        </w:rPr>
        <w:tab/>
      </w:r>
      <w:r>
        <w:rPr>
          <w:rFonts w:ascii="Times New Roman" w:hAnsi="Times New Roman" w:cs="Times New Roman"/>
          <w:i/>
          <w:sz w:val="20"/>
          <w:szCs w:val="20"/>
          <w:shd w:val="clear" w:color="auto" w:fill="FFFFFF"/>
        </w:rPr>
        <w:tab/>
        <w:t>(код товара)</w:t>
      </w:r>
    </w:p>
    <w:tbl>
      <w:tblPr>
        <w:tblW w:w="9675" w:type="dxa"/>
        <w:jc w:val="center"/>
        <w:tblLayout w:type="fixed"/>
        <w:tblCellMar>
          <w:top w:w="28" w:type="dxa"/>
          <w:left w:w="28" w:type="dxa"/>
          <w:bottom w:w="28" w:type="dxa"/>
          <w:right w:w="28" w:type="dxa"/>
        </w:tblCellMar>
        <w:tblLook w:val="04A0" w:firstRow="1" w:lastRow="0" w:firstColumn="1" w:lastColumn="0" w:noHBand="0" w:noVBand="1"/>
      </w:tblPr>
      <w:tblGrid>
        <w:gridCol w:w="2870"/>
        <w:gridCol w:w="1305"/>
        <w:gridCol w:w="964"/>
        <w:gridCol w:w="1304"/>
        <w:gridCol w:w="964"/>
        <w:gridCol w:w="1304"/>
        <w:gridCol w:w="964"/>
      </w:tblGrid>
      <w:tr w:rsidR="00D614E5" w:rsidRPr="009E35B9" w:rsidTr="00534E0B">
        <w:trPr>
          <w:trHeight w:val="20"/>
          <w:tblHeader/>
          <w:jc w:val="center"/>
        </w:trPr>
        <w:tc>
          <w:tcPr>
            <w:tcW w:w="2870" w:type="dxa"/>
            <w:vMerge w:val="restart"/>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DAEEF3" w:themeFill="accent5" w:themeFillTint="33"/>
            <w:vAlign w:val="center"/>
            <w:hideMark/>
          </w:tcPr>
          <w:p w:rsidR="00D614E5" w:rsidRPr="009E35B9" w:rsidRDefault="00D614E5" w:rsidP="00D614E5">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 xml:space="preserve">Наименование </w:t>
            </w:r>
          </w:p>
          <w:p w:rsidR="00D614E5" w:rsidRPr="009E35B9" w:rsidRDefault="00D614E5" w:rsidP="00D614E5">
            <w:pPr>
              <w:spacing w:after="0" w:line="240" w:lineRule="auto"/>
              <w:jc w:val="center"/>
              <w:rPr>
                <w:rFonts w:ascii="Times New Roman" w:eastAsia="Times New Roman" w:hAnsi="Times New Roman" w:cs="Times New Roman"/>
                <w:b/>
                <w:lang w:eastAsia="ru-RU"/>
              </w:rPr>
            </w:pPr>
            <w:r w:rsidRPr="009E35B9">
              <w:rPr>
                <w:rFonts w:ascii="Times New Roman" w:hAnsi="Times New Roman" w:cs="Times New Roman"/>
                <w:b/>
              </w:rPr>
              <w:t>страны назначения товара</w:t>
            </w:r>
          </w:p>
          <w:p w:rsidR="00D614E5" w:rsidRPr="009E35B9" w:rsidRDefault="00D614E5" w:rsidP="00D614E5">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(страны происхождения и отправления товара)</w:t>
            </w:r>
          </w:p>
        </w:tc>
        <w:tc>
          <w:tcPr>
            <w:tcW w:w="2269" w:type="dxa"/>
            <w:gridSpan w:val="2"/>
            <w:tcBorders>
              <w:top w:val="single" w:sz="12" w:space="0" w:color="000000" w:themeColor="text1"/>
              <w:left w:val="nil"/>
              <w:bottom w:val="single" w:sz="4" w:space="0" w:color="auto"/>
              <w:right w:val="single" w:sz="4" w:space="0" w:color="auto"/>
            </w:tcBorders>
            <w:shd w:val="clear" w:color="auto" w:fill="DAEEF3" w:themeFill="accent5" w:themeFillTint="33"/>
            <w:vAlign w:val="center"/>
            <w:hideMark/>
          </w:tcPr>
          <w:p w:rsidR="00D614E5" w:rsidRPr="009E35B9" w:rsidRDefault="00D614E5" w:rsidP="00D614E5">
            <w:pPr>
              <w:pStyle w:val="afb"/>
              <w:jc w:val="center"/>
              <w:rPr>
                <w:b/>
              </w:rPr>
            </w:pPr>
            <w:r>
              <w:rPr>
                <w:b/>
                <w:sz w:val="16"/>
                <w:szCs w:val="16"/>
              </w:rPr>
              <w:t>3</w:t>
            </w:r>
            <w:r w:rsidRPr="00FC7A3E">
              <w:rPr>
                <w:b/>
                <w:sz w:val="16"/>
                <w:szCs w:val="16"/>
              </w:rPr>
              <w:t>-й год, предшествующий маркетинговому исследованию</w:t>
            </w:r>
          </w:p>
        </w:tc>
        <w:tc>
          <w:tcPr>
            <w:tcW w:w="2268" w:type="dxa"/>
            <w:gridSpan w:val="2"/>
            <w:tcBorders>
              <w:top w:val="single" w:sz="12" w:space="0" w:color="000000" w:themeColor="text1"/>
              <w:left w:val="nil"/>
              <w:bottom w:val="single" w:sz="4" w:space="0" w:color="auto"/>
              <w:right w:val="single" w:sz="4" w:space="0" w:color="auto"/>
            </w:tcBorders>
            <w:shd w:val="clear" w:color="auto" w:fill="DAEEF3" w:themeFill="accent5" w:themeFillTint="33"/>
            <w:vAlign w:val="center"/>
            <w:hideMark/>
          </w:tcPr>
          <w:p w:rsidR="00D614E5" w:rsidRPr="009E35B9" w:rsidRDefault="00D614E5" w:rsidP="00D614E5">
            <w:pPr>
              <w:pStyle w:val="afb"/>
              <w:jc w:val="center"/>
              <w:rPr>
                <w:b/>
              </w:rPr>
            </w:pPr>
            <w:r>
              <w:rPr>
                <w:b/>
                <w:sz w:val="16"/>
                <w:szCs w:val="16"/>
              </w:rPr>
              <w:t>2</w:t>
            </w:r>
            <w:r w:rsidRPr="00FC7A3E">
              <w:rPr>
                <w:b/>
                <w:sz w:val="16"/>
                <w:szCs w:val="16"/>
              </w:rPr>
              <w:t>-й год, предшествующий маркетинговому исследованию</w:t>
            </w:r>
          </w:p>
        </w:tc>
        <w:tc>
          <w:tcPr>
            <w:tcW w:w="2268" w:type="dxa"/>
            <w:gridSpan w:val="2"/>
            <w:tcBorders>
              <w:top w:val="single" w:sz="12" w:space="0" w:color="000000" w:themeColor="text1"/>
              <w:left w:val="nil"/>
              <w:bottom w:val="single" w:sz="4" w:space="0" w:color="auto"/>
              <w:right w:val="single" w:sz="12" w:space="0" w:color="000000" w:themeColor="text1"/>
            </w:tcBorders>
            <w:shd w:val="clear" w:color="auto" w:fill="DAEEF3" w:themeFill="accent5" w:themeFillTint="33"/>
            <w:vAlign w:val="center"/>
            <w:hideMark/>
          </w:tcPr>
          <w:p w:rsidR="00D614E5" w:rsidRPr="00FC7A3E" w:rsidRDefault="00D614E5" w:rsidP="00D614E5">
            <w:pPr>
              <w:pStyle w:val="afb"/>
              <w:jc w:val="center"/>
              <w:rPr>
                <w:b/>
                <w:sz w:val="16"/>
                <w:szCs w:val="16"/>
              </w:rPr>
            </w:pPr>
            <w:r w:rsidRPr="00FC7A3E">
              <w:rPr>
                <w:b/>
                <w:sz w:val="16"/>
                <w:szCs w:val="16"/>
              </w:rPr>
              <w:t>1-й год, предшествующий маркетинговому исследованию</w:t>
            </w:r>
          </w:p>
        </w:tc>
      </w:tr>
      <w:tr w:rsidR="005F009F" w:rsidRPr="009E35B9" w:rsidTr="005F009F">
        <w:trPr>
          <w:trHeight w:val="978"/>
          <w:tblHeader/>
          <w:jc w:val="center"/>
        </w:trPr>
        <w:tc>
          <w:tcPr>
            <w:tcW w:w="2870" w:type="dxa"/>
            <w:vMerge/>
            <w:tcBorders>
              <w:top w:val="single" w:sz="12" w:space="0" w:color="000000" w:themeColor="text1"/>
              <w:left w:val="single" w:sz="12" w:space="0" w:color="000000" w:themeColor="text1"/>
              <w:bottom w:val="single" w:sz="4" w:space="0" w:color="auto"/>
              <w:right w:val="single" w:sz="4" w:space="0" w:color="000000" w:themeColor="text1"/>
            </w:tcBorders>
            <w:vAlign w:val="center"/>
            <w:hideMark/>
          </w:tcPr>
          <w:p w:rsidR="005F009F" w:rsidRPr="009E35B9" w:rsidRDefault="005F009F" w:rsidP="003B657A">
            <w:pPr>
              <w:spacing w:after="0" w:line="240" w:lineRule="auto"/>
              <w:rPr>
                <w:rFonts w:ascii="Times New Roman" w:eastAsia="Times New Roman" w:hAnsi="Times New Roman" w:cs="Times New Roman"/>
                <w:b/>
                <w:lang w:eastAsia="ru-RU"/>
              </w:rPr>
            </w:pPr>
          </w:p>
        </w:tc>
        <w:tc>
          <w:tcPr>
            <w:tcW w:w="1305" w:type="dxa"/>
            <w:tcBorders>
              <w:top w:val="nil"/>
              <w:left w:val="nil"/>
              <w:bottom w:val="single" w:sz="4" w:space="0" w:color="auto"/>
              <w:right w:val="single" w:sz="4" w:space="0" w:color="auto"/>
            </w:tcBorders>
            <w:shd w:val="clear" w:color="auto" w:fill="DAEEF3" w:themeFill="accent5" w:themeFillTint="33"/>
            <w:vAlign w:val="center"/>
            <w:hideMark/>
          </w:tcPr>
          <w:p w:rsidR="005F009F" w:rsidRPr="009E35B9" w:rsidRDefault="005F009F" w:rsidP="00D614E5">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 xml:space="preserve">Стоимость, доллар </w:t>
            </w:r>
          </w:p>
        </w:tc>
        <w:tc>
          <w:tcPr>
            <w:tcW w:w="964" w:type="dxa"/>
            <w:tcBorders>
              <w:top w:val="nil"/>
              <w:left w:val="nil"/>
              <w:bottom w:val="single" w:sz="4" w:space="0" w:color="auto"/>
              <w:right w:val="single" w:sz="4" w:space="0" w:color="auto"/>
            </w:tcBorders>
            <w:shd w:val="clear" w:color="auto" w:fill="DAEEF3" w:themeFill="accent5" w:themeFillTint="33"/>
            <w:vAlign w:val="center"/>
            <w:hideMark/>
          </w:tcPr>
          <w:p w:rsidR="005F009F" w:rsidRPr="009E35B9" w:rsidRDefault="005F009F" w:rsidP="003B657A">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Вес, кг</w:t>
            </w:r>
          </w:p>
        </w:tc>
        <w:tc>
          <w:tcPr>
            <w:tcW w:w="1304" w:type="dxa"/>
            <w:tcBorders>
              <w:top w:val="nil"/>
              <w:left w:val="nil"/>
              <w:bottom w:val="single" w:sz="4" w:space="0" w:color="auto"/>
              <w:right w:val="single" w:sz="4" w:space="0" w:color="auto"/>
            </w:tcBorders>
            <w:shd w:val="clear" w:color="auto" w:fill="DAEEF3" w:themeFill="accent5" w:themeFillTint="33"/>
            <w:vAlign w:val="center"/>
            <w:hideMark/>
          </w:tcPr>
          <w:p w:rsidR="005F009F" w:rsidRPr="009E35B9" w:rsidRDefault="005F009F" w:rsidP="00D614E5">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 xml:space="preserve">Стоимость, доллар </w:t>
            </w:r>
          </w:p>
        </w:tc>
        <w:tc>
          <w:tcPr>
            <w:tcW w:w="964" w:type="dxa"/>
            <w:tcBorders>
              <w:top w:val="nil"/>
              <w:left w:val="nil"/>
              <w:bottom w:val="single" w:sz="4" w:space="0" w:color="auto"/>
              <w:right w:val="single" w:sz="4" w:space="0" w:color="auto"/>
            </w:tcBorders>
            <w:shd w:val="clear" w:color="auto" w:fill="DAEEF3" w:themeFill="accent5" w:themeFillTint="33"/>
            <w:vAlign w:val="center"/>
            <w:hideMark/>
          </w:tcPr>
          <w:p w:rsidR="005F009F" w:rsidRPr="009E35B9" w:rsidRDefault="005F009F" w:rsidP="003B657A">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Вес, кг</w:t>
            </w:r>
          </w:p>
        </w:tc>
        <w:tc>
          <w:tcPr>
            <w:tcW w:w="1304" w:type="dxa"/>
            <w:tcBorders>
              <w:top w:val="nil"/>
              <w:left w:val="nil"/>
              <w:bottom w:val="single" w:sz="4" w:space="0" w:color="auto"/>
              <w:right w:val="single" w:sz="4" w:space="0" w:color="auto"/>
            </w:tcBorders>
            <w:shd w:val="clear" w:color="auto" w:fill="DAEEF3" w:themeFill="accent5" w:themeFillTint="33"/>
            <w:vAlign w:val="center"/>
            <w:hideMark/>
          </w:tcPr>
          <w:p w:rsidR="005F009F" w:rsidRPr="009E35B9" w:rsidRDefault="005F009F" w:rsidP="00D614E5">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 xml:space="preserve">Стоимость, доллар </w:t>
            </w:r>
          </w:p>
        </w:tc>
        <w:tc>
          <w:tcPr>
            <w:tcW w:w="964" w:type="dxa"/>
            <w:tcBorders>
              <w:top w:val="nil"/>
              <w:left w:val="nil"/>
              <w:bottom w:val="single" w:sz="4" w:space="0" w:color="auto"/>
              <w:right w:val="single" w:sz="12" w:space="0" w:color="000000" w:themeColor="text1"/>
            </w:tcBorders>
            <w:shd w:val="clear" w:color="auto" w:fill="DAEEF3" w:themeFill="accent5" w:themeFillTint="33"/>
            <w:vAlign w:val="center"/>
            <w:hideMark/>
          </w:tcPr>
          <w:p w:rsidR="005F009F" w:rsidRPr="009E35B9" w:rsidRDefault="005F009F" w:rsidP="003B657A">
            <w:pPr>
              <w:spacing w:after="0" w:line="240" w:lineRule="auto"/>
              <w:jc w:val="center"/>
              <w:rPr>
                <w:rFonts w:ascii="Times New Roman" w:eastAsia="Times New Roman" w:hAnsi="Times New Roman" w:cs="Times New Roman"/>
                <w:b/>
                <w:lang w:eastAsia="ru-RU"/>
              </w:rPr>
            </w:pPr>
            <w:r w:rsidRPr="009E35B9">
              <w:rPr>
                <w:rFonts w:ascii="Times New Roman" w:eastAsia="Times New Roman" w:hAnsi="Times New Roman" w:cs="Times New Roman"/>
                <w:b/>
                <w:lang w:eastAsia="ru-RU"/>
              </w:rPr>
              <w:t>Вес, кг</w:t>
            </w:r>
          </w:p>
        </w:tc>
      </w:tr>
      <w:tr w:rsidR="005F009F" w:rsidRPr="009E35B9" w:rsidTr="005F009F">
        <w:trPr>
          <w:trHeight w:val="20"/>
          <w:tblHeader/>
          <w:jc w:val="center"/>
        </w:trPr>
        <w:tc>
          <w:tcPr>
            <w:tcW w:w="2870" w:type="dxa"/>
            <w:tcBorders>
              <w:top w:val="single" w:sz="4" w:space="0" w:color="auto"/>
              <w:left w:val="single" w:sz="12" w:space="0" w:color="000000" w:themeColor="text1"/>
              <w:bottom w:val="single" w:sz="12" w:space="0" w:color="auto"/>
              <w:right w:val="single" w:sz="4"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1</w:t>
            </w:r>
          </w:p>
        </w:tc>
        <w:tc>
          <w:tcPr>
            <w:tcW w:w="1305" w:type="dxa"/>
            <w:tcBorders>
              <w:top w:val="single" w:sz="4" w:space="0" w:color="auto"/>
              <w:left w:val="nil"/>
              <w:bottom w:val="single" w:sz="12" w:space="0" w:color="auto"/>
              <w:right w:val="single" w:sz="4"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2</w:t>
            </w:r>
          </w:p>
        </w:tc>
        <w:tc>
          <w:tcPr>
            <w:tcW w:w="964" w:type="dxa"/>
            <w:tcBorders>
              <w:top w:val="single" w:sz="4" w:space="0" w:color="auto"/>
              <w:left w:val="nil"/>
              <w:bottom w:val="single" w:sz="12" w:space="0" w:color="auto"/>
              <w:right w:val="single" w:sz="4"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3</w:t>
            </w:r>
          </w:p>
        </w:tc>
        <w:tc>
          <w:tcPr>
            <w:tcW w:w="1304" w:type="dxa"/>
            <w:tcBorders>
              <w:top w:val="single" w:sz="4" w:space="0" w:color="auto"/>
              <w:left w:val="nil"/>
              <w:bottom w:val="single" w:sz="12" w:space="0" w:color="auto"/>
              <w:right w:val="single" w:sz="4"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4</w:t>
            </w:r>
          </w:p>
        </w:tc>
        <w:tc>
          <w:tcPr>
            <w:tcW w:w="964" w:type="dxa"/>
            <w:tcBorders>
              <w:top w:val="single" w:sz="4" w:space="0" w:color="auto"/>
              <w:left w:val="nil"/>
              <w:bottom w:val="single" w:sz="12" w:space="0" w:color="auto"/>
              <w:right w:val="single" w:sz="4"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5</w:t>
            </w:r>
          </w:p>
        </w:tc>
        <w:tc>
          <w:tcPr>
            <w:tcW w:w="1304" w:type="dxa"/>
            <w:tcBorders>
              <w:top w:val="single" w:sz="4" w:space="0" w:color="auto"/>
              <w:left w:val="nil"/>
              <w:bottom w:val="single" w:sz="12"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6</w:t>
            </w:r>
          </w:p>
        </w:tc>
        <w:tc>
          <w:tcPr>
            <w:tcW w:w="964" w:type="dxa"/>
            <w:tcBorders>
              <w:top w:val="single" w:sz="4" w:space="0" w:color="auto"/>
              <w:bottom w:val="single" w:sz="12" w:space="0" w:color="auto"/>
              <w:right w:val="single" w:sz="12" w:space="0" w:color="auto"/>
            </w:tcBorders>
            <w:shd w:val="clear" w:color="auto" w:fill="DAEEF3" w:themeFill="accent5" w:themeFillTint="33"/>
            <w:vAlign w:val="bottom"/>
          </w:tcPr>
          <w:p w:rsidR="005F009F" w:rsidRPr="009E35B9" w:rsidRDefault="005F009F" w:rsidP="003B657A">
            <w:pPr>
              <w:spacing w:after="0" w:line="240" w:lineRule="auto"/>
              <w:contextualSpacing/>
              <w:jc w:val="center"/>
              <w:rPr>
                <w:rFonts w:ascii="Times New Roman" w:hAnsi="Times New Roman" w:cs="Times New Roman"/>
              </w:rPr>
            </w:pPr>
            <w:r w:rsidRPr="009E35B9">
              <w:rPr>
                <w:rFonts w:ascii="Times New Roman" w:hAnsi="Times New Roman" w:cs="Times New Roman"/>
              </w:rPr>
              <w:t>7</w:t>
            </w:r>
          </w:p>
        </w:tc>
      </w:tr>
      <w:tr w:rsidR="005F009F" w:rsidRPr="009E35B9" w:rsidTr="005F009F">
        <w:trPr>
          <w:trHeight w:val="20"/>
          <w:jc w:val="center"/>
        </w:trPr>
        <w:tc>
          <w:tcPr>
            <w:tcW w:w="2870" w:type="dxa"/>
            <w:tcBorders>
              <w:top w:val="single" w:sz="12" w:space="0" w:color="auto"/>
              <w:left w:val="single" w:sz="12" w:space="0" w:color="000000" w:themeColor="text1"/>
              <w:bottom w:val="single" w:sz="4" w:space="0" w:color="auto"/>
              <w:right w:val="single" w:sz="4" w:space="0" w:color="auto"/>
            </w:tcBorders>
            <w:vAlign w:val="bottom"/>
            <w:hideMark/>
          </w:tcPr>
          <w:p w:rsidR="005F009F" w:rsidRPr="009E35B9" w:rsidRDefault="005F009F" w:rsidP="003B657A">
            <w:pPr>
              <w:spacing w:after="0" w:line="240" w:lineRule="auto"/>
              <w:contextualSpacing/>
              <w:rPr>
                <w:rFonts w:ascii="Times New Roman" w:hAnsi="Times New Roman" w:cs="Times New Roman"/>
              </w:rPr>
            </w:pPr>
            <w:r w:rsidRPr="009E35B9">
              <w:rPr>
                <w:rFonts w:ascii="Times New Roman" w:hAnsi="Times New Roman" w:cs="Times New Roman"/>
              </w:rPr>
              <w:t>Австрия</w:t>
            </w:r>
          </w:p>
        </w:tc>
        <w:tc>
          <w:tcPr>
            <w:tcW w:w="1305" w:type="dxa"/>
            <w:tcBorders>
              <w:top w:val="single" w:sz="12"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12"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1304" w:type="dxa"/>
            <w:tcBorders>
              <w:top w:val="single" w:sz="12"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12"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1304" w:type="dxa"/>
            <w:tcBorders>
              <w:top w:val="single" w:sz="12"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12" w:space="0" w:color="auto"/>
              <w:left w:val="nil"/>
              <w:bottom w:val="single" w:sz="4" w:space="0" w:color="auto"/>
              <w:right w:val="single" w:sz="12" w:space="0" w:color="000000" w:themeColor="text1"/>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r>
      <w:tr w:rsidR="005F009F" w:rsidRPr="009E35B9" w:rsidTr="005F009F">
        <w:trPr>
          <w:trHeight w:val="20"/>
          <w:jc w:val="center"/>
        </w:trPr>
        <w:tc>
          <w:tcPr>
            <w:tcW w:w="2870" w:type="dxa"/>
            <w:tcBorders>
              <w:top w:val="single" w:sz="4" w:space="0" w:color="auto"/>
              <w:left w:val="single" w:sz="12" w:space="0" w:color="000000" w:themeColor="text1"/>
              <w:bottom w:val="single" w:sz="4" w:space="0" w:color="auto"/>
              <w:right w:val="single" w:sz="4" w:space="0" w:color="auto"/>
            </w:tcBorders>
            <w:vAlign w:val="bottom"/>
            <w:hideMark/>
          </w:tcPr>
          <w:p w:rsidR="005F009F" w:rsidRPr="009E35B9" w:rsidRDefault="005F009F" w:rsidP="003B657A">
            <w:pPr>
              <w:spacing w:after="0" w:line="240" w:lineRule="auto"/>
              <w:contextualSpacing/>
              <w:rPr>
                <w:rFonts w:ascii="Times New Roman" w:hAnsi="Times New Roman" w:cs="Times New Roman"/>
                <w:b/>
                <w:spacing w:val="-40"/>
              </w:rPr>
            </w:pPr>
            <w:r w:rsidRPr="009E35B9">
              <w:rPr>
                <w:rFonts w:ascii="Times New Roman" w:hAnsi="Times New Roman" w:cs="Times New Roman"/>
                <w:b/>
                <w:spacing w:val="-40"/>
              </w:rPr>
              <w:t>…</w:t>
            </w:r>
          </w:p>
        </w:tc>
        <w:tc>
          <w:tcPr>
            <w:tcW w:w="1305" w:type="dxa"/>
            <w:tcBorders>
              <w:top w:val="single" w:sz="4"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1304" w:type="dxa"/>
            <w:tcBorders>
              <w:top w:val="single" w:sz="4"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1304" w:type="dxa"/>
            <w:tcBorders>
              <w:top w:val="single" w:sz="4" w:space="0" w:color="auto"/>
              <w:left w:val="nil"/>
              <w:bottom w:val="single" w:sz="4" w:space="0" w:color="auto"/>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4" w:space="0" w:color="auto"/>
              <w:left w:val="nil"/>
              <w:bottom w:val="single" w:sz="4" w:space="0" w:color="auto"/>
              <w:right w:val="single" w:sz="12" w:space="0" w:color="000000" w:themeColor="text1"/>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r>
      <w:tr w:rsidR="005F009F" w:rsidRPr="009E35B9" w:rsidTr="005F009F">
        <w:trPr>
          <w:trHeight w:val="20"/>
          <w:jc w:val="center"/>
        </w:trPr>
        <w:tc>
          <w:tcPr>
            <w:tcW w:w="2870" w:type="dxa"/>
            <w:tcBorders>
              <w:top w:val="single" w:sz="4" w:space="0" w:color="auto"/>
              <w:left w:val="single" w:sz="12" w:space="0" w:color="000000" w:themeColor="text1"/>
              <w:bottom w:val="single" w:sz="4" w:space="0" w:color="auto"/>
              <w:right w:val="single" w:sz="4" w:space="0" w:color="auto"/>
            </w:tcBorders>
            <w:vAlign w:val="bottom"/>
            <w:hideMark/>
          </w:tcPr>
          <w:p w:rsidR="005F009F" w:rsidRPr="009E35B9" w:rsidRDefault="005F009F" w:rsidP="003B657A">
            <w:pPr>
              <w:rPr>
                <w:rFonts w:ascii="Times New Roman" w:hAnsi="Times New Roman" w:cs="Times New Roman"/>
              </w:rPr>
            </w:pPr>
            <w:r w:rsidRPr="009E35B9">
              <w:rPr>
                <w:rFonts w:ascii="Times New Roman" w:hAnsi="Times New Roman" w:cs="Times New Roman"/>
              </w:rPr>
              <w:t>Япония</w:t>
            </w:r>
          </w:p>
        </w:tc>
        <w:tc>
          <w:tcPr>
            <w:tcW w:w="1305" w:type="dxa"/>
            <w:tcBorders>
              <w:top w:val="single" w:sz="4" w:space="0" w:color="auto"/>
              <w:left w:val="nil"/>
              <w:bottom w:val="single" w:sz="4" w:space="0" w:color="auto"/>
              <w:right w:val="single" w:sz="4" w:space="0" w:color="auto"/>
            </w:tcBorders>
            <w:vAlign w:val="bottom"/>
          </w:tcPr>
          <w:p w:rsidR="005F009F" w:rsidRPr="009E35B9" w:rsidRDefault="005F009F" w:rsidP="003B657A">
            <w:pPr>
              <w:jc w:val="right"/>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vAlign w:val="bottom"/>
          </w:tcPr>
          <w:p w:rsidR="005F009F" w:rsidRPr="009E35B9" w:rsidRDefault="005F009F" w:rsidP="003B657A">
            <w:pPr>
              <w:jc w:val="right"/>
              <w:rPr>
                <w:rFonts w:ascii="Times New Roman" w:hAnsi="Times New Roman" w:cs="Times New Roman"/>
              </w:rPr>
            </w:pPr>
          </w:p>
        </w:tc>
        <w:tc>
          <w:tcPr>
            <w:tcW w:w="1304" w:type="dxa"/>
            <w:tcBorders>
              <w:top w:val="single" w:sz="4" w:space="0" w:color="auto"/>
              <w:left w:val="nil"/>
              <w:bottom w:val="single" w:sz="4" w:space="0" w:color="auto"/>
              <w:right w:val="single" w:sz="4" w:space="0" w:color="auto"/>
            </w:tcBorders>
            <w:vAlign w:val="bottom"/>
          </w:tcPr>
          <w:p w:rsidR="005F009F" w:rsidRPr="009E35B9" w:rsidRDefault="005F009F" w:rsidP="003B657A">
            <w:pPr>
              <w:jc w:val="right"/>
              <w:rPr>
                <w:rFonts w:ascii="Times New Roman" w:hAnsi="Times New Roman" w:cs="Times New Roman"/>
              </w:rPr>
            </w:pPr>
          </w:p>
        </w:tc>
        <w:tc>
          <w:tcPr>
            <w:tcW w:w="964" w:type="dxa"/>
            <w:tcBorders>
              <w:top w:val="single" w:sz="4" w:space="0" w:color="auto"/>
              <w:left w:val="nil"/>
              <w:bottom w:val="single" w:sz="4" w:space="0" w:color="auto"/>
              <w:right w:val="single" w:sz="4" w:space="0" w:color="auto"/>
            </w:tcBorders>
            <w:vAlign w:val="bottom"/>
          </w:tcPr>
          <w:p w:rsidR="005F009F" w:rsidRPr="009E35B9" w:rsidRDefault="005F009F" w:rsidP="003B657A">
            <w:pPr>
              <w:jc w:val="right"/>
              <w:rPr>
                <w:rFonts w:ascii="Times New Roman" w:hAnsi="Times New Roman" w:cs="Times New Roman"/>
              </w:rPr>
            </w:pPr>
          </w:p>
        </w:tc>
        <w:tc>
          <w:tcPr>
            <w:tcW w:w="1304" w:type="dxa"/>
            <w:tcBorders>
              <w:top w:val="single" w:sz="4" w:space="0" w:color="auto"/>
              <w:left w:val="nil"/>
              <w:bottom w:val="single" w:sz="4" w:space="0" w:color="auto"/>
              <w:right w:val="single" w:sz="4" w:space="0" w:color="auto"/>
            </w:tcBorders>
            <w:vAlign w:val="bottom"/>
          </w:tcPr>
          <w:p w:rsidR="005F009F" w:rsidRPr="009E35B9" w:rsidRDefault="005F009F" w:rsidP="003B657A">
            <w:pPr>
              <w:jc w:val="right"/>
              <w:rPr>
                <w:rFonts w:ascii="Times New Roman" w:hAnsi="Times New Roman" w:cs="Times New Roman"/>
              </w:rPr>
            </w:pPr>
          </w:p>
        </w:tc>
        <w:tc>
          <w:tcPr>
            <w:tcW w:w="964" w:type="dxa"/>
            <w:tcBorders>
              <w:top w:val="single" w:sz="4" w:space="0" w:color="auto"/>
              <w:left w:val="nil"/>
              <w:bottom w:val="single" w:sz="4" w:space="0" w:color="auto"/>
              <w:right w:val="single" w:sz="12" w:space="0" w:color="000000" w:themeColor="text1"/>
            </w:tcBorders>
            <w:vAlign w:val="bottom"/>
          </w:tcPr>
          <w:p w:rsidR="005F009F" w:rsidRPr="009E35B9" w:rsidRDefault="005F009F" w:rsidP="003B657A">
            <w:pPr>
              <w:jc w:val="right"/>
              <w:rPr>
                <w:rFonts w:ascii="Times New Roman" w:hAnsi="Times New Roman" w:cs="Times New Roman"/>
              </w:rPr>
            </w:pPr>
          </w:p>
        </w:tc>
      </w:tr>
      <w:tr w:rsidR="005F009F" w:rsidRPr="009E35B9" w:rsidTr="005F009F">
        <w:trPr>
          <w:trHeight w:val="20"/>
          <w:jc w:val="center"/>
        </w:trPr>
        <w:tc>
          <w:tcPr>
            <w:tcW w:w="2870" w:type="dxa"/>
            <w:tcBorders>
              <w:top w:val="single" w:sz="4" w:space="0" w:color="auto"/>
              <w:left w:val="single" w:sz="12" w:space="0" w:color="000000" w:themeColor="text1"/>
              <w:bottom w:val="single" w:sz="12" w:space="0" w:color="000000" w:themeColor="text1"/>
              <w:right w:val="single" w:sz="4" w:space="0" w:color="auto"/>
            </w:tcBorders>
            <w:vAlign w:val="bottom"/>
            <w:hideMark/>
          </w:tcPr>
          <w:p w:rsidR="005F009F" w:rsidRPr="009E35B9" w:rsidRDefault="005F009F" w:rsidP="003B657A">
            <w:pPr>
              <w:spacing w:after="0" w:line="240" w:lineRule="auto"/>
              <w:contextualSpacing/>
              <w:rPr>
                <w:rFonts w:ascii="Times New Roman" w:hAnsi="Times New Roman" w:cs="Times New Roman"/>
              </w:rPr>
            </w:pPr>
            <w:r w:rsidRPr="009E35B9">
              <w:rPr>
                <w:rFonts w:ascii="Times New Roman" w:hAnsi="Times New Roman" w:cs="Times New Roman"/>
              </w:rPr>
              <w:t>Остальные страны*</w:t>
            </w:r>
          </w:p>
        </w:tc>
        <w:tc>
          <w:tcPr>
            <w:tcW w:w="1305" w:type="dxa"/>
            <w:tcBorders>
              <w:top w:val="single" w:sz="4" w:space="0" w:color="auto"/>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4" w:space="0" w:color="auto"/>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1304" w:type="dxa"/>
            <w:tcBorders>
              <w:top w:val="single" w:sz="4" w:space="0" w:color="auto"/>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4" w:space="0" w:color="auto"/>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1304" w:type="dxa"/>
            <w:tcBorders>
              <w:top w:val="single" w:sz="4" w:space="0" w:color="auto"/>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c>
          <w:tcPr>
            <w:tcW w:w="964" w:type="dxa"/>
            <w:tcBorders>
              <w:top w:val="single" w:sz="4" w:space="0" w:color="auto"/>
              <w:left w:val="nil"/>
              <w:bottom w:val="single" w:sz="12" w:space="0" w:color="000000" w:themeColor="text1"/>
              <w:right w:val="single" w:sz="12" w:space="0" w:color="000000" w:themeColor="text1"/>
            </w:tcBorders>
            <w:vAlign w:val="bottom"/>
          </w:tcPr>
          <w:p w:rsidR="005F009F" w:rsidRPr="009E35B9" w:rsidRDefault="005F009F" w:rsidP="003B657A">
            <w:pPr>
              <w:spacing w:after="0" w:line="240" w:lineRule="auto"/>
              <w:contextualSpacing/>
              <w:jc w:val="right"/>
              <w:rPr>
                <w:rFonts w:ascii="Times New Roman" w:hAnsi="Times New Roman" w:cs="Times New Roman"/>
              </w:rPr>
            </w:pPr>
          </w:p>
        </w:tc>
      </w:tr>
      <w:tr w:rsidR="005F009F" w:rsidRPr="009E35B9" w:rsidTr="005F009F">
        <w:trPr>
          <w:trHeight w:val="20"/>
          <w:jc w:val="center"/>
        </w:trPr>
        <w:tc>
          <w:tcPr>
            <w:tcW w:w="287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bottom"/>
            <w:hideMark/>
          </w:tcPr>
          <w:p w:rsidR="005F009F" w:rsidRPr="009E35B9" w:rsidRDefault="005F009F" w:rsidP="003B657A">
            <w:pPr>
              <w:spacing w:after="0" w:line="240" w:lineRule="auto"/>
              <w:contextualSpacing/>
              <w:jc w:val="right"/>
              <w:rPr>
                <w:rFonts w:ascii="Times New Roman" w:hAnsi="Times New Roman" w:cs="Times New Roman"/>
                <w:b/>
              </w:rPr>
            </w:pPr>
            <w:r w:rsidRPr="009E35B9">
              <w:rPr>
                <w:rFonts w:ascii="Times New Roman" w:hAnsi="Times New Roman" w:cs="Times New Roman"/>
                <w:b/>
              </w:rPr>
              <w:t>Итого:</w:t>
            </w:r>
          </w:p>
        </w:tc>
        <w:tc>
          <w:tcPr>
            <w:tcW w:w="1305" w:type="dxa"/>
            <w:tcBorders>
              <w:top w:val="single" w:sz="12" w:space="0" w:color="000000" w:themeColor="text1"/>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b/>
              </w:rPr>
            </w:pPr>
          </w:p>
        </w:tc>
        <w:tc>
          <w:tcPr>
            <w:tcW w:w="964" w:type="dxa"/>
            <w:tcBorders>
              <w:top w:val="single" w:sz="12" w:space="0" w:color="000000" w:themeColor="text1"/>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b/>
              </w:rPr>
            </w:pPr>
          </w:p>
        </w:tc>
        <w:tc>
          <w:tcPr>
            <w:tcW w:w="1304" w:type="dxa"/>
            <w:tcBorders>
              <w:top w:val="single" w:sz="12" w:space="0" w:color="000000" w:themeColor="text1"/>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b/>
              </w:rPr>
            </w:pPr>
          </w:p>
        </w:tc>
        <w:tc>
          <w:tcPr>
            <w:tcW w:w="964" w:type="dxa"/>
            <w:tcBorders>
              <w:top w:val="single" w:sz="12" w:space="0" w:color="000000" w:themeColor="text1"/>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b/>
              </w:rPr>
            </w:pPr>
          </w:p>
        </w:tc>
        <w:tc>
          <w:tcPr>
            <w:tcW w:w="1304" w:type="dxa"/>
            <w:tcBorders>
              <w:top w:val="single" w:sz="12" w:space="0" w:color="000000" w:themeColor="text1"/>
              <w:left w:val="nil"/>
              <w:bottom w:val="single" w:sz="12" w:space="0" w:color="000000" w:themeColor="text1"/>
              <w:right w:val="single" w:sz="4" w:space="0" w:color="auto"/>
            </w:tcBorders>
            <w:vAlign w:val="bottom"/>
          </w:tcPr>
          <w:p w:rsidR="005F009F" w:rsidRPr="009E35B9" w:rsidRDefault="005F009F" w:rsidP="003B657A">
            <w:pPr>
              <w:spacing w:after="0" w:line="240" w:lineRule="auto"/>
              <w:contextualSpacing/>
              <w:jc w:val="right"/>
              <w:rPr>
                <w:rFonts w:ascii="Times New Roman" w:hAnsi="Times New Roman" w:cs="Times New Roman"/>
                <w:b/>
              </w:rPr>
            </w:pPr>
          </w:p>
        </w:tc>
        <w:tc>
          <w:tcPr>
            <w:tcW w:w="964" w:type="dxa"/>
            <w:tcBorders>
              <w:top w:val="single" w:sz="12" w:space="0" w:color="000000" w:themeColor="text1"/>
              <w:left w:val="nil"/>
              <w:bottom w:val="single" w:sz="12" w:space="0" w:color="000000" w:themeColor="text1"/>
              <w:right w:val="single" w:sz="12" w:space="0" w:color="000000" w:themeColor="text1"/>
            </w:tcBorders>
            <w:vAlign w:val="bottom"/>
          </w:tcPr>
          <w:p w:rsidR="005F009F" w:rsidRPr="009E35B9" w:rsidRDefault="005F009F" w:rsidP="003B657A">
            <w:pPr>
              <w:spacing w:after="0" w:line="240" w:lineRule="auto"/>
              <w:contextualSpacing/>
              <w:jc w:val="right"/>
              <w:rPr>
                <w:rFonts w:ascii="Times New Roman" w:hAnsi="Times New Roman" w:cs="Times New Roman"/>
                <w:b/>
              </w:rPr>
            </w:pPr>
          </w:p>
        </w:tc>
      </w:tr>
      <w:tr w:rsidR="005F009F" w:rsidRPr="00B36DCB" w:rsidTr="005F009F">
        <w:trPr>
          <w:trHeight w:val="20"/>
          <w:jc w:val="center"/>
        </w:trPr>
        <w:tc>
          <w:tcPr>
            <w:tcW w:w="9675" w:type="dxa"/>
            <w:gridSpan w:val="7"/>
            <w:tcBorders>
              <w:top w:val="single" w:sz="12" w:space="0" w:color="000000" w:themeColor="text1"/>
              <w:left w:val="nil"/>
              <w:right w:val="nil"/>
            </w:tcBorders>
          </w:tcPr>
          <w:p w:rsidR="005F009F" w:rsidRPr="000460C8" w:rsidRDefault="005F009F" w:rsidP="00D614E5">
            <w:pPr>
              <w:pStyle w:val="afb"/>
              <w:rPr>
                <w:i/>
                <w:lang w:val="en-US"/>
              </w:rPr>
            </w:pPr>
            <w:r w:rsidRPr="009E35B9">
              <w:rPr>
                <w:i/>
                <w:sz w:val="20"/>
              </w:rPr>
              <w:t>Источник</w:t>
            </w:r>
            <w:r w:rsidRPr="000460C8">
              <w:rPr>
                <w:i/>
                <w:sz w:val="20"/>
                <w:lang w:val="en-US"/>
              </w:rPr>
              <w:t xml:space="preserve">: </w:t>
            </w:r>
          </w:p>
        </w:tc>
      </w:tr>
      <w:tr w:rsidR="005F009F" w:rsidRPr="009E35B9" w:rsidTr="005F009F">
        <w:trPr>
          <w:trHeight w:val="20"/>
          <w:jc w:val="center"/>
        </w:trPr>
        <w:tc>
          <w:tcPr>
            <w:tcW w:w="9675" w:type="dxa"/>
            <w:gridSpan w:val="7"/>
            <w:tcBorders>
              <w:left w:val="nil"/>
              <w:right w:val="nil"/>
            </w:tcBorders>
          </w:tcPr>
          <w:p w:rsidR="005F009F" w:rsidRPr="009E35B9" w:rsidRDefault="005F009F" w:rsidP="003B657A">
            <w:pPr>
              <w:pStyle w:val="afb"/>
            </w:pPr>
            <w:r w:rsidRPr="009E35B9">
              <w:t>Примечание:</w:t>
            </w:r>
          </w:p>
          <w:p w:rsidR="005F009F" w:rsidRPr="009E35B9" w:rsidRDefault="005F009F" w:rsidP="003B657A">
            <w:pPr>
              <w:pStyle w:val="afb"/>
            </w:pPr>
            <w:r w:rsidRPr="009E35B9">
              <w:t xml:space="preserve">* Суммируются объемы мирового импорта по странам, доля которых в общем объеме незначительна. </w:t>
            </w:r>
          </w:p>
        </w:tc>
      </w:tr>
    </w:tbl>
    <w:p w:rsidR="006079CA" w:rsidRPr="009E35B9" w:rsidRDefault="006079CA" w:rsidP="00122F17">
      <w:pPr>
        <w:pStyle w:val="a8"/>
      </w:pPr>
    </w:p>
    <w:p w:rsidR="006079CA" w:rsidRPr="009E35B9" w:rsidRDefault="006079CA" w:rsidP="00122F17">
      <w:pPr>
        <w:pStyle w:val="a8"/>
      </w:pPr>
      <w:r w:rsidRPr="009E35B9">
        <w:lastRenderedPageBreak/>
        <w:t xml:space="preserve">На основании данных таблицы </w:t>
      </w:r>
      <w:r w:rsidR="00B470E4" w:rsidRPr="009E35B9">
        <w:t>9</w:t>
      </w:r>
      <w:r w:rsidRPr="009E35B9">
        <w:t xml:space="preserve"> составляется рейтинг стран назначения импорта товара (сортировка по объему импорта в стоимостном выражении по убыванию) за определенный период времени (за год, за три и т.д.) и формируется таблица </w:t>
      </w:r>
      <w:r w:rsidR="00B470E4" w:rsidRPr="009E35B9">
        <w:t>10</w:t>
      </w:r>
      <w:r w:rsidRPr="009E35B9">
        <w:t>.</w:t>
      </w:r>
    </w:p>
    <w:p w:rsidR="006079CA" w:rsidRPr="009E35B9" w:rsidRDefault="006079CA" w:rsidP="009E35B9">
      <w:pPr>
        <w:pStyle w:val="aff2"/>
        <w:spacing w:after="0"/>
        <w:rPr>
          <w:color w:val="auto"/>
        </w:rPr>
      </w:pPr>
      <w:r w:rsidRPr="009E35B9">
        <w:rPr>
          <w:color w:val="auto"/>
        </w:rPr>
        <w:t xml:space="preserve">Таблица </w:t>
      </w:r>
      <w:r w:rsidR="00B470E4" w:rsidRPr="009E35B9">
        <w:rPr>
          <w:color w:val="auto"/>
        </w:rPr>
        <w:t>10</w:t>
      </w:r>
      <w:r w:rsidRPr="009E35B9">
        <w:rPr>
          <w:color w:val="auto"/>
        </w:rPr>
        <w:t>. Ведущие страны-импортеры _____________________ в 20__ году</w:t>
      </w:r>
    </w:p>
    <w:p w:rsidR="006079CA" w:rsidRPr="009E35B9" w:rsidRDefault="006079CA" w:rsidP="005F009F">
      <w:pPr>
        <w:spacing w:before="40" w:after="120" w:line="120" w:lineRule="auto"/>
        <w:ind w:left="4962" w:right="1985"/>
        <w:jc w:val="center"/>
        <w:rPr>
          <w:rFonts w:ascii="Times New Roman" w:hAnsi="Times New Roman" w:cs="Times New Roman"/>
          <w:i/>
          <w:sz w:val="20"/>
          <w:szCs w:val="20"/>
          <w:shd w:val="clear" w:color="auto" w:fill="FFFFFF"/>
        </w:rPr>
      </w:pPr>
      <w:r w:rsidRPr="009E35B9">
        <w:rPr>
          <w:rFonts w:ascii="Times New Roman" w:hAnsi="Times New Roman" w:cs="Times New Roman"/>
          <w:i/>
          <w:sz w:val="20"/>
          <w:szCs w:val="20"/>
          <w:shd w:val="clear" w:color="auto" w:fill="FFFFFF"/>
        </w:rPr>
        <w:t>(наименование товара)</w:t>
      </w:r>
    </w:p>
    <w:tbl>
      <w:tblPr>
        <w:tblW w:w="9351" w:type="dxa"/>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ayout w:type="fixed"/>
        <w:tblCellMar>
          <w:top w:w="28" w:type="dxa"/>
          <w:left w:w="28" w:type="dxa"/>
          <w:bottom w:w="28" w:type="dxa"/>
          <w:right w:w="28" w:type="dxa"/>
        </w:tblCellMar>
        <w:tblLook w:val="04A0" w:firstRow="1" w:lastRow="0" w:firstColumn="1" w:lastColumn="0" w:noHBand="0" w:noVBand="1"/>
      </w:tblPr>
      <w:tblGrid>
        <w:gridCol w:w="688"/>
        <w:gridCol w:w="2142"/>
        <w:gridCol w:w="1560"/>
        <w:gridCol w:w="1488"/>
        <w:gridCol w:w="1488"/>
        <w:gridCol w:w="1985"/>
      </w:tblGrid>
      <w:tr w:rsidR="006079CA" w:rsidRPr="009E35B9" w:rsidTr="006079CA">
        <w:trPr>
          <w:jc w:val="center"/>
        </w:trPr>
        <w:tc>
          <w:tcPr>
            <w:tcW w:w="688" w:type="dxa"/>
            <w:vMerge w:val="restart"/>
            <w:tcBorders>
              <w:top w:val="single" w:sz="12" w:space="0" w:color="auto"/>
              <w:left w:val="single" w:sz="12" w:space="0" w:color="auto"/>
            </w:tcBorders>
            <w:shd w:val="clear" w:color="auto" w:fill="DAEEF3" w:themeFill="accent5" w:themeFillTint="33"/>
            <w:vAlign w:val="center"/>
            <w:hideMark/>
          </w:tcPr>
          <w:p w:rsidR="006079CA" w:rsidRPr="009E35B9" w:rsidRDefault="006079CA" w:rsidP="009E35B9">
            <w:pPr>
              <w:pStyle w:val="afb"/>
              <w:jc w:val="center"/>
              <w:rPr>
                <w:b/>
              </w:rPr>
            </w:pPr>
            <w:r w:rsidRPr="009E35B9">
              <w:rPr>
                <w:b/>
              </w:rPr>
              <w:t>Ранг</w:t>
            </w:r>
          </w:p>
        </w:tc>
        <w:tc>
          <w:tcPr>
            <w:tcW w:w="2142" w:type="dxa"/>
            <w:vMerge w:val="restart"/>
            <w:tcBorders>
              <w:top w:val="single" w:sz="12" w:space="0" w:color="auto"/>
            </w:tcBorders>
            <w:shd w:val="clear" w:color="auto" w:fill="DAEEF3" w:themeFill="accent5" w:themeFillTint="33"/>
            <w:vAlign w:val="center"/>
            <w:hideMark/>
          </w:tcPr>
          <w:p w:rsidR="006079CA" w:rsidRPr="009E35B9" w:rsidRDefault="006079CA" w:rsidP="009E35B9">
            <w:pPr>
              <w:pStyle w:val="afb"/>
              <w:jc w:val="center"/>
              <w:rPr>
                <w:b/>
              </w:rPr>
            </w:pPr>
            <w:r w:rsidRPr="009E35B9">
              <w:rPr>
                <w:b/>
              </w:rPr>
              <w:t>Страна – импортер (страна назначения товара)</w:t>
            </w:r>
          </w:p>
        </w:tc>
        <w:tc>
          <w:tcPr>
            <w:tcW w:w="1560" w:type="dxa"/>
            <w:vMerge w:val="restart"/>
            <w:tcBorders>
              <w:top w:val="single" w:sz="12" w:space="0" w:color="auto"/>
            </w:tcBorders>
            <w:shd w:val="clear" w:color="auto" w:fill="DAEEF3" w:themeFill="accent5" w:themeFillTint="33"/>
            <w:vAlign w:val="center"/>
            <w:hideMark/>
          </w:tcPr>
          <w:p w:rsidR="006079CA" w:rsidRPr="009E35B9" w:rsidRDefault="006079CA" w:rsidP="009E35B9">
            <w:pPr>
              <w:pStyle w:val="afb"/>
              <w:jc w:val="center"/>
              <w:rPr>
                <w:b/>
              </w:rPr>
            </w:pPr>
            <w:r w:rsidRPr="009E35B9">
              <w:rPr>
                <w:b/>
              </w:rPr>
              <w:t>Доля в мировом импорте, %</w:t>
            </w:r>
          </w:p>
        </w:tc>
        <w:tc>
          <w:tcPr>
            <w:tcW w:w="2976" w:type="dxa"/>
            <w:gridSpan w:val="2"/>
            <w:tcBorders>
              <w:top w:val="single" w:sz="12" w:space="0" w:color="auto"/>
            </w:tcBorders>
            <w:shd w:val="clear" w:color="auto" w:fill="DAEEF3" w:themeFill="accent5" w:themeFillTint="33"/>
            <w:vAlign w:val="center"/>
            <w:hideMark/>
          </w:tcPr>
          <w:p w:rsidR="006079CA" w:rsidRPr="009E35B9" w:rsidRDefault="006079CA" w:rsidP="009E35B9">
            <w:pPr>
              <w:pStyle w:val="afb"/>
              <w:jc w:val="center"/>
              <w:rPr>
                <w:b/>
              </w:rPr>
            </w:pPr>
            <w:r w:rsidRPr="009E35B9">
              <w:rPr>
                <w:b/>
              </w:rPr>
              <w:t>Объем импорта из всего мира</w:t>
            </w:r>
          </w:p>
        </w:tc>
        <w:tc>
          <w:tcPr>
            <w:tcW w:w="1985" w:type="dxa"/>
            <w:vMerge w:val="restart"/>
            <w:tcBorders>
              <w:top w:val="single" w:sz="12" w:space="0" w:color="auto"/>
              <w:right w:val="single" w:sz="12" w:space="0" w:color="auto"/>
            </w:tcBorders>
            <w:shd w:val="clear" w:color="auto" w:fill="DAEEF3" w:themeFill="accent5" w:themeFillTint="33"/>
            <w:vAlign w:val="center"/>
            <w:hideMark/>
          </w:tcPr>
          <w:p w:rsidR="006079CA" w:rsidRPr="009E35B9" w:rsidRDefault="006079CA" w:rsidP="009E35B9">
            <w:pPr>
              <w:pStyle w:val="afb"/>
              <w:jc w:val="center"/>
              <w:rPr>
                <w:b/>
              </w:rPr>
            </w:pPr>
            <w:r w:rsidRPr="009E35B9">
              <w:rPr>
                <w:b/>
              </w:rPr>
              <w:t>Средняя стоимость импорта*, долл./тонна</w:t>
            </w:r>
          </w:p>
        </w:tc>
      </w:tr>
      <w:tr w:rsidR="006079CA" w:rsidRPr="009E35B9" w:rsidTr="006079CA">
        <w:trPr>
          <w:jc w:val="center"/>
        </w:trPr>
        <w:tc>
          <w:tcPr>
            <w:tcW w:w="688" w:type="dxa"/>
            <w:vMerge/>
            <w:tcBorders>
              <w:left w:val="single" w:sz="12" w:space="0" w:color="auto"/>
            </w:tcBorders>
            <w:shd w:val="clear" w:color="auto" w:fill="DAEEF3" w:themeFill="accent5" w:themeFillTint="33"/>
            <w:vAlign w:val="center"/>
            <w:hideMark/>
          </w:tcPr>
          <w:p w:rsidR="006079CA" w:rsidRPr="009E35B9" w:rsidRDefault="006079CA" w:rsidP="009E35B9">
            <w:pPr>
              <w:pStyle w:val="afb"/>
              <w:jc w:val="center"/>
            </w:pPr>
          </w:p>
        </w:tc>
        <w:tc>
          <w:tcPr>
            <w:tcW w:w="2142" w:type="dxa"/>
            <w:vMerge/>
            <w:shd w:val="clear" w:color="auto" w:fill="DAEEF3" w:themeFill="accent5" w:themeFillTint="33"/>
            <w:vAlign w:val="center"/>
            <w:hideMark/>
          </w:tcPr>
          <w:p w:rsidR="006079CA" w:rsidRPr="009E35B9" w:rsidRDefault="006079CA" w:rsidP="009E35B9">
            <w:pPr>
              <w:pStyle w:val="afb"/>
            </w:pPr>
          </w:p>
        </w:tc>
        <w:tc>
          <w:tcPr>
            <w:tcW w:w="1560" w:type="dxa"/>
            <w:vMerge/>
            <w:shd w:val="clear" w:color="auto" w:fill="DAEEF3" w:themeFill="accent5" w:themeFillTint="33"/>
            <w:vAlign w:val="center"/>
            <w:hideMark/>
          </w:tcPr>
          <w:p w:rsidR="006079CA" w:rsidRPr="009E35B9" w:rsidRDefault="006079CA" w:rsidP="009E35B9">
            <w:pPr>
              <w:pStyle w:val="afb"/>
            </w:pPr>
          </w:p>
        </w:tc>
        <w:tc>
          <w:tcPr>
            <w:tcW w:w="1488" w:type="dxa"/>
            <w:shd w:val="clear" w:color="auto" w:fill="DAEEF3" w:themeFill="accent5" w:themeFillTint="33"/>
            <w:vAlign w:val="center"/>
            <w:hideMark/>
          </w:tcPr>
          <w:p w:rsidR="006079CA" w:rsidRPr="009E35B9" w:rsidRDefault="006079CA" w:rsidP="009E35B9">
            <w:pPr>
              <w:pStyle w:val="afb"/>
              <w:jc w:val="center"/>
              <w:rPr>
                <w:b/>
              </w:rPr>
            </w:pPr>
            <w:r w:rsidRPr="009E35B9">
              <w:rPr>
                <w:b/>
              </w:rPr>
              <w:t>в долларах</w:t>
            </w:r>
          </w:p>
        </w:tc>
        <w:tc>
          <w:tcPr>
            <w:tcW w:w="1488" w:type="dxa"/>
            <w:shd w:val="clear" w:color="auto" w:fill="DAEEF3" w:themeFill="accent5" w:themeFillTint="33"/>
            <w:vAlign w:val="center"/>
            <w:hideMark/>
          </w:tcPr>
          <w:p w:rsidR="006079CA" w:rsidRPr="009E35B9" w:rsidRDefault="006079CA" w:rsidP="009E35B9">
            <w:pPr>
              <w:pStyle w:val="afb"/>
              <w:jc w:val="center"/>
              <w:rPr>
                <w:b/>
              </w:rPr>
            </w:pPr>
            <w:r w:rsidRPr="009E35B9">
              <w:rPr>
                <w:b/>
              </w:rPr>
              <w:t>в тоннах</w:t>
            </w:r>
          </w:p>
        </w:tc>
        <w:tc>
          <w:tcPr>
            <w:tcW w:w="1985" w:type="dxa"/>
            <w:vMerge/>
            <w:tcBorders>
              <w:right w:val="single" w:sz="12" w:space="0" w:color="auto"/>
            </w:tcBorders>
            <w:shd w:val="clear" w:color="auto" w:fill="DAEEF3" w:themeFill="accent5" w:themeFillTint="33"/>
            <w:vAlign w:val="center"/>
            <w:hideMark/>
          </w:tcPr>
          <w:p w:rsidR="006079CA" w:rsidRPr="009E35B9" w:rsidRDefault="006079CA" w:rsidP="009E35B9">
            <w:pPr>
              <w:pStyle w:val="afb"/>
            </w:pPr>
          </w:p>
        </w:tc>
      </w:tr>
      <w:tr w:rsidR="006079CA" w:rsidRPr="009E35B9" w:rsidTr="006079CA">
        <w:trPr>
          <w:jc w:val="center"/>
        </w:trPr>
        <w:tc>
          <w:tcPr>
            <w:tcW w:w="688" w:type="dxa"/>
            <w:tcBorders>
              <w:left w:val="single" w:sz="12" w:space="0" w:color="auto"/>
              <w:bottom w:val="single" w:sz="12" w:space="0" w:color="auto"/>
            </w:tcBorders>
            <w:shd w:val="clear" w:color="auto" w:fill="DAEEF3" w:themeFill="accent5" w:themeFillTint="33"/>
            <w:vAlign w:val="center"/>
          </w:tcPr>
          <w:p w:rsidR="006079CA" w:rsidRPr="009E35B9" w:rsidRDefault="006079CA" w:rsidP="009E35B9">
            <w:pPr>
              <w:pStyle w:val="afb"/>
              <w:jc w:val="center"/>
            </w:pPr>
            <w:r w:rsidRPr="009E35B9">
              <w:t>1</w:t>
            </w:r>
          </w:p>
        </w:tc>
        <w:tc>
          <w:tcPr>
            <w:tcW w:w="2142" w:type="dxa"/>
            <w:tcBorders>
              <w:bottom w:val="single" w:sz="12" w:space="0" w:color="auto"/>
            </w:tcBorders>
            <w:shd w:val="clear" w:color="auto" w:fill="DAEEF3" w:themeFill="accent5" w:themeFillTint="33"/>
            <w:vAlign w:val="center"/>
          </w:tcPr>
          <w:p w:rsidR="006079CA" w:rsidRPr="009E35B9" w:rsidRDefault="006079CA" w:rsidP="009E35B9">
            <w:pPr>
              <w:pStyle w:val="afb"/>
              <w:jc w:val="center"/>
            </w:pPr>
            <w:r w:rsidRPr="009E35B9">
              <w:t>2</w:t>
            </w:r>
          </w:p>
        </w:tc>
        <w:tc>
          <w:tcPr>
            <w:tcW w:w="1560" w:type="dxa"/>
            <w:tcBorders>
              <w:bottom w:val="single" w:sz="12" w:space="0" w:color="auto"/>
            </w:tcBorders>
            <w:shd w:val="clear" w:color="auto" w:fill="DAEEF3" w:themeFill="accent5" w:themeFillTint="33"/>
            <w:vAlign w:val="center"/>
          </w:tcPr>
          <w:p w:rsidR="006079CA" w:rsidRPr="009E35B9" w:rsidRDefault="006079CA" w:rsidP="009E35B9">
            <w:pPr>
              <w:pStyle w:val="afb"/>
              <w:jc w:val="center"/>
            </w:pPr>
            <w:r w:rsidRPr="009E35B9">
              <w:t>3</w:t>
            </w:r>
          </w:p>
        </w:tc>
        <w:tc>
          <w:tcPr>
            <w:tcW w:w="1488" w:type="dxa"/>
            <w:tcBorders>
              <w:bottom w:val="single" w:sz="12" w:space="0" w:color="auto"/>
            </w:tcBorders>
            <w:shd w:val="clear" w:color="auto" w:fill="DAEEF3" w:themeFill="accent5" w:themeFillTint="33"/>
            <w:vAlign w:val="center"/>
          </w:tcPr>
          <w:p w:rsidR="006079CA" w:rsidRPr="009E35B9" w:rsidRDefault="006079CA" w:rsidP="009E35B9">
            <w:pPr>
              <w:pStyle w:val="afb"/>
              <w:jc w:val="center"/>
            </w:pPr>
            <w:r w:rsidRPr="009E35B9">
              <w:t>4</w:t>
            </w:r>
          </w:p>
        </w:tc>
        <w:tc>
          <w:tcPr>
            <w:tcW w:w="1488" w:type="dxa"/>
            <w:tcBorders>
              <w:bottom w:val="single" w:sz="12" w:space="0" w:color="auto"/>
            </w:tcBorders>
            <w:shd w:val="clear" w:color="auto" w:fill="DAEEF3" w:themeFill="accent5" w:themeFillTint="33"/>
            <w:vAlign w:val="center"/>
          </w:tcPr>
          <w:p w:rsidR="006079CA" w:rsidRPr="009E35B9" w:rsidRDefault="006079CA" w:rsidP="009E35B9">
            <w:pPr>
              <w:pStyle w:val="afb"/>
              <w:jc w:val="center"/>
            </w:pPr>
            <w:r w:rsidRPr="009E35B9">
              <w:t>5</w:t>
            </w:r>
          </w:p>
        </w:tc>
        <w:tc>
          <w:tcPr>
            <w:tcW w:w="1985" w:type="dxa"/>
            <w:tcBorders>
              <w:bottom w:val="single" w:sz="12" w:space="0" w:color="auto"/>
              <w:right w:val="single" w:sz="12" w:space="0" w:color="auto"/>
            </w:tcBorders>
            <w:shd w:val="clear" w:color="auto" w:fill="DAEEF3" w:themeFill="accent5" w:themeFillTint="33"/>
            <w:vAlign w:val="center"/>
          </w:tcPr>
          <w:p w:rsidR="006079CA" w:rsidRPr="009E35B9" w:rsidRDefault="006079CA" w:rsidP="009E35B9">
            <w:pPr>
              <w:pStyle w:val="afb"/>
              <w:jc w:val="center"/>
            </w:pPr>
            <w:r w:rsidRPr="009E35B9">
              <w:t>6</w:t>
            </w:r>
          </w:p>
        </w:tc>
      </w:tr>
      <w:tr w:rsidR="006079CA" w:rsidRPr="009E35B9" w:rsidTr="006079CA">
        <w:trPr>
          <w:jc w:val="center"/>
        </w:trPr>
        <w:tc>
          <w:tcPr>
            <w:tcW w:w="688" w:type="dxa"/>
            <w:tcBorders>
              <w:top w:val="single" w:sz="12" w:space="0" w:color="auto"/>
              <w:left w:val="single" w:sz="12" w:space="0" w:color="auto"/>
            </w:tcBorders>
            <w:shd w:val="clear" w:color="auto" w:fill="auto"/>
            <w:vAlign w:val="center"/>
            <w:hideMark/>
          </w:tcPr>
          <w:p w:rsidR="006079CA" w:rsidRPr="009E35B9" w:rsidRDefault="006079CA" w:rsidP="009E35B9">
            <w:pPr>
              <w:pStyle w:val="afb"/>
              <w:jc w:val="center"/>
            </w:pPr>
            <w:r w:rsidRPr="009E35B9">
              <w:t>1</w:t>
            </w:r>
          </w:p>
        </w:tc>
        <w:tc>
          <w:tcPr>
            <w:tcW w:w="2142" w:type="dxa"/>
            <w:tcBorders>
              <w:top w:val="single" w:sz="12" w:space="0" w:color="auto"/>
            </w:tcBorders>
            <w:shd w:val="clear" w:color="auto" w:fill="auto"/>
            <w:vAlign w:val="center"/>
          </w:tcPr>
          <w:p w:rsidR="006079CA" w:rsidRPr="009E35B9" w:rsidRDefault="006079CA" w:rsidP="009E35B9">
            <w:pPr>
              <w:pStyle w:val="afb"/>
            </w:pPr>
          </w:p>
        </w:tc>
        <w:tc>
          <w:tcPr>
            <w:tcW w:w="1560" w:type="dxa"/>
            <w:tcBorders>
              <w:top w:val="single" w:sz="12" w:space="0" w:color="auto"/>
            </w:tcBorders>
            <w:shd w:val="clear" w:color="auto" w:fill="auto"/>
            <w:vAlign w:val="center"/>
          </w:tcPr>
          <w:p w:rsidR="006079CA" w:rsidRPr="009E35B9" w:rsidRDefault="006079CA" w:rsidP="009E35B9">
            <w:pPr>
              <w:pStyle w:val="afb"/>
              <w:jc w:val="center"/>
            </w:pPr>
          </w:p>
        </w:tc>
        <w:tc>
          <w:tcPr>
            <w:tcW w:w="1488" w:type="dxa"/>
            <w:tcBorders>
              <w:top w:val="single" w:sz="12" w:space="0" w:color="auto"/>
            </w:tcBorders>
            <w:shd w:val="clear" w:color="auto" w:fill="auto"/>
            <w:vAlign w:val="center"/>
          </w:tcPr>
          <w:p w:rsidR="006079CA" w:rsidRPr="009E35B9" w:rsidRDefault="006079CA" w:rsidP="009E35B9">
            <w:pPr>
              <w:pStyle w:val="afb"/>
              <w:jc w:val="center"/>
            </w:pPr>
          </w:p>
        </w:tc>
        <w:tc>
          <w:tcPr>
            <w:tcW w:w="1488" w:type="dxa"/>
            <w:tcBorders>
              <w:top w:val="single" w:sz="12" w:space="0" w:color="auto"/>
            </w:tcBorders>
            <w:shd w:val="clear" w:color="auto" w:fill="auto"/>
            <w:vAlign w:val="center"/>
          </w:tcPr>
          <w:p w:rsidR="006079CA" w:rsidRPr="009E35B9" w:rsidRDefault="006079CA" w:rsidP="009E35B9">
            <w:pPr>
              <w:pStyle w:val="afb"/>
              <w:jc w:val="center"/>
            </w:pPr>
          </w:p>
        </w:tc>
        <w:tc>
          <w:tcPr>
            <w:tcW w:w="1985" w:type="dxa"/>
            <w:tcBorders>
              <w:top w:val="single" w:sz="12" w:space="0" w:color="auto"/>
              <w:right w:val="single" w:sz="12" w:space="0" w:color="auto"/>
            </w:tcBorders>
            <w:shd w:val="clear" w:color="auto" w:fill="auto"/>
            <w:vAlign w:val="center"/>
          </w:tcPr>
          <w:p w:rsidR="006079CA" w:rsidRPr="009E35B9" w:rsidRDefault="006079CA" w:rsidP="009E35B9">
            <w:pPr>
              <w:pStyle w:val="afb"/>
              <w:jc w:val="center"/>
            </w:pPr>
          </w:p>
        </w:tc>
      </w:tr>
      <w:tr w:rsidR="006079CA" w:rsidRPr="009E35B9" w:rsidTr="006079CA">
        <w:trPr>
          <w:jc w:val="center"/>
        </w:trPr>
        <w:tc>
          <w:tcPr>
            <w:tcW w:w="688" w:type="dxa"/>
            <w:tcBorders>
              <w:left w:val="single" w:sz="12" w:space="0" w:color="auto"/>
            </w:tcBorders>
            <w:shd w:val="clear" w:color="auto" w:fill="auto"/>
            <w:vAlign w:val="center"/>
            <w:hideMark/>
          </w:tcPr>
          <w:p w:rsidR="006079CA" w:rsidRPr="009E35B9" w:rsidRDefault="006079CA" w:rsidP="009E35B9">
            <w:pPr>
              <w:pStyle w:val="afb"/>
              <w:jc w:val="center"/>
            </w:pPr>
            <w:r w:rsidRPr="009E35B9">
              <w:t>2</w:t>
            </w:r>
          </w:p>
        </w:tc>
        <w:tc>
          <w:tcPr>
            <w:tcW w:w="2142" w:type="dxa"/>
            <w:shd w:val="clear" w:color="auto" w:fill="auto"/>
            <w:vAlign w:val="center"/>
          </w:tcPr>
          <w:p w:rsidR="006079CA" w:rsidRPr="009E35B9" w:rsidRDefault="006079CA" w:rsidP="009E35B9">
            <w:pPr>
              <w:pStyle w:val="afb"/>
            </w:pPr>
          </w:p>
        </w:tc>
        <w:tc>
          <w:tcPr>
            <w:tcW w:w="1560" w:type="dxa"/>
            <w:shd w:val="clear" w:color="auto" w:fill="auto"/>
            <w:vAlign w:val="center"/>
          </w:tcPr>
          <w:p w:rsidR="006079CA" w:rsidRPr="009E35B9" w:rsidRDefault="006079CA" w:rsidP="009E35B9">
            <w:pPr>
              <w:pStyle w:val="afb"/>
              <w:jc w:val="center"/>
            </w:pPr>
          </w:p>
        </w:tc>
        <w:tc>
          <w:tcPr>
            <w:tcW w:w="1488" w:type="dxa"/>
            <w:shd w:val="clear" w:color="auto" w:fill="auto"/>
            <w:vAlign w:val="center"/>
          </w:tcPr>
          <w:p w:rsidR="006079CA" w:rsidRPr="009E35B9" w:rsidRDefault="006079CA" w:rsidP="009E35B9">
            <w:pPr>
              <w:pStyle w:val="afb"/>
              <w:jc w:val="center"/>
            </w:pPr>
          </w:p>
        </w:tc>
        <w:tc>
          <w:tcPr>
            <w:tcW w:w="1488" w:type="dxa"/>
            <w:shd w:val="clear" w:color="auto" w:fill="auto"/>
            <w:vAlign w:val="center"/>
          </w:tcPr>
          <w:p w:rsidR="006079CA" w:rsidRPr="009E35B9" w:rsidRDefault="006079CA" w:rsidP="009E35B9">
            <w:pPr>
              <w:pStyle w:val="afb"/>
              <w:jc w:val="center"/>
            </w:pPr>
          </w:p>
        </w:tc>
        <w:tc>
          <w:tcPr>
            <w:tcW w:w="1985" w:type="dxa"/>
            <w:tcBorders>
              <w:right w:val="single" w:sz="12" w:space="0" w:color="auto"/>
            </w:tcBorders>
            <w:shd w:val="clear" w:color="auto" w:fill="auto"/>
            <w:vAlign w:val="center"/>
          </w:tcPr>
          <w:p w:rsidR="006079CA" w:rsidRPr="009E35B9" w:rsidRDefault="006079CA" w:rsidP="009E35B9">
            <w:pPr>
              <w:pStyle w:val="afb"/>
              <w:jc w:val="center"/>
            </w:pPr>
          </w:p>
        </w:tc>
      </w:tr>
      <w:tr w:rsidR="006079CA" w:rsidRPr="009E35B9" w:rsidTr="006079CA">
        <w:trPr>
          <w:jc w:val="center"/>
        </w:trPr>
        <w:tc>
          <w:tcPr>
            <w:tcW w:w="688" w:type="dxa"/>
            <w:tcBorders>
              <w:left w:val="single" w:sz="12" w:space="0" w:color="auto"/>
            </w:tcBorders>
            <w:shd w:val="clear" w:color="auto" w:fill="auto"/>
            <w:vAlign w:val="center"/>
            <w:hideMark/>
          </w:tcPr>
          <w:p w:rsidR="006079CA" w:rsidRPr="009E35B9" w:rsidRDefault="006079CA" w:rsidP="009E35B9">
            <w:pPr>
              <w:pStyle w:val="afb"/>
              <w:jc w:val="center"/>
            </w:pPr>
            <w:r w:rsidRPr="009E35B9">
              <w:t>…</w:t>
            </w:r>
          </w:p>
        </w:tc>
        <w:tc>
          <w:tcPr>
            <w:tcW w:w="2142" w:type="dxa"/>
            <w:shd w:val="clear" w:color="auto" w:fill="auto"/>
            <w:vAlign w:val="center"/>
          </w:tcPr>
          <w:p w:rsidR="006079CA" w:rsidRPr="009E35B9" w:rsidRDefault="006079CA" w:rsidP="009E35B9">
            <w:pPr>
              <w:pStyle w:val="afb"/>
            </w:pPr>
          </w:p>
        </w:tc>
        <w:tc>
          <w:tcPr>
            <w:tcW w:w="1560" w:type="dxa"/>
            <w:shd w:val="clear" w:color="auto" w:fill="auto"/>
            <w:vAlign w:val="center"/>
          </w:tcPr>
          <w:p w:rsidR="006079CA" w:rsidRPr="009E35B9" w:rsidRDefault="006079CA" w:rsidP="009E35B9">
            <w:pPr>
              <w:pStyle w:val="afb"/>
              <w:jc w:val="center"/>
            </w:pPr>
          </w:p>
        </w:tc>
        <w:tc>
          <w:tcPr>
            <w:tcW w:w="1488" w:type="dxa"/>
            <w:shd w:val="clear" w:color="auto" w:fill="auto"/>
            <w:vAlign w:val="center"/>
          </w:tcPr>
          <w:p w:rsidR="006079CA" w:rsidRPr="009E35B9" w:rsidRDefault="006079CA" w:rsidP="009E35B9">
            <w:pPr>
              <w:pStyle w:val="afb"/>
              <w:jc w:val="center"/>
            </w:pPr>
          </w:p>
        </w:tc>
        <w:tc>
          <w:tcPr>
            <w:tcW w:w="1488" w:type="dxa"/>
            <w:shd w:val="clear" w:color="auto" w:fill="auto"/>
            <w:vAlign w:val="center"/>
          </w:tcPr>
          <w:p w:rsidR="006079CA" w:rsidRPr="009E35B9" w:rsidRDefault="006079CA" w:rsidP="009E35B9">
            <w:pPr>
              <w:pStyle w:val="afb"/>
              <w:jc w:val="center"/>
            </w:pPr>
          </w:p>
        </w:tc>
        <w:tc>
          <w:tcPr>
            <w:tcW w:w="1985" w:type="dxa"/>
            <w:tcBorders>
              <w:right w:val="single" w:sz="12" w:space="0" w:color="auto"/>
            </w:tcBorders>
            <w:shd w:val="clear" w:color="auto" w:fill="auto"/>
            <w:vAlign w:val="center"/>
          </w:tcPr>
          <w:p w:rsidR="006079CA" w:rsidRPr="009E35B9" w:rsidRDefault="006079CA" w:rsidP="009E35B9">
            <w:pPr>
              <w:pStyle w:val="afb"/>
              <w:jc w:val="center"/>
            </w:pPr>
          </w:p>
        </w:tc>
      </w:tr>
      <w:tr w:rsidR="006079CA" w:rsidRPr="009E35B9" w:rsidTr="006079CA">
        <w:trPr>
          <w:jc w:val="center"/>
        </w:trPr>
        <w:tc>
          <w:tcPr>
            <w:tcW w:w="688" w:type="dxa"/>
            <w:tcBorders>
              <w:left w:val="single" w:sz="12" w:space="0" w:color="auto"/>
              <w:bottom w:val="single" w:sz="12" w:space="0" w:color="auto"/>
            </w:tcBorders>
            <w:shd w:val="clear" w:color="auto" w:fill="auto"/>
            <w:vAlign w:val="center"/>
            <w:hideMark/>
          </w:tcPr>
          <w:p w:rsidR="006079CA" w:rsidRPr="009E35B9" w:rsidRDefault="006079CA" w:rsidP="009E35B9">
            <w:pPr>
              <w:pStyle w:val="afb"/>
              <w:jc w:val="center"/>
            </w:pPr>
            <w:r w:rsidRPr="009E35B9">
              <w:t>10</w:t>
            </w:r>
          </w:p>
        </w:tc>
        <w:tc>
          <w:tcPr>
            <w:tcW w:w="2142" w:type="dxa"/>
            <w:tcBorders>
              <w:bottom w:val="single" w:sz="12" w:space="0" w:color="auto"/>
            </w:tcBorders>
            <w:shd w:val="clear" w:color="auto" w:fill="auto"/>
            <w:vAlign w:val="center"/>
          </w:tcPr>
          <w:p w:rsidR="006079CA" w:rsidRPr="009E35B9" w:rsidRDefault="006079CA" w:rsidP="009E35B9">
            <w:pPr>
              <w:pStyle w:val="afb"/>
            </w:pPr>
          </w:p>
        </w:tc>
        <w:tc>
          <w:tcPr>
            <w:tcW w:w="1560" w:type="dxa"/>
            <w:tcBorders>
              <w:bottom w:val="single" w:sz="12" w:space="0" w:color="auto"/>
            </w:tcBorders>
            <w:shd w:val="clear" w:color="auto" w:fill="auto"/>
            <w:vAlign w:val="center"/>
          </w:tcPr>
          <w:p w:rsidR="006079CA" w:rsidRPr="009E35B9" w:rsidRDefault="006079CA" w:rsidP="009E35B9">
            <w:pPr>
              <w:pStyle w:val="afb"/>
              <w:jc w:val="center"/>
            </w:pPr>
          </w:p>
        </w:tc>
        <w:tc>
          <w:tcPr>
            <w:tcW w:w="1488" w:type="dxa"/>
            <w:tcBorders>
              <w:bottom w:val="single" w:sz="12" w:space="0" w:color="auto"/>
            </w:tcBorders>
            <w:shd w:val="clear" w:color="auto" w:fill="auto"/>
            <w:vAlign w:val="center"/>
          </w:tcPr>
          <w:p w:rsidR="006079CA" w:rsidRPr="009E35B9" w:rsidRDefault="006079CA" w:rsidP="009E35B9">
            <w:pPr>
              <w:pStyle w:val="afb"/>
              <w:jc w:val="center"/>
            </w:pPr>
          </w:p>
        </w:tc>
        <w:tc>
          <w:tcPr>
            <w:tcW w:w="1488" w:type="dxa"/>
            <w:tcBorders>
              <w:bottom w:val="single" w:sz="12" w:space="0" w:color="auto"/>
            </w:tcBorders>
            <w:shd w:val="clear" w:color="auto" w:fill="auto"/>
            <w:vAlign w:val="center"/>
          </w:tcPr>
          <w:p w:rsidR="006079CA" w:rsidRPr="009E35B9" w:rsidRDefault="006079CA" w:rsidP="009E35B9">
            <w:pPr>
              <w:pStyle w:val="afb"/>
              <w:jc w:val="center"/>
            </w:pPr>
          </w:p>
        </w:tc>
        <w:tc>
          <w:tcPr>
            <w:tcW w:w="1985" w:type="dxa"/>
            <w:tcBorders>
              <w:bottom w:val="single" w:sz="12" w:space="0" w:color="auto"/>
              <w:right w:val="single" w:sz="12" w:space="0" w:color="auto"/>
            </w:tcBorders>
            <w:shd w:val="clear" w:color="auto" w:fill="auto"/>
            <w:vAlign w:val="center"/>
          </w:tcPr>
          <w:p w:rsidR="006079CA" w:rsidRPr="009E35B9" w:rsidRDefault="006079CA" w:rsidP="009E35B9">
            <w:pPr>
              <w:pStyle w:val="afb"/>
              <w:jc w:val="center"/>
            </w:pPr>
          </w:p>
        </w:tc>
      </w:tr>
      <w:tr w:rsidR="006079CA" w:rsidRPr="009E35B9" w:rsidTr="006079CA">
        <w:trPr>
          <w:jc w:val="center"/>
        </w:trPr>
        <w:tc>
          <w:tcPr>
            <w:tcW w:w="9351" w:type="dxa"/>
            <w:gridSpan w:val="6"/>
            <w:tcBorders>
              <w:top w:val="single" w:sz="12" w:space="0" w:color="auto"/>
              <w:left w:val="nil"/>
              <w:bottom w:val="nil"/>
              <w:right w:val="nil"/>
            </w:tcBorders>
            <w:shd w:val="clear" w:color="auto" w:fill="auto"/>
            <w:vAlign w:val="center"/>
          </w:tcPr>
          <w:p w:rsidR="006079CA" w:rsidRPr="009E35B9" w:rsidRDefault="006079CA" w:rsidP="009E35B9">
            <w:pPr>
              <w:pStyle w:val="afb"/>
              <w:jc w:val="right"/>
              <w:rPr>
                <w:i/>
              </w:rPr>
            </w:pPr>
            <w:r w:rsidRPr="009E35B9">
              <w:rPr>
                <w:i/>
              </w:rPr>
              <w:t>Расчет на основании данных приложения №</w:t>
            </w:r>
          </w:p>
        </w:tc>
      </w:tr>
      <w:tr w:rsidR="006079CA" w:rsidRPr="009E35B9" w:rsidTr="006079CA">
        <w:trPr>
          <w:jc w:val="center"/>
        </w:trPr>
        <w:tc>
          <w:tcPr>
            <w:tcW w:w="9351" w:type="dxa"/>
            <w:gridSpan w:val="6"/>
            <w:tcBorders>
              <w:top w:val="nil"/>
              <w:left w:val="nil"/>
              <w:bottom w:val="nil"/>
              <w:right w:val="nil"/>
            </w:tcBorders>
            <w:shd w:val="clear" w:color="auto" w:fill="auto"/>
            <w:vAlign w:val="center"/>
          </w:tcPr>
          <w:p w:rsidR="006079CA" w:rsidRPr="009E35B9" w:rsidRDefault="006079CA" w:rsidP="009E35B9">
            <w:pPr>
              <w:pStyle w:val="afb"/>
            </w:pPr>
            <w:r w:rsidRPr="009E35B9">
              <w:t>Примечание:</w:t>
            </w:r>
          </w:p>
          <w:p w:rsidR="006079CA" w:rsidRPr="009E35B9" w:rsidRDefault="006079CA" w:rsidP="009E35B9">
            <w:pPr>
              <w:pStyle w:val="afb"/>
              <w:rPr>
                <w:b/>
                <w:i/>
              </w:rPr>
            </w:pPr>
            <w:r w:rsidRPr="009E35B9">
              <w:t>* получается делением объема импорта в стоимостном выражении (графа 4) на объем в натуральном выражении (графа 5)</w:t>
            </w:r>
          </w:p>
        </w:tc>
      </w:tr>
    </w:tbl>
    <w:p w:rsidR="006079CA" w:rsidRPr="009E35B9" w:rsidRDefault="006079CA" w:rsidP="00122F17">
      <w:pPr>
        <w:pStyle w:val="a8"/>
      </w:pPr>
      <w:r w:rsidRPr="009E35B9">
        <w:t xml:space="preserve">Для исследования степени стабильности положения лидирующих стран (анализ необходим при значительном росте / снижении объема мирового импорта) рассчитываются их доли в мировом импорте в течение исследуемого периода (см. таблицу </w:t>
      </w:r>
      <w:r w:rsidR="00B470E4" w:rsidRPr="009E35B9">
        <w:t>1</w:t>
      </w:r>
      <w:r w:rsidR="00684D01" w:rsidRPr="009E35B9">
        <w:t>1</w:t>
      </w:r>
      <w:r w:rsidRPr="009E35B9">
        <w:t>). Если в течение исследуемого периода доли ведущих стран-импортеров в мировом импорте остаются на сопоставимом уровне, то эти страны стабильно занимают лидирующую позицию.</w:t>
      </w:r>
    </w:p>
    <w:p w:rsidR="006079CA" w:rsidRPr="009E35B9" w:rsidRDefault="006079CA" w:rsidP="009E35B9">
      <w:pPr>
        <w:pStyle w:val="aff2"/>
        <w:spacing w:after="0"/>
        <w:rPr>
          <w:color w:val="auto"/>
        </w:rPr>
      </w:pPr>
      <w:r w:rsidRPr="009E35B9">
        <w:rPr>
          <w:color w:val="auto"/>
        </w:rPr>
        <w:t xml:space="preserve">Таблица </w:t>
      </w:r>
      <w:r w:rsidR="00B470E4" w:rsidRPr="009E35B9">
        <w:rPr>
          <w:color w:val="auto"/>
        </w:rPr>
        <w:t>11</w:t>
      </w:r>
      <w:r w:rsidRPr="009E35B9">
        <w:rPr>
          <w:color w:val="auto"/>
        </w:rPr>
        <w:t xml:space="preserve">. Динамика долей ведущих стран-импортеров _________________ </w:t>
      </w:r>
    </w:p>
    <w:p w:rsidR="006079CA" w:rsidRPr="005F009F" w:rsidRDefault="006079CA" w:rsidP="005F009F">
      <w:pPr>
        <w:spacing w:before="40" w:after="120" w:line="120" w:lineRule="auto"/>
        <w:ind w:left="6663" w:right="707"/>
        <w:jc w:val="center"/>
        <w:rPr>
          <w:rFonts w:ascii="Times New Roman" w:hAnsi="Times New Roman" w:cs="Times New Roman"/>
          <w:i/>
          <w:sz w:val="18"/>
          <w:szCs w:val="20"/>
          <w:shd w:val="clear" w:color="auto" w:fill="FFFFFF"/>
        </w:rPr>
      </w:pPr>
      <w:r w:rsidRPr="005F009F">
        <w:rPr>
          <w:rFonts w:ascii="Times New Roman" w:hAnsi="Times New Roman" w:cs="Times New Roman"/>
          <w:i/>
          <w:sz w:val="18"/>
          <w:szCs w:val="20"/>
          <w:shd w:val="clear" w:color="auto" w:fill="FFFFFF"/>
        </w:rPr>
        <w:t>(наименование товара)</w:t>
      </w:r>
    </w:p>
    <w:tbl>
      <w:tblPr>
        <w:tblW w:w="78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left w:w="28" w:type="dxa"/>
          <w:bottom w:w="28" w:type="dxa"/>
          <w:right w:w="28" w:type="dxa"/>
        </w:tblCellMar>
        <w:tblLook w:val="00A0" w:firstRow="1" w:lastRow="0" w:firstColumn="1" w:lastColumn="0" w:noHBand="0" w:noVBand="0"/>
      </w:tblPr>
      <w:tblGrid>
        <w:gridCol w:w="673"/>
        <w:gridCol w:w="2977"/>
        <w:gridCol w:w="1417"/>
        <w:gridCol w:w="1418"/>
        <w:gridCol w:w="1379"/>
      </w:tblGrid>
      <w:tr w:rsidR="006079CA" w:rsidRPr="009E35B9" w:rsidTr="00D614E5">
        <w:trPr>
          <w:trHeight w:val="20"/>
          <w:jc w:val="center"/>
        </w:trPr>
        <w:tc>
          <w:tcPr>
            <w:tcW w:w="673"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tcPr>
          <w:p w:rsidR="006079CA" w:rsidRPr="009E35B9" w:rsidRDefault="006079CA" w:rsidP="009E35B9">
            <w:pPr>
              <w:pStyle w:val="afb"/>
              <w:jc w:val="center"/>
              <w:rPr>
                <w:b/>
              </w:rPr>
            </w:pPr>
            <w:r w:rsidRPr="009E35B9">
              <w:rPr>
                <w:b/>
              </w:rPr>
              <w:t>№ п</w:t>
            </w:r>
            <w:r w:rsidR="00D614E5">
              <w:rPr>
                <w:b/>
              </w:rPr>
              <w:t>/</w:t>
            </w:r>
            <w:r w:rsidRPr="009E35B9">
              <w:rPr>
                <w:b/>
              </w:rPr>
              <w:t>п</w:t>
            </w:r>
          </w:p>
        </w:tc>
        <w:tc>
          <w:tcPr>
            <w:tcW w:w="2977"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tcPr>
          <w:p w:rsidR="006079CA" w:rsidRPr="009E35B9" w:rsidRDefault="006079CA" w:rsidP="009E35B9">
            <w:pPr>
              <w:pStyle w:val="afb"/>
              <w:jc w:val="center"/>
              <w:rPr>
                <w:b/>
              </w:rPr>
            </w:pPr>
            <w:r w:rsidRPr="009E35B9">
              <w:rPr>
                <w:b/>
              </w:rPr>
              <w:t>Страна – импортер (страна назначения товара)</w:t>
            </w:r>
          </w:p>
        </w:tc>
        <w:tc>
          <w:tcPr>
            <w:tcW w:w="4214" w:type="dxa"/>
            <w:gridSpan w:val="3"/>
            <w:tcBorders>
              <w:top w:val="single" w:sz="12" w:space="0" w:color="auto"/>
              <w:left w:val="single" w:sz="6" w:space="0" w:color="auto"/>
              <w:bottom w:val="single" w:sz="6" w:space="0" w:color="auto"/>
              <w:right w:val="single" w:sz="12" w:space="0" w:color="auto"/>
            </w:tcBorders>
            <w:shd w:val="clear" w:color="auto" w:fill="DAEEF3" w:themeFill="accent5" w:themeFillTint="33"/>
            <w:noWrap/>
            <w:vAlign w:val="center"/>
          </w:tcPr>
          <w:p w:rsidR="006079CA" w:rsidRPr="009E35B9" w:rsidRDefault="006079CA" w:rsidP="009E35B9">
            <w:pPr>
              <w:pStyle w:val="afb"/>
              <w:jc w:val="center"/>
              <w:rPr>
                <w:b/>
              </w:rPr>
            </w:pPr>
            <w:r w:rsidRPr="009E35B9">
              <w:rPr>
                <w:b/>
              </w:rPr>
              <w:t>Доля в мировом импорте, %</w:t>
            </w:r>
          </w:p>
        </w:tc>
      </w:tr>
      <w:tr w:rsidR="00D614E5" w:rsidRPr="009E35B9" w:rsidTr="00D614E5">
        <w:trPr>
          <w:trHeight w:val="20"/>
          <w:jc w:val="center"/>
        </w:trPr>
        <w:tc>
          <w:tcPr>
            <w:tcW w:w="673" w:type="dxa"/>
            <w:vMerge/>
            <w:tcBorders>
              <w:top w:val="single" w:sz="6" w:space="0" w:color="auto"/>
              <w:left w:val="single" w:sz="12" w:space="0" w:color="auto"/>
              <w:bottom w:val="single" w:sz="12" w:space="0" w:color="auto"/>
              <w:right w:val="single" w:sz="6" w:space="0" w:color="auto"/>
            </w:tcBorders>
            <w:shd w:val="clear" w:color="auto" w:fill="DAEEF3" w:themeFill="accent5" w:themeFillTint="33"/>
            <w:vAlign w:val="center"/>
          </w:tcPr>
          <w:p w:rsidR="00D614E5" w:rsidRPr="009E35B9" w:rsidRDefault="00D614E5" w:rsidP="00D614E5">
            <w:pPr>
              <w:pStyle w:val="afb"/>
              <w:jc w:val="center"/>
              <w:rPr>
                <w:b/>
              </w:rPr>
            </w:pPr>
          </w:p>
        </w:tc>
        <w:tc>
          <w:tcPr>
            <w:tcW w:w="2977" w:type="dxa"/>
            <w:vMerge/>
            <w:tcBorders>
              <w:top w:val="single" w:sz="6" w:space="0" w:color="auto"/>
              <w:left w:val="single" w:sz="6" w:space="0" w:color="auto"/>
              <w:bottom w:val="single" w:sz="12" w:space="0" w:color="auto"/>
              <w:right w:val="single" w:sz="6" w:space="0" w:color="auto"/>
            </w:tcBorders>
            <w:shd w:val="clear" w:color="auto" w:fill="DAEEF3" w:themeFill="accent5" w:themeFillTint="33"/>
            <w:vAlign w:val="center"/>
          </w:tcPr>
          <w:p w:rsidR="00D614E5" w:rsidRPr="009E35B9" w:rsidRDefault="00D614E5" w:rsidP="00D614E5">
            <w:pPr>
              <w:pStyle w:val="afb"/>
              <w:jc w:val="center"/>
              <w:rPr>
                <w:b/>
              </w:rPr>
            </w:pPr>
          </w:p>
        </w:tc>
        <w:tc>
          <w:tcPr>
            <w:tcW w:w="1417" w:type="dxa"/>
            <w:tcBorders>
              <w:top w:val="single" w:sz="6" w:space="0" w:color="auto"/>
              <w:left w:val="single" w:sz="6" w:space="0" w:color="auto"/>
              <w:bottom w:val="single" w:sz="12" w:space="0" w:color="auto"/>
              <w:right w:val="single" w:sz="6" w:space="0" w:color="auto"/>
            </w:tcBorders>
            <w:shd w:val="clear" w:color="auto" w:fill="DAEEF3" w:themeFill="accent5" w:themeFillTint="33"/>
            <w:vAlign w:val="center"/>
          </w:tcPr>
          <w:p w:rsidR="00D614E5" w:rsidRPr="009E35B9" w:rsidRDefault="00D614E5" w:rsidP="00D614E5">
            <w:pPr>
              <w:pStyle w:val="afb"/>
              <w:jc w:val="center"/>
              <w:rPr>
                <w:b/>
              </w:rPr>
            </w:pPr>
            <w:r>
              <w:rPr>
                <w:b/>
                <w:sz w:val="16"/>
                <w:szCs w:val="16"/>
              </w:rPr>
              <w:t>3</w:t>
            </w:r>
            <w:r w:rsidRPr="00FC7A3E">
              <w:rPr>
                <w:b/>
                <w:sz w:val="16"/>
                <w:szCs w:val="16"/>
              </w:rPr>
              <w:t>-й год, предшествующий маркетинговому исследованию</w:t>
            </w:r>
          </w:p>
        </w:tc>
        <w:tc>
          <w:tcPr>
            <w:tcW w:w="1418" w:type="dxa"/>
            <w:tcBorders>
              <w:top w:val="single" w:sz="6" w:space="0" w:color="auto"/>
              <w:left w:val="single" w:sz="6" w:space="0" w:color="auto"/>
              <w:bottom w:val="single" w:sz="12" w:space="0" w:color="auto"/>
              <w:right w:val="single" w:sz="6" w:space="0" w:color="auto"/>
            </w:tcBorders>
            <w:shd w:val="clear" w:color="auto" w:fill="DAEEF3" w:themeFill="accent5" w:themeFillTint="33"/>
            <w:noWrap/>
            <w:vAlign w:val="center"/>
          </w:tcPr>
          <w:p w:rsidR="00D614E5" w:rsidRPr="009E35B9" w:rsidRDefault="00D614E5" w:rsidP="00D614E5">
            <w:pPr>
              <w:pStyle w:val="afb"/>
              <w:jc w:val="center"/>
              <w:rPr>
                <w:b/>
              </w:rPr>
            </w:pPr>
            <w:r>
              <w:rPr>
                <w:b/>
                <w:sz w:val="16"/>
                <w:szCs w:val="16"/>
              </w:rPr>
              <w:t>2</w:t>
            </w:r>
            <w:r w:rsidRPr="00FC7A3E">
              <w:rPr>
                <w:b/>
                <w:sz w:val="16"/>
                <w:szCs w:val="16"/>
              </w:rPr>
              <w:t>-й год, предшествующий маркетинговому исследованию</w:t>
            </w:r>
          </w:p>
        </w:tc>
        <w:tc>
          <w:tcPr>
            <w:tcW w:w="1379" w:type="dxa"/>
            <w:tcBorders>
              <w:top w:val="single" w:sz="6" w:space="0" w:color="auto"/>
              <w:left w:val="single" w:sz="6" w:space="0" w:color="auto"/>
              <w:bottom w:val="single" w:sz="12" w:space="0" w:color="auto"/>
              <w:right w:val="single" w:sz="12" w:space="0" w:color="auto"/>
            </w:tcBorders>
            <w:shd w:val="clear" w:color="auto" w:fill="DAEEF3" w:themeFill="accent5" w:themeFillTint="33"/>
            <w:noWrap/>
            <w:vAlign w:val="center"/>
          </w:tcPr>
          <w:p w:rsidR="00D614E5" w:rsidRPr="00FC7A3E" w:rsidRDefault="00D614E5" w:rsidP="00D614E5">
            <w:pPr>
              <w:pStyle w:val="afb"/>
              <w:jc w:val="center"/>
              <w:rPr>
                <w:b/>
                <w:sz w:val="16"/>
                <w:szCs w:val="16"/>
              </w:rPr>
            </w:pPr>
            <w:r w:rsidRPr="00FC7A3E">
              <w:rPr>
                <w:b/>
                <w:sz w:val="16"/>
                <w:szCs w:val="16"/>
              </w:rPr>
              <w:t>1-й год, предшествующий маркетинговому исследованию</w:t>
            </w:r>
          </w:p>
        </w:tc>
      </w:tr>
      <w:tr w:rsidR="006079CA" w:rsidRPr="009E35B9" w:rsidTr="00D614E5">
        <w:trPr>
          <w:trHeight w:val="20"/>
          <w:jc w:val="center"/>
        </w:trPr>
        <w:tc>
          <w:tcPr>
            <w:tcW w:w="673" w:type="dxa"/>
            <w:tcBorders>
              <w:top w:val="single" w:sz="12" w:space="0" w:color="auto"/>
              <w:left w:val="single" w:sz="12" w:space="0" w:color="auto"/>
              <w:bottom w:val="single" w:sz="6" w:space="0" w:color="auto"/>
              <w:right w:val="single" w:sz="6" w:space="0" w:color="auto"/>
            </w:tcBorders>
            <w:shd w:val="clear" w:color="auto" w:fill="auto"/>
            <w:vAlign w:val="center"/>
          </w:tcPr>
          <w:p w:rsidR="006079CA" w:rsidRPr="009E35B9" w:rsidRDefault="006079CA" w:rsidP="009E35B9">
            <w:pPr>
              <w:pStyle w:val="afb"/>
              <w:jc w:val="center"/>
            </w:pPr>
            <w:r w:rsidRPr="009E35B9">
              <w:t>1</w:t>
            </w:r>
          </w:p>
        </w:tc>
        <w:tc>
          <w:tcPr>
            <w:tcW w:w="297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379"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6079CA" w:rsidRPr="009E35B9" w:rsidRDefault="006079CA" w:rsidP="009E35B9">
            <w:pPr>
              <w:pStyle w:val="afb"/>
              <w:jc w:val="center"/>
            </w:pPr>
          </w:p>
        </w:tc>
      </w:tr>
      <w:tr w:rsidR="006079CA" w:rsidRPr="009E35B9" w:rsidTr="00D614E5">
        <w:trPr>
          <w:trHeight w:val="20"/>
          <w:jc w:val="center"/>
        </w:trPr>
        <w:tc>
          <w:tcPr>
            <w:tcW w:w="673" w:type="dxa"/>
            <w:tcBorders>
              <w:top w:val="single" w:sz="6" w:space="0" w:color="auto"/>
              <w:left w:val="single" w:sz="12" w:space="0" w:color="auto"/>
              <w:bottom w:val="single" w:sz="6" w:space="0" w:color="auto"/>
              <w:right w:val="single" w:sz="6" w:space="0" w:color="auto"/>
            </w:tcBorders>
            <w:shd w:val="clear" w:color="auto" w:fill="auto"/>
            <w:vAlign w:val="center"/>
          </w:tcPr>
          <w:p w:rsidR="006079CA" w:rsidRPr="009E35B9" w:rsidRDefault="006079CA" w:rsidP="009E35B9">
            <w:pPr>
              <w:pStyle w:val="afb"/>
              <w:jc w:val="center"/>
            </w:pPr>
            <w:r w:rsidRPr="009E35B9">
              <w:t>2</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37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079CA" w:rsidRPr="009E35B9" w:rsidRDefault="006079CA" w:rsidP="009E35B9">
            <w:pPr>
              <w:pStyle w:val="afb"/>
              <w:jc w:val="center"/>
            </w:pPr>
          </w:p>
        </w:tc>
      </w:tr>
      <w:tr w:rsidR="006079CA" w:rsidRPr="009E35B9" w:rsidTr="00D614E5">
        <w:trPr>
          <w:trHeight w:val="20"/>
          <w:jc w:val="center"/>
        </w:trPr>
        <w:tc>
          <w:tcPr>
            <w:tcW w:w="673" w:type="dxa"/>
            <w:tcBorders>
              <w:top w:val="single" w:sz="6" w:space="0" w:color="auto"/>
              <w:left w:val="single" w:sz="12" w:space="0" w:color="auto"/>
              <w:bottom w:val="single" w:sz="6" w:space="0" w:color="auto"/>
              <w:right w:val="single" w:sz="6" w:space="0" w:color="auto"/>
            </w:tcBorders>
            <w:shd w:val="clear" w:color="auto" w:fill="auto"/>
            <w:vAlign w:val="center"/>
          </w:tcPr>
          <w:p w:rsidR="006079CA" w:rsidRPr="009E35B9" w:rsidRDefault="006079CA" w:rsidP="009E35B9">
            <w:pPr>
              <w:pStyle w:val="afb"/>
              <w:jc w:val="center"/>
            </w:pPr>
            <w:r w:rsidRPr="009E35B9">
              <w:t>…</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37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6079CA" w:rsidRPr="009E35B9" w:rsidRDefault="006079CA" w:rsidP="009E35B9">
            <w:pPr>
              <w:pStyle w:val="afb"/>
              <w:jc w:val="center"/>
            </w:pPr>
          </w:p>
        </w:tc>
      </w:tr>
      <w:tr w:rsidR="006079CA" w:rsidRPr="009E35B9" w:rsidTr="00D614E5">
        <w:trPr>
          <w:trHeight w:val="20"/>
          <w:jc w:val="center"/>
        </w:trPr>
        <w:tc>
          <w:tcPr>
            <w:tcW w:w="673" w:type="dxa"/>
            <w:tcBorders>
              <w:top w:val="single" w:sz="6" w:space="0" w:color="auto"/>
              <w:left w:val="single" w:sz="12" w:space="0" w:color="auto"/>
              <w:bottom w:val="single" w:sz="12" w:space="0" w:color="auto"/>
              <w:right w:val="single" w:sz="6" w:space="0" w:color="auto"/>
            </w:tcBorders>
            <w:shd w:val="clear" w:color="auto" w:fill="auto"/>
            <w:vAlign w:val="center"/>
          </w:tcPr>
          <w:p w:rsidR="006079CA" w:rsidRPr="009E35B9" w:rsidRDefault="006079CA" w:rsidP="009E35B9">
            <w:pPr>
              <w:pStyle w:val="afb"/>
              <w:jc w:val="center"/>
            </w:pPr>
            <w:r w:rsidRPr="009E35B9">
              <w:t>10</w:t>
            </w:r>
          </w:p>
        </w:tc>
        <w:tc>
          <w:tcPr>
            <w:tcW w:w="297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41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079CA" w:rsidRPr="009E35B9" w:rsidRDefault="006079CA" w:rsidP="009E35B9">
            <w:pPr>
              <w:pStyle w:val="afb"/>
              <w:jc w:val="center"/>
            </w:pPr>
          </w:p>
        </w:tc>
        <w:tc>
          <w:tcPr>
            <w:tcW w:w="1379"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6079CA" w:rsidRPr="009E35B9" w:rsidRDefault="006079CA" w:rsidP="009E35B9">
            <w:pPr>
              <w:pStyle w:val="afb"/>
              <w:jc w:val="center"/>
            </w:pPr>
          </w:p>
        </w:tc>
      </w:tr>
      <w:tr w:rsidR="006079CA" w:rsidRPr="009E35B9" w:rsidTr="00D614E5">
        <w:trPr>
          <w:trHeight w:val="113"/>
          <w:jc w:val="center"/>
        </w:trPr>
        <w:tc>
          <w:tcPr>
            <w:tcW w:w="7864" w:type="dxa"/>
            <w:gridSpan w:val="5"/>
            <w:tcBorders>
              <w:top w:val="single" w:sz="12" w:space="0" w:color="auto"/>
              <w:left w:val="nil"/>
              <w:bottom w:val="nil"/>
              <w:right w:val="nil"/>
            </w:tcBorders>
            <w:shd w:val="clear" w:color="auto" w:fill="auto"/>
            <w:vAlign w:val="center"/>
          </w:tcPr>
          <w:p w:rsidR="006079CA" w:rsidRPr="009E35B9" w:rsidRDefault="006079CA" w:rsidP="00D614E5">
            <w:pPr>
              <w:pStyle w:val="afb"/>
              <w:rPr>
                <w:i/>
              </w:rPr>
            </w:pPr>
            <w:r w:rsidRPr="009E35B9">
              <w:rPr>
                <w:i/>
                <w:sz w:val="20"/>
              </w:rPr>
              <w:t>По данным приложения №</w:t>
            </w:r>
          </w:p>
        </w:tc>
      </w:tr>
    </w:tbl>
    <w:p w:rsidR="006079CA" w:rsidRPr="009E35B9" w:rsidRDefault="006079CA" w:rsidP="00122F17">
      <w:pPr>
        <w:pStyle w:val="a8"/>
      </w:pPr>
      <w:r w:rsidRPr="009E35B9">
        <w:t>В случае анализа группы товаров на основании массива данных, выгруженных из базы таможенной статистики, исследуется товарная структура импорта за определенный период либо в динамике за три года (при необходимости).</w:t>
      </w:r>
    </w:p>
    <w:p w:rsidR="008B57B1" w:rsidRPr="009E35B9" w:rsidRDefault="008B2B5B" w:rsidP="00122F17">
      <w:pPr>
        <w:pStyle w:val="a8"/>
      </w:pPr>
      <w:r>
        <w:t>2</w:t>
      </w:r>
      <w:r w:rsidR="001313AC" w:rsidRPr="009E35B9">
        <w:t xml:space="preserve">.4.13 </w:t>
      </w:r>
      <w:r w:rsidR="00D82265" w:rsidRPr="009E35B9">
        <w:t>Анализ импорт</w:t>
      </w:r>
      <w:r w:rsidR="008B57B1" w:rsidRPr="009E35B9">
        <w:t xml:space="preserve">а / </w:t>
      </w:r>
      <w:r w:rsidR="005527E7" w:rsidRPr="009E35B9">
        <w:t>экспорт</w:t>
      </w:r>
      <w:r w:rsidR="008B57B1" w:rsidRPr="009E35B9">
        <w:t xml:space="preserve">а товара конкретной страны, в том числе </w:t>
      </w:r>
      <w:r w:rsidR="00D82265" w:rsidRPr="009E35B9">
        <w:t xml:space="preserve">Российской Федерации </w:t>
      </w:r>
      <w:r w:rsidR="008B57B1" w:rsidRPr="009E35B9">
        <w:t xml:space="preserve">либо зарубежных стран, </w:t>
      </w:r>
      <w:r w:rsidR="00D82265" w:rsidRPr="009E35B9">
        <w:t>по соответствующему товар</w:t>
      </w:r>
      <w:r w:rsidR="005527E7" w:rsidRPr="009E35B9">
        <w:t>у</w:t>
      </w:r>
      <w:r w:rsidR="00D82265" w:rsidRPr="009E35B9">
        <w:t xml:space="preserve">, классифицированному по коду </w:t>
      </w:r>
      <w:r w:rsidR="008B57B1" w:rsidRPr="009E35B9">
        <w:t>соответствующей товарной номенклатуры</w:t>
      </w:r>
      <w:r w:rsidR="00D82265" w:rsidRPr="009E35B9">
        <w:t xml:space="preserve">, производится на основе таможенной статистики </w:t>
      </w:r>
      <w:r w:rsidR="008B57B1" w:rsidRPr="009E35B9">
        <w:t xml:space="preserve">по конкретной стране, </w:t>
      </w:r>
      <w:r w:rsidR="00D82265" w:rsidRPr="009E35B9">
        <w:t xml:space="preserve">сгруппированной по </w:t>
      </w:r>
      <w:r w:rsidR="005527E7" w:rsidRPr="009E35B9">
        <w:t>признакам, определенным исходя из целей маркетингового исследования рынка</w:t>
      </w:r>
      <w:r w:rsidR="00D82265" w:rsidRPr="009E35B9">
        <w:t>.</w:t>
      </w:r>
    </w:p>
    <w:p w:rsidR="0020702E" w:rsidRPr="009E35B9" w:rsidRDefault="0020702E" w:rsidP="00122F17">
      <w:pPr>
        <w:pStyle w:val="a8"/>
      </w:pPr>
      <w:r w:rsidRPr="009E35B9">
        <w:t xml:space="preserve">Анализ </w:t>
      </w:r>
      <w:r w:rsidR="008B57B1" w:rsidRPr="009E35B9">
        <w:rPr>
          <w:rStyle w:val="aa"/>
          <w:b w:val="0"/>
          <w:bCs w:val="0"/>
        </w:rPr>
        <w:t>состояние</w:t>
      </w:r>
      <w:r w:rsidR="008B57B1" w:rsidRPr="009E35B9">
        <w:t xml:space="preserve"> внешнеторгового оборота </w:t>
      </w:r>
      <w:r w:rsidRPr="009E35B9">
        <w:t>производится путем анализа таможенной статистики</w:t>
      </w:r>
      <w:r w:rsidR="008B57B1" w:rsidRPr="009E35B9">
        <w:t xml:space="preserve"> и формирования его результатов в табличной форме (см. табл</w:t>
      </w:r>
      <w:r w:rsidR="005F009F">
        <w:t>.</w:t>
      </w:r>
      <w:r w:rsidR="00684D01" w:rsidRPr="009E35B9">
        <w:t>12</w:t>
      </w:r>
      <w:r w:rsidR="008B57B1" w:rsidRPr="009E35B9">
        <w:t>).</w:t>
      </w:r>
    </w:p>
    <w:p w:rsidR="008B57B1" w:rsidRPr="009E35B9" w:rsidRDefault="008B57B1" w:rsidP="005F009F">
      <w:pPr>
        <w:pStyle w:val="a8"/>
        <w:spacing w:line="240" w:lineRule="auto"/>
        <w:ind w:firstLine="0"/>
        <w:jc w:val="center"/>
      </w:pPr>
      <w:r w:rsidRPr="009E35B9">
        <w:lastRenderedPageBreak/>
        <w:t>Таблица 1</w:t>
      </w:r>
      <w:r w:rsidR="00B470E4" w:rsidRPr="009E35B9">
        <w:t>2</w:t>
      </w:r>
      <w:r w:rsidRPr="009E35B9">
        <w:t xml:space="preserve">. </w:t>
      </w:r>
      <w:r w:rsidRPr="009E35B9">
        <w:rPr>
          <w:rStyle w:val="aa"/>
          <w:b w:val="0"/>
          <w:bCs w:val="0"/>
        </w:rPr>
        <w:t>Состояние</w:t>
      </w:r>
      <w:r w:rsidRPr="009E35B9">
        <w:t xml:space="preserve"> внешнеторгового оборота ___________________</w:t>
      </w:r>
    </w:p>
    <w:p w:rsidR="008B57B1" w:rsidRPr="009E35B9" w:rsidRDefault="008B57B1" w:rsidP="008B2B5B">
      <w:pPr>
        <w:spacing w:before="40" w:after="0" w:line="120" w:lineRule="auto"/>
        <w:ind w:left="6096" w:right="1132"/>
        <w:jc w:val="center"/>
        <w:rPr>
          <w:rFonts w:ascii="Times New Roman" w:hAnsi="Times New Roman" w:cs="Times New Roman"/>
          <w:i/>
          <w:sz w:val="20"/>
          <w:szCs w:val="20"/>
          <w:shd w:val="clear" w:color="auto" w:fill="FFFFFF"/>
        </w:rPr>
      </w:pPr>
      <w:r w:rsidRPr="009E35B9">
        <w:rPr>
          <w:rFonts w:ascii="Times New Roman" w:hAnsi="Times New Roman" w:cs="Times New Roman"/>
          <w:i/>
          <w:sz w:val="20"/>
          <w:szCs w:val="20"/>
          <w:shd w:val="clear" w:color="auto" w:fill="FFFFFF"/>
        </w:rPr>
        <w:t>(наименование страны)</w:t>
      </w:r>
    </w:p>
    <w:p w:rsidR="008B57B1" w:rsidRPr="009E35B9" w:rsidRDefault="008B57B1" w:rsidP="005F009F">
      <w:pPr>
        <w:pStyle w:val="a8"/>
        <w:spacing w:line="240" w:lineRule="auto"/>
        <w:ind w:firstLine="0"/>
        <w:jc w:val="center"/>
      </w:pPr>
      <w:r w:rsidRPr="009E35B9">
        <w:t>по товару « ________________________» по коду ___</w:t>
      </w:r>
      <w:r w:rsidR="00077106" w:rsidRPr="009E35B9">
        <w:t>______________________</w:t>
      </w:r>
      <w:r w:rsidRPr="009E35B9">
        <w:t>__________</w:t>
      </w:r>
    </w:p>
    <w:p w:rsidR="008B57B1" w:rsidRPr="009E35B9" w:rsidRDefault="00077106" w:rsidP="005F009F">
      <w:pPr>
        <w:spacing w:before="40" w:after="120" w:line="120" w:lineRule="auto"/>
        <w:ind w:left="1276"/>
        <w:jc w:val="center"/>
        <w:rPr>
          <w:rFonts w:ascii="Times New Roman" w:hAnsi="Times New Roman" w:cs="Times New Roman"/>
          <w:i/>
          <w:sz w:val="20"/>
          <w:szCs w:val="20"/>
          <w:shd w:val="clear" w:color="auto" w:fill="FFFFFF"/>
        </w:rPr>
      </w:pPr>
      <w:r w:rsidRPr="009E35B9">
        <w:rPr>
          <w:rFonts w:ascii="Times New Roman" w:hAnsi="Times New Roman" w:cs="Times New Roman"/>
          <w:i/>
          <w:sz w:val="20"/>
          <w:szCs w:val="20"/>
          <w:shd w:val="clear" w:color="auto" w:fill="FFFFFF"/>
        </w:rPr>
        <w:t>(наименование товара)</w:t>
      </w:r>
      <w:r w:rsidRPr="009E35B9">
        <w:rPr>
          <w:rFonts w:ascii="Times New Roman" w:hAnsi="Times New Roman" w:cs="Times New Roman"/>
          <w:i/>
          <w:sz w:val="20"/>
          <w:szCs w:val="20"/>
          <w:shd w:val="clear" w:color="auto" w:fill="FFFFFF"/>
        </w:rPr>
        <w:tab/>
      </w:r>
      <w:r w:rsidRPr="009E35B9">
        <w:rPr>
          <w:rFonts w:ascii="Times New Roman" w:hAnsi="Times New Roman" w:cs="Times New Roman"/>
          <w:i/>
          <w:sz w:val="20"/>
          <w:szCs w:val="20"/>
          <w:shd w:val="clear" w:color="auto" w:fill="FFFFFF"/>
        </w:rPr>
        <w:tab/>
      </w:r>
      <w:r w:rsidRPr="009E35B9">
        <w:rPr>
          <w:rFonts w:ascii="Times New Roman" w:hAnsi="Times New Roman" w:cs="Times New Roman"/>
          <w:i/>
          <w:sz w:val="20"/>
          <w:szCs w:val="20"/>
          <w:shd w:val="clear" w:color="auto" w:fill="FFFFFF"/>
        </w:rPr>
        <w:tab/>
        <w:t>(код и наименование торговой номенклатуры</w:t>
      </w:r>
      <w:r w:rsidR="008B57B1" w:rsidRPr="009E35B9">
        <w:rPr>
          <w:rFonts w:ascii="Times New Roman" w:hAnsi="Times New Roman" w:cs="Times New Roman"/>
          <w:i/>
          <w:sz w:val="20"/>
          <w:szCs w:val="20"/>
          <w:shd w:val="clear" w:color="auto" w:fill="FFFFFF"/>
        </w:rPr>
        <w:t>)</w:t>
      </w:r>
    </w:p>
    <w:tbl>
      <w:tblPr>
        <w:tblStyle w:val="afa"/>
        <w:tblW w:w="0" w:type="auto"/>
        <w:tblCellMar>
          <w:top w:w="28" w:type="dxa"/>
          <w:left w:w="28" w:type="dxa"/>
          <w:bottom w:w="28" w:type="dxa"/>
          <w:right w:w="28" w:type="dxa"/>
        </w:tblCellMar>
        <w:tblLook w:val="04A0" w:firstRow="1" w:lastRow="0" w:firstColumn="1" w:lastColumn="0" w:noHBand="0" w:noVBand="1"/>
      </w:tblPr>
      <w:tblGrid>
        <w:gridCol w:w="2336"/>
        <w:gridCol w:w="700"/>
        <w:gridCol w:w="701"/>
        <w:gridCol w:w="701"/>
        <w:gridCol w:w="701"/>
        <w:gridCol w:w="701"/>
        <w:gridCol w:w="700"/>
        <w:gridCol w:w="701"/>
        <w:gridCol w:w="701"/>
        <w:gridCol w:w="701"/>
        <w:gridCol w:w="701"/>
      </w:tblGrid>
      <w:tr w:rsidR="008A7180" w:rsidRPr="009E35B9" w:rsidTr="00077106">
        <w:tc>
          <w:tcPr>
            <w:tcW w:w="233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B57B1" w:rsidRPr="009E35B9" w:rsidRDefault="008B57B1" w:rsidP="009E35B9">
            <w:pPr>
              <w:pStyle w:val="afb"/>
              <w:jc w:val="center"/>
              <w:rPr>
                <w:b/>
              </w:rPr>
            </w:pPr>
            <w:r w:rsidRPr="009E35B9">
              <w:rPr>
                <w:b/>
              </w:rPr>
              <w:t>Наименование торгового потока</w:t>
            </w:r>
          </w:p>
        </w:tc>
        <w:tc>
          <w:tcPr>
            <w:tcW w:w="7008"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B57B1" w:rsidRPr="009E35B9" w:rsidRDefault="008B57B1" w:rsidP="009E35B9">
            <w:pPr>
              <w:pStyle w:val="afb"/>
              <w:jc w:val="center"/>
              <w:rPr>
                <w:b/>
              </w:rPr>
            </w:pPr>
            <w:r w:rsidRPr="009E35B9">
              <w:rPr>
                <w:b/>
              </w:rPr>
              <w:t>Объемы торговли</w:t>
            </w:r>
          </w:p>
        </w:tc>
      </w:tr>
      <w:tr w:rsidR="008A7180" w:rsidRPr="009E35B9" w:rsidTr="00077106">
        <w:tc>
          <w:tcPr>
            <w:tcW w:w="233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B57B1" w:rsidRPr="009E35B9" w:rsidRDefault="008B57B1" w:rsidP="009E35B9">
            <w:pPr>
              <w:pStyle w:val="afb"/>
              <w:jc w:val="center"/>
              <w:rPr>
                <w:b/>
              </w:rPr>
            </w:pPr>
          </w:p>
        </w:tc>
        <w:tc>
          <w:tcPr>
            <w:tcW w:w="350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B57B1" w:rsidRPr="009E35B9" w:rsidRDefault="008B57B1" w:rsidP="009E35B9">
            <w:pPr>
              <w:pStyle w:val="afb"/>
              <w:jc w:val="center"/>
              <w:rPr>
                <w:b/>
              </w:rPr>
            </w:pPr>
            <w:r w:rsidRPr="009E35B9">
              <w:rPr>
                <w:b/>
              </w:rPr>
              <w:t>в стоимостном выражении, в долл. США</w:t>
            </w:r>
          </w:p>
        </w:tc>
        <w:tc>
          <w:tcPr>
            <w:tcW w:w="350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B57B1" w:rsidRPr="009E35B9" w:rsidRDefault="008B57B1" w:rsidP="009E35B9">
            <w:pPr>
              <w:pStyle w:val="afb"/>
              <w:jc w:val="center"/>
              <w:rPr>
                <w:b/>
              </w:rPr>
            </w:pPr>
            <w:r w:rsidRPr="009E35B9">
              <w:rPr>
                <w:b/>
              </w:rPr>
              <w:t>в натуральном выражении, в штуках (тоннах, метрах, баррелях и т. п.</w:t>
            </w:r>
          </w:p>
        </w:tc>
      </w:tr>
      <w:tr w:rsidR="00D614E5" w:rsidRPr="009E35B9" w:rsidTr="00D614E5">
        <w:tc>
          <w:tcPr>
            <w:tcW w:w="2336" w:type="dxa"/>
            <w:vMerge/>
            <w:tcBorders>
              <w:top w:val="single" w:sz="4" w:space="0" w:color="auto"/>
              <w:left w:val="single" w:sz="4" w:space="0" w:color="auto"/>
              <w:bottom w:val="single" w:sz="4" w:space="0" w:color="auto"/>
              <w:right w:val="single" w:sz="4" w:space="0" w:color="auto"/>
            </w:tcBorders>
            <w:vAlign w:val="center"/>
            <w:hideMark/>
          </w:tcPr>
          <w:p w:rsidR="00D614E5" w:rsidRPr="009E35B9" w:rsidRDefault="00D614E5" w:rsidP="00D614E5">
            <w:pPr>
              <w:pStyle w:val="afb"/>
            </w:pPr>
          </w:p>
        </w:tc>
        <w:tc>
          <w:tcPr>
            <w:tcW w:w="7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614E5" w:rsidRPr="009E35B9" w:rsidRDefault="00D614E5" w:rsidP="00D614E5">
            <w:pPr>
              <w:jc w:val="center"/>
              <w:rPr>
                <w:rFonts w:ascii="Times New Roman" w:eastAsia="Times New Roman" w:hAnsi="Times New Roman" w:cs="Times New Roman"/>
                <w:b/>
                <w:lang w:eastAsia="ru-RU"/>
              </w:rPr>
            </w:pPr>
            <w:r w:rsidRPr="00FE2571">
              <w:rPr>
                <w:rFonts w:ascii="Times New Roman" w:eastAsia="Times New Roman" w:hAnsi="Times New Roman" w:cs="Times New Roman"/>
                <w:b/>
                <w:lang w:eastAsia="ru-RU"/>
              </w:rPr>
              <w:t>n</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Год 3</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Год 2</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Год 1</w:t>
            </w:r>
          </w:p>
        </w:tc>
        <w:tc>
          <w:tcPr>
            <w:tcW w:w="7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614E5" w:rsidRPr="009E35B9" w:rsidRDefault="00D614E5" w:rsidP="00D614E5">
            <w:pPr>
              <w:jc w:val="center"/>
              <w:rPr>
                <w:rFonts w:ascii="Times New Roman" w:eastAsia="Times New Roman" w:hAnsi="Times New Roman" w:cs="Times New Roman"/>
                <w:b/>
                <w:lang w:eastAsia="ru-RU"/>
              </w:rPr>
            </w:pPr>
            <w:r w:rsidRPr="00FE2571">
              <w:rPr>
                <w:rFonts w:ascii="Times New Roman" w:eastAsia="Times New Roman" w:hAnsi="Times New Roman" w:cs="Times New Roman"/>
                <w:b/>
                <w:lang w:eastAsia="ru-RU"/>
              </w:rPr>
              <w:t>n</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Год 3</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Год 2</w:t>
            </w:r>
          </w:p>
        </w:tc>
        <w:tc>
          <w:tcPr>
            <w:tcW w:w="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14E5" w:rsidRPr="00FE2571" w:rsidRDefault="00D614E5" w:rsidP="00D614E5">
            <w:pPr>
              <w:jc w:val="center"/>
              <w:rPr>
                <w:rFonts w:ascii="Times New Roman" w:hAnsi="Times New Roman" w:cs="Times New Roman"/>
                <w:b/>
              </w:rPr>
            </w:pPr>
            <w:r w:rsidRPr="00FE2571">
              <w:rPr>
                <w:rFonts w:ascii="Times New Roman" w:hAnsi="Times New Roman" w:cs="Times New Roman"/>
                <w:b/>
              </w:rPr>
              <w:t>Год 1</w:t>
            </w:r>
          </w:p>
        </w:tc>
      </w:tr>
      <w:tr w:rsidR="00D614E5" w:rsidRPr="009E35B9" w:rsidTr="009E1757">
        <w:tc>
          <w:tcPr>
            <w:tcW w:w="2336" w:type="dxa"/>
            <w:tcBorders>
              <w:top w:val="single" w:sz="4" w:space="0" w:color="auto"/>
              <w:left w:val="single" w:sz="4" w:space="0" w:color="auto"/>
              <w:bottom w:val="single" w:sz="4" w:space="0" w:color="auto"/>
              <w:right w:val="single" w:sz="4" w:space="0" w:color="auto"/>
            </w:tcBorders>
            <w:hideMark/>
          </w:tcPr>
          <w:p w:rsidR="00D614E5" w:rsidRPr="009E35B9" w:rsidRDefault="00D614E5" w:rsidP="00D614E5">
            <w:pPr>
              <w:pStyle w:val="afb"/>
            </w:pPr>
            <w:r w:rsidRPr="009E35B9">
              <w:t>Импорт*</w:t>
            </w: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r>
      <w:tr w:rsidR="00D614E5" w:rsidRPr="009E35B9" w:rsidTr="009E1757">
        <w:tc>
          <w:tcPr>
            <w:tcW w:w="2336" w:type="dxa"/>
            <w:tcBorders>
              <w:top w:val="single" w:sz="4" w:space="0" w:color="auto"/>
              <w:left w:val="single" w:sz="4" w:space="0" w:color="auto"/>
              <w:bottom w:val="single" w:sz="4" w:space="0" w:color="auto"/>
              <w:right w:val="single" w:sz="4" w:space="0" w:color="auto"/>
            </w:tcBorders>
            <w:hideMark/>
          </w:tcPr>
          <w:p w:rsidR="00D614E5" w:rsidRPr="009E35B9" w:rsidRDefault="00D614E5" w:rsidP="00D614E5">
            <w:pPr>
              <w:pStyle w:val="afb"/>
            </w:pPr>
            <w:r w:rsidRPr="009E35B9">
              <w:t>Экспорт*</w:t>
            </w: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r>
      <w:tr w:rsidR="00D614E5" w:rsidRPr="009E35B9" w:rsidTr="009E1757">
        <w:tc>
          <w:tcPr>
            <w:tcW w:w="2336" w:type="dxa"/>
            <w:tcBorders>
              <w:top w:val="single" w:sz="4" w:space="0" w:color="auto"/>
              <w:left w:val="single" w:sz="4" w:space="0" w:color="auto"/>
              <w:bottom w:val="single" w:sz="4" w:space="0" w:color="auto"/>
              <w:right w:val="single" w:sz="4" w:space="0" w:color="auto"/>
            </w:tcBorders>
            <w:hideMark/>
          </w:tcPr>
          <w:p w:rsidR="00D614E5" w:rsidRPr="009E35B9" w:rsidRDefault="00D614E5" w:rsidP="00D614E5">
            <w:pPr>
              <w:pStyle w:val="afb"/>
            </w:pPr>
            <w:r w:rsidRPr="009E35B9">
              <w:t>Внешнеторговый оборот страны**</w:t>
            </w: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r>
      <w:tr w:rsidR="00D614E5" w:rsidRPr="009E35B9" w:rsidTr="009E1757">
        <w:tc>
          <w:tcPr>
            <w:tcW w:w="2336" w:type="dxa"/>
            <w:tcBorders>
              <w:top w:val="single" w:sz="4" w:space="0" w:color="auto"/>
              <w:left w:val="single" w:sz="4" w:space="0" w:color="auto"/>
              <w:bottom w:val="single" w:sz="4" w:space="0" w:color="auto"/>
              <w:right w:val="single" w:sz="4" w:space="0" w:color="auto"/>
            </w:tcBorders>
            <w:hideMark/>
          </w:tcPr>
          <w:p w:rsidR="00D614E5" w:rsidRPr="009E35B9" w:rsidRDefault="00D614E5" w:rsidP="00D614E5">
            <w:pPr>
              <w:pStyle w:val="afb"/>
            </w:pPr>
            <w:r w:rsidRPr="009E35B9">
              <w:t>Сальдо торгового баланса***</w:t>
            </w: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0" w:type="dxa"/>
            <w:tcBorders>
              <w:top w:val="single" w:sz="4" w:space="0" w:color="auto"/>
              <w:left w:val="single" w:sz="4" w:space="0" w:color="auto"/>
              <w:bottom w:val="single" w:sz="4" w:space="0" w:color="auto"/>
              <w:right w:val="single" w:sz="4" w:space="0" w:color="auto"/>
            </w:tcBorders>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c>
          <w:tcPr>
            <w:tcW w:w="701" w:type="dxa"/>
            <w:tcBorders>
              <w:top w:val="single" w:sz="4" w:space="0" w:color="auto"/>
              <w:left w:val="single" w:sz="4" w:space="0" w:color="auto"/>
              <w:bottom w:val="single" w:sz="4" w:space="0" w:color="auto"/>
              <w:right w:val="single" w:sz="4" w:space="0" w:color="auto"/>
            </w:tcBorders>
            <w:vAlign w:val="center"/>
          </w:tcPr>
          <w:p w:rsidR="00D614E5" w:rsidRPr="009E35B9" w:rsidRDefault="00D614E5" w:rsidP="00D614E5">
            <w:pPr>
              <w:pStyle w:val="afb"/>
            </w:pPr>
          </w:p>
        </w:tc>
      </w:tr>
      <w:tr w:rsidR="00D614E5" w:rsidRPr="00B36DCB" w:rsidTr="009E1757">
        <w:tc>
          <w:tcPr>
            <w:tcW w:w="9344" w:type="dxa"/>
            <w:gridSpan w:val="11"/>
            <w:tcBorders>
              <w:top w:val="single" w:sz="4" w:space="0" w:color="auto"/>
              <w:left w:val="nil"/>
              <w:bottom w:val="nil"/>
              <w:right w:val="nil"/>
            </w:tcBorders>
          </w:tcPr>
          <w:p w:rsidR="00D614E5" w:rsidRPr="000460C8" w:rsidRDefault="00D614E5" w:rsidP="00D614E5">
            <w:pPr>
              <w:pStyle w:val="afb"/>
              <w:rPr>
                <w:i/>
                <w:lang w:val="en-US"/>
              </w:rPr>
            </w:pPr>
            <w:r w:rsidRPr="009E35B9">
              <w:rPr>
                <w:i/>
                <w:sz w:val="20"/>
              </w:rPr>
              <w:t>Источник</w:t>
            </w:r>
            <w:r w:rsidRPr="000460C8">
              <w:rPr>
                <w:i/>
                <w:sz w:val="20"/>
                <w:lang w:val="en-US"/>
              </w:rPr>
              <w:t xml:space="preserve">: </w:t>
            </w:r>
          </w:p>
        </w:tc>
      </w:tr>
      <w:tr w:rsidR="00D614E5" w:rsidRPr="009E35B9" w:rsidTr="009E1757">
        <w:tc>
          <w:tcPr>
            <w:tcW w:w="9344" w:type="dxa"/>
            <w:gridSpan w:val="11"/>
            <w:tcBorders>
              <w:top w:val="nil"/>
              <w:left w:val="nil"/>
              <w:bottom w:val="nil"/>
              <w:right w:val="nil"/>
            </w:tcBorders>
          </w:tcPr>
          <w:p w:rsidR="00D614E5" w:rsidRPr="005F009F" w:rsidRDefault="00D614E5" w:rsidP="00D614E5">
            <w:pPr>
              <w:pStyle w:val="afb"/>
            </w:pPr>
            <w:r w:rsidRPr="005F009F">
              <w:t>Примечание:</w:t>
            </w:r>
          </w:p>
          <w:p w:rsidR="00D614E5" w:rsidRPr="005F009F" w:rsidRDefault="00D614E5" w:rsidP="00D614E5">
            <w:pPr>
              <w:pStyle w:val="afb"/>
              <w:ind w:hanging="170"/>
            </w:pPr>
            <w:r w:rsidRPr="005F009F">
              <w:t>** Сумма экспорта и импорта одной страны со всеми странами, с которыми она находится во внешнеторговых отношениях</w:t>
            </w:r>
          </w:p>
          <w:p w:rsidR="00D614E5" w:rsidRPr="005F009F" w:rsidRDefault="00D614E5" w:rsidP="00D614E5">
            <w:pPr>
              <w:pStyle w:val="afb"/>
            </w:pPr>
            <w:r w:rsidRPr="005F009F">
              <w:t>** Внешнеторговый оборот страны = импорт + экспорт</w:t>
            </w:r>
          </w:p>
          <w:p w:rsidR="00D614E5" w:rsidRPr="009E35B9" w:rsidRDefault="00D614E5" w:rsidP="00D614E5">
            <w:pPr>
              <w:pStyle w:val="afb"/>
            </w:pPr>
            <w:r w:rsidRPr="005F009F">
              <w:t xml:space="preserve">*** Сальдо торгового баланса = экспорт </w:t>
            </w:r>
            <w:r w:rsidRPr="005F009F">
              <w:noBreakHyphen/>
              <w:t xml:space="preserve"> импорт</w:t>
            </w:r>
          </w:p>
        </w:tc>
      </w:tr>
    </w:tbl>
    <w:p w:rsidR="00B7434C" w:rsidRPr="009E35B9" w:rsidRDefault="00961E88" w:rsidP="00122F17">
      <w:pPr>
        <w:pStyle w:val="a8"/>
        <w:rPr>
          <w:lang w:eastAsia="ru-RU"/>
        </w:rPr>
      </w:pPr>
      <w:r w:rsidRPr="009E35B9">
        <w:rPr>
          <w:lang w:eastAsia="ru-RU"/>
        </w:rPr>
        <w:t xml:space="preserve">В </w:t>
      </w:r>
      <w:r w:rsidR="00B7434C" w:rsidRPr="009E35B9">
        <w:rPr>
          <w:lang w:eastAsia="ru-RU"/>
        </w:rPr>
        <w:t xml:space="preserve">отчёт по структуре импорта или экспорта </w:t>
      </w:r>
      <w:r w:rsidR="006079CA" w:rsidRPr="009E35B9">
        <w:rPr>
          <w:lang w:eastAsia="ru-RU"/>
        </w:rPr>
        <w:t>Российской Федервции</w:t>
      </w:r>
      <w:r w:rsidR="00D614E5">
        <w:rPr>
          <w:lang w:eastAsia="ru-RU"/>
        </w:rPr>
        <w:t xml:space="preserve"> </w:t>
      </w:r>
      <w:r w:rsidRPr="009E35B9">
        <w:rPr>
          <w:lang w:eastAsia="ru-RU"/>
        </w:rPr>
        <w:t>включается следующие сведения</w:t>
      </w:r>
      <w:r w:rsidR="00B7434C" w:rsidRPr="009E35B9">
        <w:rPr>
          <w:lang w:eastAsia="ru-RU"/>
        </w:rPr>
        <w:t>:</w:t>
      </w:r>
    </w:p>
    <w:p w:rsidR="00B7434C" w:rsidRPr="009E35B9" w:rsidRDefault="00B7434C" w:rsidP="00122F17">
      <w:pPr>
        <w:pStyle w:val="a8"/>
        <w:rPr>
          <w:lang w:eastAsia="ru-RU"/>
        </w:rPr>
      </w:pPr>
      <w:r w:rsidRPr="009E35B9">
        <w:rPr>
          <w:lang w:eastAsia="ru-RU"/>
        </w:rPr>
        <w:noBreakHyphen/>
      </w:r>
      <w:r w:rsidR="00692D1A" w:rsidRPr="009E35B9">
        <w:rPr>
          <w:lang w:eastAsia="ru-RU"/>
        </w:rPr>
        <w:t> </w:t>
      </w:r>
      <w:r w:rsidRPr="009E35B9">
        <w:rPr>
          <w:lang w:eastAsia="ru-RU"/>
        </w:rPr>
        <w:t xml:space="preserve">динамика импорта / экспорта за определенный период (минимальный период </w:t>
      </w:r>
      <w:r w:rsidR="00692D1A" w:rsidRPr="009E35B9">
        <w:rPr>
          <w:lang w:eastAsia="ru-RU"/>
        </w:rPr>
        <w:noBreakHyphen/>
      </w:r>
      <w:r w:rsidRPr="009E35B9">
        <w:rPr>
          <w:lang w:eastAsia="ru-RU"/>
        </w:rPr>
        <w:t xml:space="preserve">3 года, </w:t>
      </w:r>
      <w:r w:rsidR="00692D1A" w:rsidRPr="009E35B9">
        <w:rPr>
          <w:lang w:eastAsia="ru-RU"/>
        </w:rPr>
        <w:t>для выявления тенденций – до 10 лет с учетом возможности получения данных в едином формате);</w:t>
      </w:r>
    </w:p>
    <w:p w:rsidR="00B7434C" w:rsidRPr="009E35B9" w:rsidRDefault="00692D1A" w:rsidP="00122F17">
      <w:pPr>
        <w:pStyle w:val="a8"/>
        <w:rPr>
          <w:lang w:eastAsia="ru-RU"/>
        </w:rPr>
      </w:pPr>
      <w:r w:rsidRPr="009E35B9">
        <w:rPr>
          <w:lang w:eastAsia="ru-RU"/>
        </w:rPr>
        <w:noBreakHyphen/>
        <w:t> </w:t>
      </w:r>
      <w:r w:rsidR="00B7434C" w:rsidRPr="009E35B9">
        <w:rPr>
          <w:lang w:eastAsia="ru-RU"/>
        </w:rPr>
        <w:t xml:space="preserve">распределение поставок </w:t>
      </w:r>
      <w:r w:rsidRPr="009E35B9">
        <w:rPr>
          <w:lang w:eastAsia="ru-RU"/>
        </w:rPr>
        <w:t xml:space="preserve">импорта / экспорта </w:t>
      </w:r>
      <w:r w:rsidR="00B7434C" w:rsidRPr="009E35B9">
        <w:rPr>
          <w:lang w:eastAsia="ru-RU"/>
        </w:rPr>
        <w:t>по странам происхождения и отправления либо назначения</w:t>
      </w:r>
      <w:r w:rsidR="00961E88" w:rsidRPr="009E35B9">
        <w:rPr>
          <w:lang w:eastAsia="ru-RU"/>
        </w:rPr>
        <w:t xml:space="preserve"> за определенный период</w:t>
      </w:r>
      <w:r w:rsidRPr="009E35B9">
        <w:rPr>
          <w:lang w:eastAsia="ru-RU"/>
        </w:rPr>
        <w:t>;</w:t>
      </w:r>
    </w:p>
    <w:p w:rsidR="00692D1A" w:rsidRPr="009E35B9" w:rsidRDefault="00692D1A" w:rsidP="00122F17">
      <w:pPr>
        <w:pStyle w:val="a8"/>
        <w:rPr>
          <w:lang w:eastAsia="ru-RU"/>
        </w:rPr>
      </w:pPr>
      <w:r w:rsidRPr="009E35B9">
        <w:rPr>
          <w:lang w:eastAsia="ru-RU"/>
        </w:rPr>
        <w:noBreakHyphen/>
        <w:t> доли регионов России во внешней торговле</w:t>
      </w:r>
      <w:r w:rsidR="00077106" w:rsidRPr="009E35B9">
        <w:rPr>
          <w:lang w:eastAsia="ru-RU"/>
        </w:rPr>
        <w:t xml:space="preserve"> (см. таблицу </w:t>
      </w:r>
      <w:r w:rsidR="00684D01" w:rsidRPr="009E35B9">
        <w:rPr>
          <w:lang w:eastAsia="ru-RU"/>
        </w:rPr>
        <w:t>13</w:t>
      </w:r>
      <w:r w:rsidR="00077106" w:rsidRPr="009E35B9">
        <w:rPr>
          <w:lang w:eastAsia="ru-RU"/>
        </w:rPr>
        <w:t>)</w:t>
      </w:r>
      <w:r w:rsidRPr="009E35B9">
        <w:rPr>
          <w:lang w:eastAsia="ru-RU"/>
        </w:rPr>
        <w:t>;</w:t>
      </w:r>
    </w:p>
    <w:p w:rsidR="00B7434C" w:rsidRPr="009E35B9" w:rsidRDefault="00692D1A" w:rsidP="00122F17">
      <w:pPr>
        <w:pStyle w:val="a8"/>
        <w:rPr>
          <w:lang w:eastAsia="ru-RU"/>
        </w:rPr>
      </w:pPr>
      <w:r w:rsidRPr="009E35B9">
        <w:rPr>
          <w:lang w:eastAsia="ru-RU"/>
        </w:rPr>
        <w:noBreakHyphen/>
        <w:t> </w:t>
      </w:r>
      <w:r w:rsidR="00B7434C" w:rsidRPr="009E35B9">
        <w:rPr>
          <w:lang w:eastAsia="ru-RU"/>
        </w:rPr>
        <w:t xml:space="preserve">распределение поставок по </w:t>
      </w:r>
      <w:r w:rsidR="00D23C07" w:rsidRPr="009E35B9">
        <w:rPr>
          <w:lang w:eastAsia="ru-RU"/>
        </w:rPr>
        <w:t>компаниям</w:t>
      </w:r>
      <w:r w:rsidR="00D614E5">
        <w:rPr>
          <w:lang w:eastAsia="ru-RU"/>
        </w:rPr>
        <w:t>-</w:t>
      </w:r>
      <w:r w:rsidR="00B7434C" w:rsidRPr="009E35B9">
        <w:rPr>
          <w:lang w:eastAsia="ru-RU"/>
        </w:rPr>
        <w:t>импортёрам или экспортёрам</w:t>
      </w:r>
      <w:r w:rsidRPr="009E35B9">
        <w:rPr>
          <w:lang w:eastAsia="ru-RU"/>
        </w:rPr>
        <w:t xml:space="preserve"> (по возможности и исходя из целей исследования);</w:t>
      </w:r>
    </w:p>
    <w:p w:rsidR="00692D1A" w:rsidRPr="009E35B9" w:rsidRDefault="00692D1A" w:rsidP="00122F17">
      <w:pPr>
        <w:pStyle w:val="a8"/>
        <w:rPr>
          <w:lang w:eastAsia="ru-RU"/>
        </w:rPr>
      </w:pPr>
      <w:r w:rsidRPr="009E35B9">
        <w:rPr>
          <w:lang w:eastAsia="ru-RU"/>
        </w:rPr>
        <w:noBreakHyphen/>
        <w:t> доли зарубежных компаний в импорте / экспорте</w:t>
      </w:r>
      <w:r w:rsidR="00961E88" w:rsidRPr="009E35B9">
        <w:rPr>
          <w:lang w:eastAsia="ru-RU"/>
        </w:rPr>
        <w:t xml:space="preserve"> (по возможности и исходя из целей исследования)</w:t>
      </w:r>
      <w:r w:rsidR="00D23C07" w:rsidRPr="009E35B9">
        <w:rPr>
          <w:lang w:eastAsia="ru-RU"/>
        </w:rPr>
        <w:t>.</w:t>
      </w:r>
    </w:p>
    <w:p w:rsidR="00D23C07" w:rsidRPr="009E35B9" w:rsidRDefault="00D23C07" w:rsidP="00122F17">
      <w:pPr>
        <w:pStyle w:val="a8"/>
      </w:pPr>
      <w:r w:rsidRPr="009E35B9">
        <w:t>Перечисленные сведения группируются и формируются в таблицы, которые размещаются либо в приложениях к отчету, либо в тексте отчета.</w:t>
      </w:r>
    </w:p>
    <w:p w:rsidR="00077106" w:rsidRPr="009E35B9" w:rsidRDefault="00222EBA" w:rsidP="00431EE3">
      <w:pPr>
        <w:spacing w:before="240" w:after="0" w:line="240" w:lineRule="auto"/>
        <w:jc w:val="center"/>
        <w:rPr>
          <w:rFonts w:ascii="Times New Roman" w:hAnsi="Times New Roman" w:cs="Times New Roman"/>
          <w:sz w:val="24"/>
          <w:shd w:val="clear" w:color="auto" w:fill="FFFFFF"/>
        </w:rPr>
      </w:pPr>
      <w:r>
        <w:rPr>
          <w:rFonts w:ascii="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simplePos x="0" y="0"/>
                <wp:positionH relativeFrom="column">
                  <wp:posOffset>9658350</wp:posOffset>
                </wp:positionH>
                <wp:positionV relativeFrom="paragraph">
                  <wp:posOffset>4697730</wp:posOffset>
                </wp:positionV>
                <wp:extent cx="400050" cy="1169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E0B" w:rsidRDefault="00534E0B" w:rsidP="00077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0.5pt;margin-top:369.9pt;width:31.5pt;height:9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" stroked="f">
                <v:textbox style="layout-flow:vertical">
                  <w:txbxContent>
                    <w:p w:rsidR="00534E0B" w:rsidRDefault="00534E0B" w:rsidP="00077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10</w:t>
                      </w:r>
                    </w:p>
                  </w:txbxContent>
                </v:textbox>
              </v:shape>
            </w:pict>
          </mc:Fallback>
        </mc:AlternateContent>
      </w:r>
      <w:r w:rsidR="00077106" w:rsidRPr="009E35B9">
        <w:rPr>
          <w:rFonts w:ascii="Times New Roman" w:hAnsi="Times New Roman" w:cs="Times New Roman"/>
          <w:sz w:val="24"/>
          <w:shd w:val="clear" w:color="auto" w:fill="FFFFFF"/>
        </w:rPr>
        <w:t xml:space="preserve">Таблица </w:t>
      </w:r>
      <w:r w:rsidR="00684D01" w:rsidRPr="009E35B9">
        <w:rPr>
          <w:rFonts w:ascii="Times New Roman" w:hAnsi="Times New Roman" w:cs="Times New Roman"/>
          <w:sz w:val="24"/>
          <w:shd w:val="clear" w:color="auto" w:fill="FFFFFF"/>
        </w:rPr>
        <w:t>13</w:t>
      </w:r>
      <w:r w:rsidR="00077106" w:rsidRPr="009E35B9">
        <w:rPr>
          <w:rFonts w:ascii="Times New Roman" w:hAnsi="Times New Roman" w:cs="Times New Roman"/>
          <w:sz w:val="24"/>
          <w:shd w:val="clear" w:color="auto" w:fill="FFFFFF"/>
        </w:rPr>
        <w:t>. География импортных / экспортных поставок</w:t>
      </w:r>
    </w:p>
    <w:p w:rsidR="00077106" w:rsidRPr="009E35B9" w:rsidRDefault="00077106" w:rsidP="00431EE3">
      <w:pPr>
        <w:spacing w:after="0" w:line="240" w:lineRule="auto"/>
        <w:jc w:val="center"/>
        <w:rPr>
          <w:rFonts w:ascii="Times New Roman" w:hAnsi="Times New Roman" w:cs="Times New Roman"/>
          <w:sz w:val="24"/>
          <w:shd w:val="clear" w:color="auto" w:fill="FFFFFF"/>
        </w:rPr>
      </w:pPr>
      <w:r w:rsidRPr="009E35B9">
        <w:rPr>
          <w:rFonts w:ascii="Times New Roman" w:hAnsi="Times New Roman" w:cs="Times New Roman"/>
          <w:sz w:val="24"/>
          <w:shd w:val="clear" w:color="auto" w:fill="FFFFFF"/>
        </w:rPr>
        <w:t>______________________ по коду ______ ТН ВЭД</w:t>
      </w:r>
    </w:p>
    <w:p w:rsidR="00077106" w:rsidRPr="009E35B9" w:rsidRDefault="00077106" w:rsidP="005F009F">
      <w:pPr>
        <w:spacing w:after="0" w:line="240" w:lineRule="exact"/>
        <w:ind w:left="2126" w:right="4961"/>
        <w:jc w:val="center"/>
        <w:rPr>
          <w:rFonts w:ascii="Times New Roman" w:hAnsi="Times New Roman" w:cs="Times New Roman"/>
          <w:i/>
          <w:sz w:val="20"/>
          <w:szCs w:val="20"/>
          <w:shd w:val="clear" w:color="auto" w:fill="FFFFFF"/>
        </w:rPr>
      </w:pPr>
      <w:r w:rsidRPr="009E35B9">
        <w:rPr>
          <w:rFonts w:ascii="Times New Roman" w:hAnsi="Times New Roman" w:cs="Times New Roman"/>
          <w:i/>
          <w:sz w:val="20"/>
          <w:szCs w:val="20"/>
          <w:shd w:val="clear" w:color="auto" w:fill="FFFFFF"/>
        </w:rPr>
        <w:t>(наименование товара)</w:t>
      </w:r>
    </w:p>
    <w:p w:rsidR="00077106" w:rsidRPr="009E35B9" w:rsidRDefault="00077106" w:rsidP="00431EE3">
      <w:pPr>
        <w:spacing w:after="120" w:line="240" w:lineRule="auto"/>
        <w:jc w:val="center"/>
        <w:rPr>
          <w:rFonts w:ascii="Times New Roman" w:hAnsi="Times New Roman" w:cs="Times New Roman"/>
          <w:sz w:val="24"/>
        </w:rPr>
      </w:pPr>
      <w:r w:rsidRPr="009E35B9">
        <w:rPr>
          <w:rFonts w:ascii="Times New Roman" w:hAnsi="Times New Roman" w:cs="Times New Roman"/>
          <w:sz w:val="24"/>
          <w:shd w:val="clear" w:color="auto" w:fill="FFFFFF"/>
        </w:rPr>
        <w:t>по округам Российской Федерации в 20__ году</w:t>
      </w:r>
    </w:p>
    <w:tbl>
      <w:tblPr>
        <w:tblW w:w="9824" w:type="dxa"/>
        <w:tblInd w:w="-15" w:type="dxa"/>
        <w:tblLayout w:type="fixed"/>
        <w:tblCellMar>
          <w:top w:w="28" w:type="dxa"/>
          <w:left w:w="28" w:type="dxa"/>
          <w:bottom w:w="28" w:type="dxa"/>
          <w:right w:w="28" w:type="dxa"/>
        </w:tblCellMar>
        <w:tblLook w:val="04A0" w:firstRow="1" w:lastRow="0" w:firstColumn="1" w:lastColumn="0" w:noHBand="0" w:noVBand="1"/>
      </w:tblPr>
      <w:tblGrid>
        <w:gridCol w:w="2028"/>
        <w:gridCol w:w="2410"/>
        <w:gridCol w:w="1134"/>
        <w:gridCol w:w="964"/>
        <w:gridCol w:w="1134"/>
        <w:gridCol w:w="964"/>
        <w:gridCol w:w="1190"/>
      </w:tblGrid>
      <w:tr w:rsidR="008A7180" w:rsidRPr="009E35B9" w:rsidTr="009E1757">
        <w:trPr>
          <w:trHeight w:val="20"/>
        </w:trPr>
        <w:tc>
          <w:tcPr>
            <w:tcW w:w="2028" w:type="dxa"/>
            <w:vMerge w:val="restart"/>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Наименование федерального округа Российской Федерации</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Наименование региона (субъекта Российской Федерации)</w:t>
            </w:r>
          </w:p>
        </w:tc>
        <w:tc>
          <w:tcPr>
            <w:tcW w:w="2098" w:type="dxa"/>
            <w:gridSpan w:val="2"/>
            <w:tcBorders>
              <w:top w:val="single" w:sz="12" w:space="0" w:color="auto"/>
              <w:left w:val="nil"/>
              <w:bottom w:val="single" w:sz="4" w:space="0" w:color="auto"/>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Стоимость,</w:t>
            </w:r>
          </w:p>
          <w:p w:rsidR="00077106" w:rsidRPr="009E35B9" w:rsidRDefault="00077106" w:rsidP="009E35B9">
            <w:pPr>
              <w:pStyle w:val="affff"/>
              <w:jc w:val="center"/>
              <w:rPr>
                <w:b/>
                <w:color w:val="auto"/>
              </w:rPr>
            </w:pPr>
            <w:r w:rsidRPr="009E35B9">
              <w:rPr>
                <w:b/>
                <w:color w:val="auto"/>
              </w:rPr>
              <w:t>долларов США</w:t>
            </w:r>
          </w:p>
        </w:tc>
        <w:tc>
          <w:tcPr>
            <w:tcW w:w="2098" w:type="dxa"/>
            <w:gridSpan w:val="2"/>
            <w:tcBorders>
              <w:top w:val="single" w:sz="12" w:space="0" w:color="auto"/>
              <w:left w:val="nil"/>
              <w:bottom w:val="single" w:sz="4" w:space="0" w:color="auto"/>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Вес, кг</w:t>
            </w:r>
          </w:p>
        </w:tc>
        <w:tc>
          <w:tcPr>
            <w:tcW w:w="1190" w:type="dxa"/>
            <w:tcBorders>
              <w:top w:val="single" w:sz="12" w:space="0" w:color="auto"/>
              <w:left w:val="single" w:sz="4" w:space="0" w:color="auto"/>
              <w:right w:val="single" w:sz="12"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Страна-импортер</w:t>
            </w:r>
          </w:p>
        </w:tc>
      </w:tr>
      <w:tr w:rsidR="008A7180" w:rsidRPr="009E35B9" w:rsidTr="009E1757">
        <w:trPr>
          <w:trHeight w:val="20"/>
        </w:trPr>
        <w:tc>
          <w:tcPr>
            <w:tcW w:w="2028" w:type="dxa"/>
            <w:vMerge/>
            <w:tcBorders>
              <w:top w:val="single" w:sz="8" w:space="0" w:color="auto"/>
              <w:left w:val="single" w:sz="12" w:space="0" w:color="auto"/>
              <w:bottom w:val="single" w:sz="4" w:space="0" w:color="auto"/>
              <w:right w:val="single" w:sz="4" w:space="0" w:color="auto"/>
            </w:tcBorders>
            <w:shd w:val="clear" w:color="auto" w:fill="DAEEF3" w:themeFill="accent5" w:themeFillTint="33"/>
            <w:vAlign w:val="center"/>
            <w:hideMark/>
          </w:tcPr>
          <w:p w:rsidR="00077106" w:rsidRPr="009E35B9" w:rsidRDefault="00077106" w:rsidP="009E35B9">
            <w:pPr>
              <w:pStyle w:val="affff"/>
              <w:rPr>
                <w:b/>
                <w:color w:val="auto"/>
              </w:rPr>
            </w:pPr>
          </w:p>
        </w:tc>
        <w:tc>
          <w:tcPr>
            <w:tcW w:w="2410" w:type="dxa"/>
            <w:vMerge/>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077106" w:rsidRPr="009E35B9" w:rsidRDefault="00077106" w:rsidP="009E35B9">
            <w:pPr>
              <w:pStyle w:val="affff"/>
              <w:rPr>
                <w:b/>
                <w:color w:val="auto"/>
              </w:rPr>
            </w:pPr>
          </w:p>
        </w:tc>
        <w:tc>
          <w:tcPr>
            <w:tcW w:w="1134" w:type="dxa"/>
            <w:tcBorders>
              <w:top w:val="nil"/>
              <w:left w:val="nil"/>
              <w:bottom w:val="nil"/>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Всего</w:t>
            </w:r>
          </w:p>
        </w:tc>
        <w:tc>
          <w:tcPr>
            <w:tcW w:w="964" w:type="dxa"/>
            <w:tcBorders>
              <w:top w:val="nil"/>
              <w:left w:val="nil"/>
              <w:bottom w:val="nil"/>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По странам</w:t>
            </w:r>
          </w:p>
        </w:tc>
        <w:tc>
          <w:tcPr>
            <w:tcW w:w="1134" w:type="dxa"/>
            <w:tcBorders>
              <w:top w:val="nil"/>
              <w:left w:val="nil"/>
              <w:bottom w:val="nil"/>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Всего</w:t>
            </w:r>
          </w:p>
        </w:tc>
        <w:tc>
          <w:tcPr>
            <w:tcW w:w="964" w:type="dxa"/>
            <w:tcBorders>
              <w:top w:val="nil"/>
              <w:left w:val="nil"/>
              <w:bottom w:val="nil"/>
              <w:right w:val="single" w:sz="4" w:space="0" w:color="auto"/>
            </w:tcBorders>
            <w:shd w:val="clear" w:color="auto" w:fill="DAEEF3" w:themeFill="accent5" w:themeFillTint="33"/>
            <w:vAlign w:val="center"/>
            <w:hideMark/>
          </w:tcPr>
          <w:p w:rsidR="00077106" w:rsidRPr="009E35B9" w:rsidRDefault="00077106" w:rsidP="009E35B9">
            <w:pPr>
              <w:pStyle w:val="affff"/>
              <w:jc w:val="center"/>
              <w:rPr>
                <w:b/>
                <w:color w:val="auto"/>
              </w:rPr>
            </w:pPr>
            <w:r w:rsidRPr="009E35B9">
              <w:rPr>
                <w:b/>
                <w:color w:val="auto"/>
              </w:rPr>
              <w:t>По странам</w:t>
            </w:r>
          </w:p>
        </w:tc>
        <w:tc>
          <w:tcPr>
            <w:tcW w:w="1190" w:type="dxa"/>
            <w:tcBorders>
              <w:left w:val="single" w:sz="4" w:space="0" w:color="auto"/>
              <w:bottom w:val="single" w:sz="4" w:space="0" w:color="auto"/>
              <w:right w:val="single" w:sz="12" w:space="0" w:color="auto"/>
            </w:tcBorders>
            <w:shd w:val="clear" w:color="auto" w:fill="DAEEF3" w:themeFill="accent5" w:themeFillTint="33"/>
            <w:vAlign w:val="center"/>
            <w:hideMark/>
          </w:tcPr>
          <w:p w:rsidR="00077106" w:rsidRPr="009E35B9" w:rsidRDefault="00077106" w:rsidP="009E35B9">
            <w:pPr>
              <w:pStyle w:val="affff"/>
              <w:rPr>
                <w:b/>
                <w:color w:val="auto"/>
              </w:rPr>
            </w:pPr>
          </w:p>
        </w:tc>
      </w:tr>
      <w:tr w:rsidR="008A7180" w:rsidRPr="009E35B9" w:rsidTr="009E1757">
        <w:trPr>
          <w:trHeight w:val="20"/>
        </w:trPr>
        <w:tc>
          <w:tcPr>
            <w:tcW w:w="2028" w:type="dxa"/>
            <w:tcBorders>
              <w:top w:val="single" w:sz="4" w:space="0" w:color="auto"/>
              <w:left w:val="single" w:sz="12" w:space="0" w:color="auto"/>
              <w:bottom w:val="single" w:sz="12" w:space="0" w:color="auto"/>
              <w:right w:val="single" w:sz="4" w:space="0" w:color="auto"/>
            </w:tcBorders>
            <w:shd w:val="clear" w:color="auto" w:fill="DAEEF3" w:themeFill="accent5" w:themeFillTint="33"/>
          </w:tcPr>
          <w:p w:rsidR="00077106" w:rsidRPr="009E35B9" w:rsidRDefault="00077106" w:rsidP="009E35B9">
            <w:pPr>
              <w:pStyle w:val="affff"/>
              <w:jc w:val="center"/>
              <w:rPr>
                <w:b/>
                <w:color w:val="auto"/>
              </w:rPr>
            </w:pPr>
            <w:bookmarkStart w:id="23" w:name="_Hlk506658804"/>
            <w:r w:rsidRPr="009E35B9">
              <w:rPr>
                <w:b/>
                <w:color w:val="auto"/>
              </w:rPr>
              <w:t>1</w:t>
            </w:r>
          </w:p>
        </w:tc>
        <w:tc>
          <w:tcPr>
            <w:tcW w:w="241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077106" w:rsidRPr="009E35B9" w:rsidRDefault="00077106" w:rsidP="009E35B9">
            <w:pPr>
              <w:pStyle w:val="affff"/>
              <w:jc w:val="center"/>
              <w:rPr>
                <w:b/>
                <w:color w:val="auto"/>
              </w:rPr>
            </w:pPr>
            <w:r w:rsidRPr="009E35B9">
              <w:rPr>
                <w:b/>
                <w:color w:val="auto"/>
              </w:rPr>
              <w:t>2</w:t>
            </w:r>
          </w:p>
        </w:tc>
        <w:tc>
          <w:tcPr>
            <w:tcW w:w="1134"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077106" w:rsidRPr="009E35B9" w:rsidRDefault="00077106" w:rsidP="009E35B9">
            <w:pPr>
              <w:pStyle w:val="affff"/>
              <w:jc w:val="center"/>
              <w:rPr>
                <w:b/>
                <w:color w:val="auto"/>
              </w:rPr>
            </w:pPr>
            <w:r w:rsidRPr="009E35B9">
              <w:rPr>
                <w:b/>
                <w:color w:val="auto"/>
              </w:rPr>
              <w:t>3</w:t>
            </w:r>
          </w:p>
        </w:tc>
        <w:tc>
          <w:tcPr>
            <w:tcW w:w="964" w:type="dxa"/>
            <w:tcBorders>
              <w:top w:val="single" w:sz="4" w:space="0" w:color="auto"/>
              <w:left w:val="nil"/>
              <w:bottom w:val="single" w:sz="12" w:space="0" w:color="auto"/>
              <w:right w:val="single" w:sz="4" w:space="0" w:color="auto"/>
            </w:tcBorders>
            <w:shd w:val="clear" w:color="auto" w:fill="DAEEF3" w:themeFill="accent5" w:themeFillTint="33"/>
          </w:tcPr>
          <w:p w:rsidR="00077106" w:rsidRPr="009E35B9" w:rsidRDefault="00077106" w:rsidP="009E35B9">
            <w:pPr>
              <w:pStyle w:val="affff"/>
              <w:jc w:val="center"/>
              <w:rPr>
                <w:b/>
                <w:color w:val="auto"/>
              </w:rPr>
            </w:pPr>
            <w:r w:rsidRPr="009E35B9">
              <w:rPr>
                <w:b/>
                <w:color w:val="auto"/>
              </w:rPr>
              <w:t>4</w:t>
            </w:r>
          </w:p>
        </w:tc>
        <w:tc>
          <w:tcPr>
            <w:tcW w:w="1134"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077106" w:rsidRPr="009E35B9" w:rsidRDefault="00077106" w:rsidP="009E35B9">
            <w:pPr>
              <w:pStyle w:val="affff"/>
              <w:jc w:val="center"/>
              <w:rPr>
                <w:b/>
                <w:color w:val="auto"/>
              </w:rPr>
            </w:pPr>
            <w:r w:rsidRPr="009E35B9">
              <w:rPr>
                <w:b/>
                <w:color w:val="auto"/>
              </w:rPr>
              <w:t>5</w:t>
            </w:r>
          </w:p>
        </w:tc>
        <w:tc>
          <w:tcPr>
            <w:tcW w:w="964" w:type="dxa"/>
            <w:tcBorders>
              <w:top w:val="single" w:sz="4" w:space="0" w:color="auto"/>
              <w:left w:val="nil"/>
              <w:bottom w:val="single" w:sz="12" w:space="0" w:color="auto"/>
              <w:right w:val="single" w:sz="4" w:space="0" w:color="auto"/>
            </w:tcBorders>
            <w:shd w:val="clear" w:color="auto" w:fill="DAEEF3" w:themeFill="accent5" w:themeFillTint="33"/>
          </w:tcPr>
          <w:p w:rsidR="00077106" w:rsidRPr="009E35B9" w:rsidRDefault="00077106" w:rsidP="009E35B9">
            <w:pPr>
              <w:pStyle w:val="affff"/>
              <w:jc w:val="center"/>
              <w:rPr>
                <w:b/>
                <w:color w:val="auto"/>
              </w:rPr>
            </w:pPr>
            <w:r w:rsidRPr="009E35B9">
              <w:rPr>
                <w:b/>
                <w:color w:val="auto"/>
              </w:rPr>
              <w:t>6</w:t>
            </w:r>
          </w:p>
        </w:tc>
        <w:tc>
          <w:tcPr>
            <w:tcW w:w="1190" w:type="dxa"/>
            <w:tcBorders>
              <w:top w:val="single" w:sz="4" w:space="0" w:color="auto"/>
              <w:left w:val="nil"/>
              <w:bottom w:val="single" w:sz="12" w:space="0" w:color="auto"/>
              <w:right w:val="single" w:sz="12" w:space="0" w:color="auto"/>
            </w:tcBorders>
            <w:shd w:val="clear" w:color="auto" w:fill="DAEEF3" w:themeFill="accent5" w:themeFillTint="33"/>
          </w:tcPr>
          <w:p w:rsidR="00077106" w:rsidRPr="009E35B9" w:rsidRDefault="00077106" w:rsidP="009E35B9">
            <w:pPr>
              <w:pStyle w:val="affff"/>
              <w:jc w:val="center"/>
              <w:rPr>
                <w:b/>
                <w:color w:val="auto"/>
              </w:rPr>
            </w:pPr>
            <w:r w:rsidRPr="009E35B9">
              <w:rPr>
                <w:b/>
                <w:color w:val="auto"/>
              </w:rPr>
              <w:t>7</w:t>
            </w:r>
          </w:p>
        </w:tc>
      </w:tr>
      <w:bookmarkEnd w:id="23"/>
      <w:tr w:rsidR="008A7180" w:rsidRPr="009E35B9" w:rsidTr="009E1757">
        <w:trPr>
          <w:trHeight w:val="20"/>
        </w:trPr>
        <w:tc>
          <w:tcPr>
            <w:tcW w:w="2028" w:type="dxa"/>
            <w:tcBorders>
              <w:top w:val="single" w:sz="12" w:space="0" w:color="auto"/>
              <w:left w:val="single" w:sz="12" w:space="0" w:color="auto"/>
              <w:bottom w:val="single" w:sz="6" w:space="0" w:color="auto"/>
              <w:right w:val="single" w:sz="6" w:space="0" w:color="auto"/>
            </w:tcBorders>
            <w:shd w:val="clear" w:color="auto" w:fill="auto"/>
          </w:tcPr>
          <w:p w:rsidR="00077106" w:rsidRPr="009E35B9" w:rsidRDefault="00077106" w:rsidP="009E35B9">
            <w:pPr>
              <w:pStyle w:val="affff"/>
              <w:rPr>
                <w:color w:val="auto"/>
              </w:rPr>
            </w:pPr>
            <w:r w:rsidRPr="009E35B9">
              <w:rPr>
                <w:color w:val="auto"/>
              </w:rPr>
              <w:t>*</w:t>
            </w:r>
          </w:p>
        </w:tc>
        <w:tc>
          <w:tcPr>
            <w:tcW w:w="2410" w:type="dxa"/>
            <w:tcBorders>
              <w:top w:val="single" w:sz="12"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rPr>
                <w:color w:val="auto"/>
              </w:rPr>
            </w:pPr>
            <w:r w:rsidRPr="009E35B9">
              <w:rPr>
                <w:color w:val="auto"/>
              </w:rPr>
              <w:t>*</w:t>
            </w:r>
          </w:p>
        </w:tc>
        <w:tc>
          <w:tcPr>
            <w:tcW w:w="1134" w:type="dxa"/>
            <w:tcBorders>
              <w:top w:val="single" w:sz="12"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964" w:type="dxa"/>
            <w:tcBorders>
              <w:top w:val="single" w:sz="12"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1134" w:type="dxa"/>
            <w:tcBorders>
              <w:top w:val="single" w:sz="12"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964" w:type="dxa"/>
            <w:tcBorders>
              <w:top w:val="single" w:sz="12"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1190" w:type="dxa"/>
            <w:tcBorders>
              <w:top w:val="single" w:sz="12" w:space="0" w:color="auto"/>
              <w:left w:val="single" w:sz="6" w:space="0" w:color="auto"/>
              <w:bottom w:val="single" w:sz="6" w:space="0" w:color="auto"/>
              <w:right w:val="single" w:sz="12" w:space="0" w:color="auto"/>
            </w:tcBorders>
            <w:shd w:val="clear" w:color="auto" w:fill="auto"/>
          </w:tcPr>
          <w:p w:rsidR="00077106" w:rsidRPr="009E35B9" w:rsidRDefault="00077106" w:rsidP="009E35B9">
            <w:pPr>
              <w:pStyle w:val="affff"/>
              <w:rPr>
                <w:color w:val="auto"/>
              </w:rPr>
            </w:pPr>
          </w:p>
        </w:tc>
      </w:tr>
      <w:tr w:rsidR="008A7180" w:rsidRPr="009E35B9" w:rsidTr="009E1757">
        <w:trPr>
          <w:trHeight w:val="20"/>
        </w:trPr>
        <w:tc>
          <w:tcPr>
            <w:tcW w:w="2028" w:type="dxa"/>
            <w:tcBorders>
              <w:top w:val="single" w:sz="6" w:space="0" w:color="auto"/>
              <w:left w:val="single" w:sz="12" w:space="0" w:color="auto"/>
              <w:bottom w:val="single" w:sz="6" w:space="0" w:color="auto"/>
              <w:right w:val="single" w:sz="6" w:space="0" w:color="auto"/>
            </w:tcBorders>
            <w:shd w:val="clear" w:color="auto" w:fill="auto"/>
          </w:tcPr>
          <w:p w:rsidR="00077106" w:rsidRPr="009E35B9" w:rsidRDefault="00077106" w:rsidP="009E35B9">
            <w:pPr>
              <w:pStyle w:val="affff"/>
              <w:rPr>
                <w:color w:val="auto"/>
              </w:rPr>
            </w:pPr>
            <w:r w:rsidRPr="009E35B9">
              <w:rPr>
                <w:color w:val="auto"/>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rPr>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077106" w:rsidRPr="009E35B9" w:rsidRDefault="00077106" w:rsidP="009E35B9">
            <w:pPr>
              <w:pStyle w:val="affff"/>
              <w:jc w:val="center"/>
              <w:rPr>
                <w:color w:val="auto"/>
              </w:rPr>
            </w:pPr>
          </w:p>
        </w:tc>
        <w:tc>
          <w:tcPr>
            <w:tcW w:w="1190" w:type="dxa"/>
            <w:tcBorders>
              <w:top w:val="single" w:sz="6" w:space="0" w:color="auto"/>
              <w:left w:val="single" w:sz="6" w:space="0" w:color="auto"/>
              <w:bottom w:val="single" w:sz="6" w:space="0" w:color="auto"/>
              <w:right w:val="single" w:sz="12" w:space="0" w:color="auto"/>
            </w:tcBorders>
            <w:shd w:val="clear" w:color="auto" w:fill="auto"/>
          </w:tcPr>
          <w:p w:rsidR="00077106" w:rsidRPr="009E35B9" w:rsidRDefault="00077106" w:rsidP="009E35B9">
            <w:pPr>
              <w:pStyle w:val="affff"/>
              <w:rPr>
                <w:color w:val="auto"/>
              </w:rPr>
            </w:pPr>
          </w:p>
        </w:tc>
      </w:tr>
      <w:tr w:rsidR="008A7180" w:rsidRPr="009E35B9" w:rsidTr="009E1757">
        <w:trPr>
          <w:trHeight w:val="20"/>
        </w:trPr>
        <w:tc>
          <w:tcPr>
            <w:tcW w:w="9824" w:type="dxa"/>
            <w:gridSpan w:val="7"/>
            <w:tcBorders>
              <w:top w:val="single" w:sz="6" w:space="0" w:color="auto"/>
              <w:left w:val="single" w:sz="12" w:space="0" w:color="auto"/>
              <w:bottom w:val="single" w:sz="12" w:space="0" w:color="auto"/>
              <w:right w:val="single" w:sz="12" w:space="0" w:color="auto"/>
            </w:tcBorders>
            <w:shd w:val="clear" w:color="auto" w:fill="auto"/>
          </w:tcPr>
          <w:p w:rsidR="00077106" w:rsidRPr="009E35B9" w:rsidRDefault="00DC3B72" w:rsidP="009E35B9">
            <w:pPr>
              <w:pStyle w:val="affff"/>
              <w:jc w:val="right"/>
              <w:rPr>
                <w:color w:val="auto"/>
              </w:rPr>
            </w:pPr>
            <w:r w:rsidRPr="009E35B9">
              <w:rPr>
                <w:color w:val="auto"/>
              </w:rPr>
              <w:lastRenderedPageBreak/>
              <w:t>Источник: *</w:t>
            </w:r>
            <w:r w:rsidR="00077106" w:rsidRPr="009E35B9">
              <w:rPr>
                <w:color w:val="auto"/>
              </w:rPr>
              <w:t>*                                         </w:t>
            </w:r>
          </w:p>
        </w:tc>
      </w:tr>
      <w:tr w:rsidR="008A7180" w:rsidRPr="009E35B9" w:rsidTr="009E1757">
        <w:trPr>
          <w:trHeight w:val="20"/>
        </w:trPr>
        <w:tc>
          <w:tcPr>
            <w:tcW w:w="9824" w:type="dxa"/>
            <w:gridSpan w:val="7"/>
            <w:tcBorders>
              <w:top w:val="single" w:sz="12" w:space="0" w:color="auto"/>
            </w:tcBorders>
            <w:shd w:val="clear" w:color="auto" w:fill="auto"/>
          </w:tcPr>
          <w:p w:rsidR="00077106" w:rsidRPr="009E35B9" w:rsidRDefault="00077106" w:rsidP="009E35B9">
            <w:pPr>
              <w:pStyle w:val="affff"/>
              <w:rPr>
                <w:color w:val="auto"/>
              </w:rPr>
            </w:pPr>
            <w:r w:rsidRPr="009E35B9">
              <w:rPr>
                <w:color w:val="auto"/>
              </w:rPr>
              <w:t>Примечание:</w:t>
            </w:r>
          </w:p>
          <w:p w:rsidR="00077106" w:rsidRPr="009E35B9" w:rsidRDefault="00077106" w:rsidP="009E35B9">
            <w:pPr>
              <w:autoSpaceDE w:val="0"/>
              <w:autoSpaceDN w:val="0"/>
              <w:adjustRightInd w:val="0"/>
              <w:spacing w:after="0" w:line="240" w:lineRule="auto"/>
              <w:jc w:val="both"/>
              <w:rPr>
                <w:rFonts w:ascii="Times New Roman" w:hAnsi="Times New Roman" w:cs="Times New Roman"/>
              </w:rPr>
            </w:pPr>
            <w:r w:rsidRPr="009E35B9">
              <w:rPr>
                <w:rFonts w:ascii="Times New Roman" w:hAnsi="Times New Roman" w:cs="Times New Roman"/>
              </w:rPr>
              <w:t>* Наименование федеральных округов и субъектов Российской Федерации, а также группировка федеральных округов по составу и по порядку согласно Общероссийскому классификатору экономических регионов. ОК 024-95, утвержденному Постановлением Гос</w:t>
            </w:r>
            <w:r w:rsidR="00B36DCB">
              <w:rPr>
                <w:rFonts w:ascii="Times New Roman" w:hAnsi="Times New Roman" w:cs="Times New Roman"/>
              </w:rPr>
              <w:t>Методика</w:t>
            </w:r>
            <w:r w:rsidRPr="009E35B9">
              <w:rPr>
                <w:rFonts w:ascii="Times New Roman" w:hAnsi="Times New Roman" w:cs="Times New Roman"/>
              </w:rPr>
              <w:t>а России от 27.12.1995 № 640</w:t>
            </w:r>
          </w:p>
          <w:p w:rsidR="00077106" w:rsidRPr="009E35B9" w:rsidRDefault="00077106" w:rsidP="00D614E5">
            <w:pPr>
              <w:pStyle w:val="affff"/>
              <w:rPr>
                <w:color w:val="auto"/>
              </w:rPr>
            </w:pPr>
            <w:r w:rsidRPr="009E35B9">
              <w:rPr>
                <w:color w:val="auto"/>
              </w:rPr>
              <w:t xml:space="preserve">** Указывается источник информации, на основании данных которого сформирована таблица. </w:t>
            </w:r>
          </w:p>
        </w:tc>
      </w:tr>
    </w:tbl>
    <w:p w:rsidR="00077106" w:rsidRPr="009E35B9" w:rsidRDefault="00077106" w:rsidP="00122F17">
      <w:pPr>
        <w:pStyle w:val="a8"/>
      </w:pPr>
    </w:p>
    <w:p w:rsidR="00436BE6" w:rsidRPr="009E35B9" w:rsidRDefault="00436BE6" w:rsidP="00122F17">
      <w:pPr>
        <w:pStyle w:val="a8"/>
      </w:pPr>
      <w:r w:rsidRPr="009E35B9">
        <w:t>Сведения об объемах импорта и экспорта представляются в табличной форме в динамике за предшествующий период в стоимостном выражении (тыс. долларов) и в натуральном выражении (в тоннах, кубических метрах и т.д.).</w:t>
      </w:r>
    </w:p>
    <w:p w:rsidR="00436BE6" w:rsidRPr="009E35B9" w:rsidRDefault="00436BE6" w:rsidP="00122F17">
      <w:pPr>
        <w:pStyle w:val="a8"/>
      </w:pPr>
      <w:r w:rsidRPr="009E35B9">
        <w:t>Динамика импорта и экспорта представляется в форме графиков, на основании которых проводится аналитическое описание изменений.</w:t>
      </w:r>
    </w:p>
    <w:p w:rsidR="00436BE6" w:rsidRPr="009E35B9" w:rsidRDefault="00436BE6" w:rsidP="00122F17">
      <w:pPr>
        <w:pStyle w:val="a8"/>
      </w:pPr>
      <w:r w:rsidRPr="009E35B9">
        <w:t>Товарная структура импорта и экспорта в определенный период представляется в форме круговых диаграмм, на основании которых проводится аналитическое описание долей участия и тенденций их изменения.</w:t>
      </w:r>
    </w:p>
    <w:p w:rsidR="00436BE6" w:rsidRPr="009E35B9" w:rsidRDefault="00796916" w:rsidP="005F009F">
      <w:pPr>
        <w:pStyle w:val="a8"/>
        <w:rPr>
          <w:shd w:val="clear" w:color="auto" w:fill="FFFFFF"/>
        </w:rPr>
      </w:pPr>
      <w:r>
        <w:t>2.4</w:t>
      </w:r>
      <w:r w:rsidR="006079CA" w:rsidRPr="009E35B9">
        <w:t>.</w:t>
      </w:r>
      <w:r w:rsidR="009259D1" w:rsidRPr="009E35B9">
        <w:t>1</w:t>
      </w:r>
      <w:r w:rsidR="001313AC" w:rsidRPr="009E35B9">
        <w:t>4</w:t>
      </w:r>
      <w:r w:rsidR="00D614E5">
        <w:t xml:space="preserve"> </w:t>
      </w:r>
      <w:r w:rsidR="00436BE6" w:rsidRPr="009E35B9">
        <w:rPr>
          <w:shd w:val="clear" w:color="auto" w:fill="FFFFFF"/>
        </w:rPr>
        <w:t>При оценке условий рынка для внешней торговли исследуются правовые вопросы международного бизнеса: законы о страховании и торговом судоходстве, об охране промышленной собственности, о патентовании изобретений, регистрации товарных знаков, порядок разрешения споров по международным коммерческим сделкам.</w:t>
      </w:r>
    </w:p>
    <w:p w:rsidR="00436BE6" w:rsidRPr="009E35B9" w:rsidRDefault="00436BE6" w:rsidP="005F009F">
      <w:pPr>
        <w:pStyle w:val="a8"/>
        <w:rPr>
          <w:shd w:val="clear" w:color="auto" w:fill="FFFFFF"/>
        </w:rPr>
      </w:pPr>
      <w:r w:rsidRPr="009E35B9">
        <w:rPr>
          <w:shd w:val="clear" w:color="auto" w:fill="FFFFFF"/>
        </w:rPr>
        <w:t xml:space="preserve">Также оценивается влияние на внешнеэкономическую деятельность </w:t>
      </w:r>
      <w:r w:rsidR="00D82265" w:rsidRPr="009E35B9">
        <w:rPr>
          <w:shd w:val="clear" w:color="auto" w:fill="FFFFFF"/>
        </w:rPr>
        <w:t>субъектов рынка</w:t>
      </w:r>
      <w:r w:rsidRPr="009E35B9">
        <w:rPr>
          <w:shd w:val="clear" w:color="auto" w:fill="FFFFFF"/>
        </w:rPr>
        <w:t xml:space="preserve"> торгово-политические условия:</w:t>
      </w:r>
    </w:p>
    <w:p w:rsidR="00436BE6" w:rsidRPr="009E35B9" w:rsidRDefault="00436BE6" w:rsidP="005F009F">
      <w:pPr>
        <w:pStyle w:val="a8"/>
        <w:rPr>
          <w:shd w:val="clear" w:color="auto" w:fill="FFFFFF"/>
        </w:rPr>
      </w:pPr>
      <w:r w:rsidRPr="009E35B9">
        <w:rPr>
          <w:shd w:val="clear" w:color="auto" w:fill="FFFFFF"/>
        </w:rPr>
        <w:noBreakHyphen/>
        <w:t xml:space="preserve"> содержание межправительственных соглашений;</w:t>
      </w:r>
    </w:p>
    <w:p w:rsidR="00436BE6" w:rsidRPr="009E35B9" w:rsidRDefault="00436BE6" w:rsidP="005F009F">
      <w:pPr>
        <w:pStyle w:val="a8"/>
        <w:rPr>
          <w:shd w:val="clear" w:color="auto" w:fill="FFFFFF"/>
        </w:rPr>
      </w:pPr>
      <w:r w:rsidRPr="009E35B9">
        <w:rPr>
          <w:shd w:val="clear" w:color="auto" w:fill="FFFFFF"/>
        </w:rPr>
        <w:noBreakHyphen/>
        <w:t xml:space="preserve"> система государственного регулирования внешней торговли;</w:t>
      </w:r>
    </w:p>
    <w:p w:rsidR="00436BE6" w:rsidRPr="009E35B9" w:rsidRDefault="00436BE6" w:rsidP="005F009F">
      <w:pPr>
        <w:pStyle w:val="a8"/>
        <w:rPr>
          <w:shd w:val="clear" w:color="auto" w:fill="FFFFFF"/>
        </w:rPr>
      </w:pPr>
      <w:r w:rsidRPr="009E35B9">
        <w:rPr>
          <w:shd w:val="clear" w:color="auto" w:fill="FFFFFF"/>
        </w:rPr>
        <w:noBreakHyphen/>
        <w:t xml:space="preserve"> наличие импортных ограничений, в том числе порядок получения лицензий;</w:t>
      </w:r>
    </w:p>
    <w:p w:rsidR="00436BE6" w:rsidRPr="009E35B9" w:rsidRDefault="00436BE6" w:rsidP="005F009F">
      <w:pPr>
        <w:pStyle w:val="a8"/>
        <w:rPr>
          <w:shd w:val="clear" w:color="auto" w:fill="FFFFFF"/>
        </w:rPr>
      </w:pPr>
      <w:r w:rsidRPr="009E35B9">
        <w:rPr>
          <w:shd w:val="clear" w:color="auto" w:fill="FFFFFF"/>
        </w:rPr>
        <w:noBreakHyphen/>
        <w:t xml:space="preserve"> уровень таможенного обложения, под который подпадает интересующий товар;</w:t>
      </w:r>
    </w:p>
    <w:p w:rsidR="00436BE6" w:rsidRPr="009E35B9" w:rsidRDefault="00436BE6" w:rsidP="005F009F">
      <w:pPr>
        <w:pStyle w:val="a8"/>
        <w:rPr>
          <w:shd w:val="clear" w:color="auto" w:fill="FFFFFF"/>
        </w:rPr>
      </w:pPr>
      <w:r w:rsidRPr="009E35B9">
        <w:rPr>
          <w:shd w:val="clear" w:color="auto" w:fill="FFFFFF"/>
        </w:rPr>
        <w:noBreakHyphen/>
        <w:t xml:space="preserve"> наличие в стране «свободных зон»;</w:t>
      </w:r>
    </w:p>
    <w:p w:rsidR="00436BE6" w:rsidRPr="009E35B9" w:rsidRDefault="00436BE6" w:rsidP="005F009F">
      <w:pPr>
        <w:pStyle w:val="a8"/>
        <w:rPr>
          <w:shd w:val="clear" w:color="auto" w:fill="FFFFFF"/>
        </w:rPr>
      </w:pPr>
      <w:r w:rsidRPr="009E35B9">
        <w:rPr>
          <w:shd w:val="clear" w:color="auto" w:fill="FFFFFF"/>
        </w:rPr>
        <w:noBreakHyphen/>
        <w:t xml:space="preserve"> валютное законодательство: порядок получения валюты, контроль за переводом прибыли; конвертируемость валюты; режим кредитования (ограничения и требования).</w:t>
      </w:r>
    </w:p>
    <w:p w:rsidR="008969F9" w:rsidRPr="009E35B9" w:rsidRDefault="00796916" w:rsidP="005F009F">
      <w:pPr>
        <w:pStyle w:val="a8"/>
      </w:pPr>
      <w:r>
        <w:t>2.4</w:t>
      </w:r>
      <w:r w:rsidR="008969F9" w:rsidRPr="009E35B9">
        <w:t>.</w:t>
      </w:r>
      <w:r w:rsidR="001313AC" w:rsidRPr="009E35B9">
        <w:t>1</w:t>
      </w:r>
      <w:r w:rsidR="008969F9" w:rsidRPr="009E35B9">
        <w:t xml:space="preserve">5 Процедура «Определение емкости рынка» в соответствии </w:t>
      </w:r>
      <w:r w:rsidR="00C614D2" w:rsidRPr="009E35B9">
        <w:t xml:space="preserve">с </w:t>
      </w:r>
      <w:r w:rsidR="00C614D2">
        <w:t>настоящ</w:t>
      </w:r>
      <w:r w:rsidR="00D614E5">
        <w:t>ей</w:t>
      </w:r>
      <w:r w:rsidR="00C614D2">
        <w:t xml:space="preserve"> </w:t>
      </w:r>
      <w:r w:rsidR="00B36DCB">
        <w:t>Методик</w:t>
      </w:r>
      <w:r w:rsidR="00D614E5">
        <w:t>ой</w:t>
      </w:r>
      <w:r w:rsidR="008969F9" w:rsidRPr="009E35B9">
        <w:t xml:space="preserve"> предусматривает следующую аналитическую работу:</w:t>
      </w:r>
    </w:p>
    <w:p w:rsidR="008969F9" w:rsidRPr="009E35B9" w:rsidRDefault="008969F9" w:rsidP="005F009F">
      <w:pPr>
        <w:pStyle w:val="a8"/>
      </w:pPr>
      <w:r w:rsidRPr="009E35B9">
        <w:t>а) определение емкости (объема) рынка;</w:t>
      </w:r>
    </w:p>
    <w:p w:rsidR="008969F9" w:rsidRPr="009E35B9" w:rsidRDefault="008969F9" w:rsidP="005F009F">
      <w:pPr>
        <w:pStyle w:val="a8"/>
      </w:pPr>
      <w:r w:rsidRPr="009E35B9">
        <w:t>Общий объем реализации (поставки) товара определяется как сумма реализации (поставки) товара на данном рынке всеми продавцами.</w:t>
      </w:r>
    </w:p>
    <w:p w:rsidR="008969F9" w:rsidRPr="009E35B9" w:rsidRDefault="008969F9" w:rsidP="005F009F">
      <w:pPr>
        <w:pStyle w:val="a8"/>
        <w:rPr>
          <w:b/>
          <w:bCs/>
        </w:rPr>
      </w:pPr>
      <w:r w:rsidRPr="009E35B9">
        <w:t xml:space="preserve">          N</w:t>
      </w:r>
    </w:p>
    <w:p w:rsidR="008969F9" w:rsidRPr="009E35B9" w:rsidRDefault="008969F9" w:rsidP="005F009F">
      <w:pPr>
        <w:pStyle w:val="a8"/>
        <w:rPr>
          <w:b/>
          <w:bCs/>
        </w:rPr>
      </w:pPr>
      <w:r w:rsidRPr="009E35B9">
        <w:t>Vm = SUM Vi,</w:t>
      </w:r>
    </w:p>
    <w:p w:rsidR="008969F9" w:rsidRPr="009E35B9" w:rsidRDefault="008969F9" w:rsidP="005F009F">
      <w:pPr>
        <w:pStyle w:val="a8"/>
        <w:rPr>
          <w:b/>
          <w:bCs/>
        </w:rPr>
      </w:pPr>
      <w:r w:rsidRPr="009E35B9">
        <w:t xml:space="preserve">         i=1</w:t>
      </w:r>
    </w:p>
    <w:p w:rsidR="008969F9" w:rsidRPr="009E35B9" w:rsidRDefault="008969F9" w:rsidP="005F009F">
      <w:pPr>
        <w:pStyle w:val="a8"/>
      </w:pPr>
      <w:r w:rsidRPr="009E35B9">
        <w:t>где Vm - общий объем реализации (поставки) товара;</w:t>
      </w:r>
    </w:p>
    <w:p w:rsidR="008969F9" w:rsidRPr="009E35B9" w:rsidRDefault="008969F9" w:rsidP="005F009F">
      <w:pPr>
        <w:pStyle w:val="a8"/>
      </w:pPr>
      <w:r w:rsidRPr="009E35B9">
        <w:t>Vi - объем реализации (поставки) i-м продавцом товара;</w:t>
      </w:r>
    </w:p>
    <w:p w:rsidR="008969F9" w:rsidRPr="009E35B9" w:rsidRDefault="008969F9" w:rsidP="005F009F">
      <w:pPr>
        <w:pStyle w:val="a8"/>
      </w:pPr>
      <w:r w:rsidRPr="009E35B9">
        <w:t>N - количество продавцов, действующих в географических границах рынка.</w:t>
      </w:r>
    </w:p>
    <w:p w:rsidR="008969F9" w:rsidRPr="009E35B9" w:rsidRDefault="008969F9" w:rsidP="005F009F">
      <w:pPr>
        <w:pStyle w:val="a8"/>
      </w:pPr>
      <w:r w:rsidRPr="009E35B9">
        <w:t>Общий объем рынка предпочтительнее исчислять в натуральных показателях; при невозможности использовать натуральные показатели - исчислять в стоимостных показателях.</w:t>
      </w:r>
    </w:p>
    <w:p w:rsidR="008969F9" w:rsidRPr="009E35B9" w:rsidRDefault="008969F9" w:rsidP="005F009F">
      <w:pPr>
        <w:pStyle w:val="a8"/>
      </w:pPr>
      <w:r w:rsidRPr="009E35B9">
        <w:lastRenderedPageBreak/>
        <w:t xml:space="preserve">В случае отсутствия прямых данных об объемах реализуемой (поставляемой) покупателям продукции, объем рынка </w:t>
      </w:r>
      <w:r w:rsidR="00E54B98" w:rsidRPr="009E35B9">
        <w:t xml:space="preserve">может </w:t>
      </w:r>
      <w:r w:rsidRPr="009E35B9">
        <w:t>определя</w:t>
      </w:r>
      <w:r w:rsidR="00E54B98" w:rsidRPr="009E35B9">
        <w:t>тся</w:t>
      </w:r>
      <w:r w:rsidRPr="009E35B9">
        <w:t xml:space="preserve"> расчетным способом по формул</w:t>
      </w:r>
      <w:r w:rsidR="00111444" w:rsidRPr="009E35B9">
        <w:t>е</w:t>
      </w:r>
      <w:r w:rsidRPr="009E35B9">
        <w:t>:</w:t>
      </w:r>
    </w:p>
    <w:p w:rsidR="008969F9" w:rsidRPr="009E35B9" w:rsidRDefault="008969F9" w:rsidP="005F009F">
      <w:pPr>
        <w:pStyle w:val="a8"/>
        <w:rPr>
          <w:b/>
          <w:bCs/>
        </w:rPr>
      </w:pPr>
      <w:r w:rsidRPr="009E35B9">
        <w:t>Vm = Vp + Vim - Vex,</w:t>
      </w:r>
    </w:p>
    <w:p w:rsidR="008969F9" w:rsidRPr="009E35B9" w:rsidRDefault="008969F9" w:rsidP="005F009F">
      <w:pPr>
        <w:pStyle w:val="a8"/>
      </w:pPr>
      <w:r w:rsidRPr="009E35B9">
        <w:t xml:space="preserve">где Vр - общий объем </w:t>
      </w:r>
      <w:r w:rsidR="00111444" w:rsidRPr="009E35B9">
        <w:t>производства</w:t>
      </w:r>
      <w:r w:rsidRPr="009E35B9">
        <w:t xml:space="preserve"> товара;</w:t>
      </w:r>
    </w:p>
    <w:p w:rsidR="008969F9" w:rsidRPr="009E35B9" w:rsidRDefault="008969F9" w:rsidP="005F009F">
      <w:pPr>
        <w:pStyle w:val="a8"/>
      </w:pPr>
      <w:r w:rsidRPr="009E35B9">
        <w:t xml:space="preserve">Vim - объем </w:t>
      </w:r>
      <w:r w:rsidR="00111444" w:rsidRPr="009E35B9">
        <w:t>импорта</w:t>
      </w:r>
      <w:r w:rsidRPr="009E35B9">
        <w:t xml:space="preserve"> на территорию изучаемого рынка;</w:t>
      </w:r>
    </w:p>
    <w:p w:rsidR="008969F9" w:rsidRPr="009E35B9" w:rsidRDefault="008969F9" w:rsidP="005F009F">
      <w:pPr>
        <w:pStyle w:val="a8"/>
      </w:pPr>
      <w:r w:rsidRPr="009E35B9">
        <w:t xml:space="preserve">Vex - объем </w:t>
      </w:r>
      <w:r w:rsidR="00111444" w:rsidRPr="009E35B9">
        <w:t>экспорта</w:t>
      </w:r>
      <w:r w:rsidRPr="009E35B9">
        <w:t xml:space="preserve"> за пределы изучаемого рынка.</w:t>
      </w:r>
    </w:p>
    <w:p w:rsidR="00111444" w:rsidRPr="009E35B9" w:rsidRDefault="00111444" w:rsidP="005F009F">
      <w:pPr>
        <w:pStyle w:val="a8"/>
      </w:pPr>
      <w:r w:rsidRPr="009E35B9">
        <w:t>Также емкость отдельных рынков может рассчитываться по формуле:</w:t>
      </w:r>
    </w:p>
    <w:p w:rsidR="00111444" w:rsidRPr="009E35B9" w:rsidRDefault="00111444" w:rsidP="005F009F">
      <w:pPr>
        <w:pStyle w:val="a8"/>
        <w:rPr>
          <w:b/>
          <w:bCs/>
        </w:rPr>
      </w:pPr>
      <w:r w:rsidRPr="009E35B9">
        <w:t>Vm = A x N,</w:t>
      </w:r>
    </w:p>
    <w:p w:rsidR="00111444" w:rsidRPr="009E35B9" w:rsidRDefault="00111444" w:rsidP="005F009F">
      <w:pPr>
        <w:pStyle w:val="a8"/>
      </w:pPr>
      <w:r w:rsidRPr="009E35B9">
        <w:t>где Vр - общий объем реализации (поставки) товара;</w:t>
      </w:r>
    </w:p>
    <w:p w:rsidR="00111444" w:rsidRPr="009E35B9" w:rsidRDefault="00111444" w:rsidP="005F009F">
      <w:pPr>
        <w:pStyle w:val="a8"/>
      </w:pPr>
      <w:r w:rsidRPr="009E35B9">
        <w:t>А - численность целевой аудитории (тыс. чел);</w:t>
      </w:r>
    </w:p>
    <w:p w:rsidR="00111444" w:rsidRPr="009E35B9" w:rsidRDefault="00111444" w:rsidP="005F009F">
      <w:pPr>
        <w:pStyle w:val="a8"/>
      </w:pPr>
      <w:r w:rsidRPr="009E35B9">
        <w:t>N - норма потребления продукции за период.</w:t>
      </w:r>
    </w:p>
    <w:p w:rsidR="00E30163" w:rsidRPr="009E35B9" w:rsidRDefault="00E30163" w:rsidP="005F009F">
      <w:pPr>
        <w:pStyle w:val="a8"/>
      </w:pPr>
      <w:r w:rsidRPr="009E35B9">
        <w:t xml:space="preserve">Емкость </w:t>
      </w:r>
      <w:r w:rsidR="006D320F" w:rsidRPr="009E35B9">
        <w:t xml:space="preserve">(объем) </w:t>
      </w:r>
      <w:r w:rsidRPr="009E35B9">
        <w:t>рынка</w:t>
      </w:r>
      <w:r w:rsidR="006D320F" w:rsidRPr="009E35B9">
        <w:t xml:space="preserve"> зависит от </w:t>
      </w:r>
      <w:r w:rsidRPr="009E35B9">
        <w:t>характер</w:t>
      </w:r>
      <w:r w:rsidR="006D320F" w:rsidRPr="009E35B9">
        <w:t>истик</w:t>
      </w:r>
      <w:r w:rsidRPr="009E35B9">
        <w:t xml:space="preserve"> товара, целевой аудитори</w:t>
      </w:r>
      <w:r w:rsidR="006D320F" w:rsidRPr="009E35B9">
        <w:t>и</w:t>
      </w:r>
      <w:r w:rsidRPr="009E35B9">
        <w:t xml:space="preserve"> и географически</w:t>
      </w:r>
      <w:r w:rsidR="006D320F" w:rsidRPr="009E35B9">
        <w:t>х</w:t>
      </w:r>
      <w:r w:rsidRPr="009E35B9">
        <w:t xml:space="preserve"> границ</w:t>
      </w:r>
      <w:r w:rsidR="006D320F" w:rsidRPr="009E35B9">
        <w:t xml:space="preserve"> рынка.</w:t>
      </w:r>
    </w:p>
    <w:p w:rsidR="00111444" w:rsidRPr="009E35B9" w:rsidRDefault="00111444" w:rsidP="00122F17">
      <w:pPr>
        <w:pStyle w:val="a8"/>
      </w:pPr>
      <w:r w:rsidRPr="009E35B9">
        <w:t>Для маркетингового исследования рынка рекомендуется изучение динамики емкости рынка и оценка потенциальной емкости. Тенденции изменения емкости рынка прямо пропорционально указывают на изменение спроса на рынке.</w:t>
      </w:r>
    </w:p>
    <w:p w:rsidR="00794F9A" w:rsidRPr="009E35B9" w:rsidRDefault="00794F9A" w:rsidP="00122F17">
      <w:pPr>
        <w:pStyle w:val="a8"/>
      </w:pPr>
      <w:r w:rsidRPr="009E35B9">
        <w:t>Потенциальная емкость рынка по любому товару определяется как возможный объем продажи товара в зависимости от общей экономической и политической ситуации в данной стране: емкость равна объему национального производства товара в этой стране минус экспорт плюс импорт.</w:t>
      </w:r>
      <w:r w:rsidR="00111444" w:rsidRPr="009E35B9">
        <w:t xml:space="preserve"> При маркетинговом исследовании потенциальной емкости рынка важно выявить факторы влияния, которые могут провоцировать как снижение емкости, так и ее увеличение. Такими факторами выступают колебания в размере потребительских доходов.</w:t>
      </w:r>
    </w:p>
    <w:p w:rsidR="00111444" w:rsidRPr="009E35B9" w:rsidRDefault="00111444" w:rsidP="00122F17">
      <w:pPr>
        <w:pStyle w:val="a8"/>
      </w:pPr>
      <w:r w:rsidRPr="009E35B9">
        <w:t>б) определение доли хозяйствующего субъекта на рынке;</w:t>
      </w:r>
    </w:p>
    <w:p w:rsidR="002366A8" w:rsidRPr="009E35B9" w:rsidRDefault="002366A8" w:rsidP="00122F17">
      <w:pPr>
        <w:pStyle w:val="a8"/>
      </w:pPr>
      <w:r w:rsidRPr="009E35B9">
        <w:t>Данный показатель выражается в процентном соотношении объема продаж товаров хозяйствующим субъектом к емкости рынка.</w:t>
      </w:r>
    </w:p>
    <w:p w:rsidR="00D54F37" w:rsidRPr="009E35B9" w:rsidRDefault="00D54F37" w:rsidP="00122F17">
      <w:pPr>
        <w:pStyle w:val="a8"/>
      </w:pPr>
      <w:r w:rsidRPr="009E35B9">
        <w:t>Доля отдельного хозяйствующего субъекта на рынке определяется по формуле:</w:t>
      </w:r>
    </w:p>
    <w:p w:rsidR="00D54F37" w:rsidRPr="009E35B9" w:rsidRDefault="00212622" w:rsidP="00122F17">
      <w:pPr>
        <w:pStyle w:val="a8"/>
      </w:pPr>
      <m:oMathPara>
        <m:oMath>
          <m:sSub>
            <m:sSubPr>
              <m:ctrlPr>
                <w:rPr>
                  <w:rFonts w:ascii="Cambria Math" w:hAnsi="Cambria Math"/>
                </w:rPr>
              </m:ctrlPr>
            </m:sSubPr>
            <m:e>
              <m:r>
                <w:rPr>
                  <w:rFonts w:ascii="Cambria Math" w:hAnsi="Cambria Math"/>
                </w:rPr>
                <m:t>D</m:t>
              </m:r>
            </m:e>
            <m:sub>
              <m: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V</m:t>
                  </m:r>
                </m:e>
                <m:sub>
                  <m:r>
                    <w:rPr>
                      <w:rFonts w:ascii="Cambria Math" w:hAnsi="Cambria Math"/>
                    </w:rPr>
                    <m:t>m</m:t>
                  </m:r>
                </m:sub>
              </m:sSub>
            </m:den>
          </m:f>
        </m:oMath>
      </m:oMathPara>
    </w:p>
    <w:p w:rsidR="00D54F37" w:rsidRPr="009E35B9" w:rsidRDefault="00D54F37" w:rsidP="00122F17">
      <w:pPr>
        <w:pStyle w:val="a8"/>
      </w:pPr>
      <w:r w:rsidRPr="009E35B9">
        <w:t>где Di - доля рынка i-го хозяйствующего субъекта, %;;</w:t>
      </w:r>
    </w:p>
    <w:p w:rsidR="00D54F37" w:rsidRPr="009E35B9" w:rsidRDefault="00D54F37" w:rsidP="00122F17">
      <w:pPr>
        <w:pStyle w:val="a8"/>
      </w:pPr>
      <w:r w:rsidRPr="009E35B9">
        <w:t xml:space="preserve">Vi - </w:t>
      </w:r>
      <w:r w:rsidR="00F52DD4" w:rsidRPr="009E35B9">
        <w:t>объем продаж товара на рынке i-м хозяйствующим субъектом</w:t>
      </w:r>
      <w:r w:rsidRPr="009E35B9">
        <w:t>;</w:t>
      </w:r>
    </w:p>
    <w:p w:rsidR="00D54F37" w:rsidRPr="009E35B9" w:rsidRDefault="00F52DD4" w:rsidP="00122F17">
      <w:pPr>
        <w:pStyle w:val="a8"/>
      </w:pPr>
      <w:r w:rsidRPr="009E35B9">
        <w:t>Vm - общий объем реализации (поставки) товара на рынок</w:t>
      </w:r>
      <w:r w:rsidR="00D54F37" w:rsidRPr="009E35B9">
        <w:t>.</w:t>
      </w:r>
    </w:p>
    <w:p w:rsidR="00077106" w:rsidRPr="009E35B9" w:rsidRDefault="002366A8" w:rsidP="00122F17">
      <w:pPr>
        <w:pStyle w:val="a8"/>
      </w:pPr>
      <w:r w:rsidRPr="009E35B9">
        <w:t xml:space="preserve">Доля рынка характеризует положение отдельно взятого хозяйствующего субъекта на рынке относительно ее конкурентов. </w:t>
      </w:r>
    </w:p>
    <w:p w:rsidR="0080196E" w:rsidRPr="009E35B9" w:rsidRDefault="00796916" w:rsidP="00F869A1">
      <w:pPr>
        <w:pStyle w:val="2"/>
        <w:rPr>
          <w:shd w:val="clear" w:color="auto" w:fill="FFFFFF"/>
        </w:rPr>
      </w:pPr>
      <w:bookmarkStart w:id="24" w:name="_Toc70606321"/>
      <w:r>
        <w:t>2.5</w:t>
      </w:r>
      <w:r w:rsidR="00D614E5">
        <w:t xml:space="preserve"> </w:t>
      </w:r>
      <w:r w:rsidR="00436BE6" w:rsidRPr="009E35B9">
        <w:t>Процедура «</w:t>
      </w:r>
      <w:r w:rsidR="0080196E" w:rsidRPr="009E35B9">
        <w:t>А</w:t>
      </w:r>
      <w:r w:rsidR="0080196E" w:rsidRPr="009E35B9">
        <w:rPr>
          <w:shd w:val="clear" w:color="auto" w:fill="FFFFFF"/>
        </w:rPr>
        <w:t>нализ условий развития рынка</w:t>
      </w:r>
      <w:r w:rsidR="00436BE6" w:rsidRPr="009E35B9">
        <w:rPr>
          <w:shd w:val="clear" w:color="auto" w:fill="FFFFFF"/>
        </w:rPr>
        <w:t>»</w:t>
      </w:r>
      <w:bookmarkEnd w:id="24"/>
    </w:p>
    <w:p w:rsidR="005900CD" w:rsidRPr="009E35B9" w:rsidRDefault="00796916" w:rsidP="00122F17">
      <w:pPr>
        <w:pStyle w:val="a8"/>
      </w:pPr>
      <w:r>
        <w:t>2.5</w:t>
      </w:r>
      <w:r w:rsidR="005900CD" w:rsidRPr="009E35B9">
        <w:t>.1 Процедура анализа условий развития рынка для внешней торговли в соответствии с данн</w:t>
      </w:r>
      <w:r w:rsidR="00D614E5">
        <w:t xml:space="preserve">ой </w:t>
      </w:r>
      <w:r w:rsidR="00B36DCB">
        <w:t>Методик</w:t>
      </w:r>
      <w:r w:rsidR="00D614E5">
        <w:t>ой</w:t>
      </w:r>
      <w:r w:rsidR="005900CD" w:rsidRPr="009E35B9">
        <w:t xml:space="preserve"> включает следующие этапы:</w:t>
      </w:r>
    </w:p>
    <w:p w:rsidR="005900CD" w:rsidRPr="009E35B9" w:rsidRDefault="005900CD" w:rsidP="00122F17">
      <w:pPr>
        <w:pStyle w:val="a8"/>
      </w:pPr>
      <w:r w:rsidRPr="009E35B9">
        <w:t>1) анализ уровня конкуренции на рынке;</w:t>
      </w:r>
    </w:p>
    <w:p w:rsidR="005900CD" w:rsidRPr="009E35B9" w:rsidRDefault="005900CD" w:rsidP="00122F17">
      <w:pPr>
        <w:pStyle w:val="a8"/>
      </w:pPr>
      <w:r w:rsidRPr="009E35B9">
        <w:t xml:space="preserve">2) </w:t>
      </w:r>
      <w:r w:rsidR="00DC7B7D" w:rsidRPr="009E35B9">
        <w:t xml:space="preserve">выявление </w:t>
      </w:r>
      <w:r w:rsidRPr="009E35B9">
        <w:t>особенност</w:t>
      </w:r>
      <w:r w:rsidR="00DC7B7D" w:rsidRPr="009E35B9">
        <w:t>ей</w:t>
      </w:r>
      <w:r w:rsidRPr="009E35B9">
        <w:t xml:space="preserve"> государственного регулирования рынка;</w:t>
      </w:r>
    </w:p>
    <w:p w:rsidR="005900CD" w:rsidRPr="009E35B9" w:rsidRDefault="005900CD" w:rsidP="00122F17">
      <w:pPr>
        <w:pStyle w:val="a8"/>
      </w:pPr>
      <w:r w:rsidRPr="009E35B9">
        <w:t>3) анализ актуальных трендов и прогноз развития ры</w:t>
      </w:r>
      <w:r w:rsidR="00DC7B7D" w:rsidRPr="009E35B9">
        <w:t>нка.</w:t>
      </w:r>
    </w:p>
    <w:p w:rsidR="005900CD" w:rsidRPr="009E35B9" w:rsidRDefault="00C338A3" w:rsidP="00122F17">
      <w:pPr>
        <w:pStyle w:val="a8"/>
      </w:pPr>
      <w:r>
        <w:t>2.5</w:t>
      </w:r>
      <w:r w:rsidRPr="009E35B9">
        <w:t>.</w:t>
      </w:r>
      <w:r w:rsidR="005900CD" w:rsidRPr="009E35B9">
        <w:t>2 Анализ уровня конкуренции на рынке проводится в следующем порядке:</w:t>
      </w:r>
    </w:p>
    <w:p w:rsidR="005900CD" w:rsidRPr="009E35B9" w:rsidRDefault="005900CD" w:rsidP="00122F17">
      <w:pPr>
        <w:pStyle w:val="a8"/>
      </w:pPr>
      <w:r w:rsidRPr="009E35B9">
        <w:lastRenderedPageBreak/>
        <w:noBreakHyphen/>
        <w:t xml:space="preserve"> оценка степени концентрации рынка;</w:t>
      </w:r>
    </w:p>
    <w:p w:rsidR="005900CD" w:rsidRPr="009E35B9" w:rsidRDefault="005900CD" w:rsidP="00122F17">
      <w:pPr>
        <w:pStyle w:val="a8"/>
      </w:pPr>
      <w:r w:rsidRPr="009E35B9">
        <w:noBreakHyphen/>
        <w:t xml:space="preserve"> оценка барьеров входа </w:t>
      </w:r>
      <w:r w:rsidR="005C3A7A" w:rsidRPr="009E35B9">
        <w:t>на рынок</w:t>
      </w:r>
      <w:r w:rsidRPr="009E35B9">
        <w:t>;</w:t>
      </w:r>
    </w:p>
    <w:p w:rsidR="005900CD" w:rsidRPr="009E35B9" w:rsidRDefault="005900CD" w:rsidP="00122F17">
      <w:pPr>
        <w:pStyle w:val="a8"/>
      </w:pPr>
      <w:r w:rsidRPr="009E35B9">
        <w:noBreakHyphen/>
        <w:t xml:space="preserve"> анализ стратегии конкурентной борьбы основных поставщиков; </w:t>
      </w:r>
    </w:p>
    <w:p w:rsidR="000D1630" w:rsidRPr="009E35B9" w:rsidRDefault="000D1630" w:rsidP="00122F17">
      <w:pPr>
        <w:pStyle w:val="a8"/>
      </w:pPr>
      <w:r w:rsidRPr="009E35B9">
        <w:t xml:space="preserve">Процессы концентрации бизнеса (вертикальная либо горизонтальная интеграция, диверсификация, холдинги и иные интегрированные структуры) напрямую влияют на уровень конкуренции в отрасли и на рынке. </w:t>
      </w:r>
    </w:p>
    <w:p w:rsidR="000D1630" w:rsidRPr="009E35B9" w:rsidRDefault="000D1630" w:rsidP="00122F17">
      <w:pPr>
        <w:pStyle w:val="a8"/>
      </w:pPr>
      <w:r w:rsidRPr="009E35B9">
        <w:t xml:space="preserve">Концентрация выражает процесс сосредоточения производства на все более крупных предприятиях. Этот процесс характеризуется увеличением размеров промышленных предприятий и ростом доли крупных предприятий в общем выпуске продукции отрасли. </w:t>
      </w:r>
    </w:p>
    <w:p w:rsidR="000D1630" w:rsidRPr="009E35B9" w:rsidRDefault="000D1630" w:rsidP="00122F17">
      <w:pPr>
        <w:pStyle w:val="a8"/>
      </w:pPr>
      <w:r w:rsidRPr="009E35B9">
        <w:t>Для определения уровня концентрации рынка используется коэффициент рыночной концентрации (CR3), который равен сумме долей (в %) определенного числа (n=3) крупнейших хозяйствующих субъектов, действующих на данном рынке, и шкала оценки уровня концентрации, предусмотренную для оценки состояния конкурентной среды при антимонопольных расследованиях</w:t>
      </w:r>
      <w:r w:rsidRPr="009E35B9">
        <w:rPr>
          <w:rStyle w:val="a7"/>
        </w:rPr>
        <w:footnoteReference w:id="1"/>
      </w:r>
      <w:r w:rsidRPr="009E35B9">
        <w:t xml:space="preserve">. </w:t>
      </w:r>
    </w:p>
    <w:p w:rsidR="000D1630" w:rsidRPr="009E35B9" w:rsidRDefault="000D1630" w:rsidP="00122F17">
      <w:pPr>
        <w:pStyle w:val="a8"/>
      </w:pPr>
      <w:r w:rsidRPr="009E35B9">
        <w:t xml:space="preserve">По данной шкале при значении CR3 от 45% до 70% считается, что уровень умеренный, при значении от 70% до 100% </w:t>
      </w:r>
      <w:r w:rsidRPr="009E35B9">
        <w:noBreakHyphen/>
        <w:t xml:space="preserve"> высокий.</w:t>
      </w:r>
    </w:p>
    <w:p w:rsidR="00ED5626" w:rsidRPr="009E35B9" w:rsidRDefault="00ED5626" w:rsidP="00122F17">
      <w:pPr>
        <w:pStyle w:val="a8"/>
      </w:pPr>
      <w:r w:rsidRPr="009E35B9">
        <w:t xml:space="preserve">По данной шкале при значении CR3 от 45% до 70% считается, что уровень умеренный, при значении от 70% до 100% </w:t>
      </w:r>
      <w:r w:rsidRPr="009E35B9">
        <w:noBreakHyphen/>
        <w:t xml:space="preserve"> высокий.</w:t>
      </w:r>
    </w:p>
    <w:p w:rsidR="00ED5626" w:rsidRPr="009E35B9" w:rsidRDefault="00ED5626" w:rsidP="00122F17">
      <w:pPr>
        <w:pStyle w:val="a8"/>
      </w:pPr>
      <w:r w:rsidRPr="009E35B9">
        <w:t>Коэффициенты концентрации по отдельным товарам рассчитываются Росстатом России</w:t>
      </w:r>
      <w:r w:rsidR="00D614E5">
        <w:t>.</w:t>
      </w:r>
    </w:p>
    <w:p w:rsidR="005C3A7A" w:rsidRPr="009E35B9" w:rsidRDefault="00C338A3" w:rsidP="00122F17">
      <w:pPr>
        <w:pStyle w:val="a8"/>
      </w:pPr>
      <w:r>
        <w:t>2.5</w:t>
      </w:r>
      <w:r w:rsidRPr="009E35B9">
        <w:t>.</w:t>
      </w:r>
      <w:r w:rsidR="005C3A7A" w:rsidRPr="009E35B9">
        <w:rPr>
          <w:shd w:val="clear" w:color="auto" w:fill="FFFFFF"/>
        </w:rPr>
        <w:t xml:space="preserve">3 </w:t>
      </w:r>
      <w:r w:rsidR="005C3A7A" w:rsidRPr="009E35B9">
        <w:t>Оценка барьеров входа на рынок проводится в два этапа:</w:t>
      </w:r>
    </w:p>
    <w:p w:rsidR="005C3A7A" w:rsidRPr="009E35B9" w:rsidRDefault="005C3A7A" w:rsidP="00122F17">
      <w:pPr>
        <w:pStyle w:val="a8"/>
      </w:pPr>
      <w:r w:rsidRPr="009E35B9">
        <w:noBreakHyphen/>
        <w:t xml:space="preserve"> выявляются барьеры входа на рынок (выхода с рынка) и составляется их перечень с описанием;</w:t>
      </w:r>
    </w:p>
    <w:p w:rsidR="005C3A7A" w:rsidRPr="009E35B9" w:rsidRDefault="005C3A7A" w:rsidP="00122F17">
      <w:pPr>
        <w:pStyle w:val="a8"/>
      </w:pPr>
      <w:r w:rsidRPr="009E35B9">
        <w:noBreakHyphen/>
        <w:t xml:space="preserve"> оценивается степень преодолимости барьеров.</w:t>
      </w:r>
    </w:p>
    <w:p w:rsidR="005C3A7A" w:rsidRPr="009E35B9" w:rsidRDefault="005C3A7A" w:rsidP="00122F17">
      <w:pPr>
        <w:pStyle w:val="a8"/>
      </w:pPr>
      <w:r w:rsidRPr="009E35B9">
        <w:t>К основным барьерам входа на рынок крепежных изделий следует отнести:</w:t>
      </w:r>
    </w:p>
    <w:p w:rsidR="005C3A7A" w:rsidRPr="009E35B9" w:rsidRDefault="005C3A7A" w:rsidP="00122F17">
      <w:pPr>
        <w:pStyle w:val="a8"/>
      </w:pPr>
      <w:r w:rsidRPr="009E35B9">
        <w:t>1) преимущества предприятий, действующих рынке, из-за наличия у них долгосрочных договоров с промышленными потребителями крепежных изделий;</w:t>
      </w:r>
    </w:p>
    <w:p w:rsidR="005C3A7A" w:rsidRPr="009E35B9" w:rsidRDefault="005C3A7A" w:rsidP="00122F17">
      <w:pPr>
        <w:pStyle w:val="a8"/>
      </w:pPr>
      <w:r w:rsidRPr="009E35B9">
        <w:t xml:space="preserve">2) </w:t>
      </w:r>
      <w:r w:rsidR="00D614E5">
        <w:t>Стандарт</w:t>
      </w:r>
      <w:r w:rsidRPr="009E35B9">
        <w:t xml:space="preserve">изация выпускаемой продукции и необходимость получения сертификатов </w:t>
      </w:r>
      <w:r w:rsidR="00DC3B72" w:rsidRPr="009E35B9">
        <w:t>соответствия продукции</w:t>
      </w:r>
      <w:r w:rsidRPr="009E35B9">
        <w:t xml:space="preserve"> различным </w:t>
      </w:r>
      <w:r w:rsidR="00D614E5">
        <w:t>стандарт</w:t>
      </w:r>
      <w:r w:rsidRPr="009E35B9">
        <w:t xml:space="preserve">ам для выхода на внешний рынок. Предприятия, экспортирующие свою продукцию, сталкиваются с серьезными финансовыми затратами на прохождение данной процедуры. Кроме того, в ряде случаев, российские технические </w:t>
      </w:r>
      <w:r w:rsidR="00D614E5">
        <w:t>стандарт</w:t>
      </w:r>
      <w:r w:rsidRPr="009E35B9">
        <w:t xml:space="preserve">ы, не соответствуют мировым. Переход на другие </w:t>
      </w:r>
      <w:r w:rsidR="00D614E5">
        <w:t>стандарт</w:t>
      </w:r>
      <w:r w:rsidRPr="009E35B9">
        <w:t>ы также влечет за собой дополнительные затраты;</w:t>
      </w:r>
    </w:p>
    <w:p w:rsidR="005C3A7A" w:rsidRPr="009E35B9" w:rsidRDefault="005C3A7A" w:rsidP="00122F17">
      <w:pPr>
        <w:pStyle w:val="a8"/>
      </w:pPr>
      <w:r w:rsidRPr="009E35B9">
        <w:t>3) стратегия поведения действующих на рынке хозяйствующих субъектов, направленная на создание барьеров входа на рынок, в том числе:</w:t>
      </w:r>
    </w:p>
    <w:p w:rsidR="005C3A7A" w:rsidRPr="009E35B9" w:rsidRDefault="00802099" w:rsidP="00122F17">
      <w:pPr>
        <w:pStyle w:val="a8"/>
      </w:pPr>
      <w:r w:rsidRPr="009E35B9">
        <w:t>4)</w:t>
      </w:r>
      <w:r w:rsidR="005C3A7A" w:rsidRPr="009E35B9">
        <w:t xml:space="preserve"> избыточные производственные мощности у действующих предприятий, позволяющие увеличить выпуск товара с целью ограничения новых участников рынка;</w:t>
      </w:r>
    </w:p>
    <w:p w:rsidR="005C3A7A" w:rsidRPr="009E35B9" w:rsidRDefault="00802099" w:rsidP="00122F17">
      <w:pPr>
        <w:pStyle w:val="a8"/>
      </w:pPr>
      <w:r w:rsidRPr="009E35B9">
        <w:lastRenderedPageBreak/>
        <w:t>5)</w:t>
      </w:r>
      <w:r w:rsidR="005C3A7A" w:rsidRPr="009E35B9">
        <w:t xml:space="preserve"> наличие на рынке товара вертикально-интегрированных хозяйствующих субъектов, промышленные площадки которых производят продукцию с использованием всех преимуществ внутрикорпоративных связей;</w:t>
      </w:r>
    </w:p>
    <w:p w:rsidR="005C3A7A" w:rsidRPr="009E35B9" w:rsidRDefault="005C3A7A" w:rsidP="00122F17">
      <w:pPr>
        <w:pStyle w:val="a8"/>
      </w:pPr>
      <w:r w:rsidRPr="009E35B9">
        <w:t>Перечисленные барьеры оцениваются на преодолимость.</w:t>
      </w:r>
    </w:p>
    <w:p w:rsidR="005C3A7A" w:rsidRPr="009E35B9" w:rsidRDefault="005C3A7A" w:rsidP="00122F17">
      <w:pPr>
        <w:pStyle w:val="a8"/>
      </w:pPr>
      <w:r w:rsidRPr="009E35B9">
        <w:t>Также выявляются случаи входа на рынок новых хозяйствующих субъектов в течение последних трех лет</w:t>
      </w:r>
      <w:r w:rsidR="00057CE4" w:rsidRPr="009E35B9">
        <w:t xml:space="preserve"> и условия входа</w:t>
      </w:r>
      <w:r w:rsidRPr="009E35B9">
        <w:t>.</w:t>
      </w:r>
    </w:p>
    <w:p w:rsidR="00C907E3" w:rsidRPr="009E35B9" w:rsidRDefault="00C338A3" w:rsidP="00122F17">
      <w:pPr>
        <w:pStyle w:val="a8"/>
        <w:rPr>
          <w:shd w:val="clear" w:color="auto" w:fill="FFFFFF"/>
        </w:rPr>
      </w:pPr>
      <w:r>
        <w:t>2.5</w:t>
      </w:r>
      <w:r w:rsidRPr="009E35B9">
        <w:t>.</w:t>
      </w:r>
      <w:r w:rsidR="003D1AC0" w:rsidRPr="009E35B9">
        <w:rPr>
          <w:shd w:val="clear" w:color="auto" w:fill="FFFFFF"/>
        </w:rPr>
        <w:t>4</w:t>
      </w:r>
      <w:r w:rsidR="00C907E3" w:rsidRPr="009E35B9">
        <w:rPr>
          <w:shd w:val="clear" w:color="auto" w:fill="FFFFFF"/>
        </w:rPr>
        <w:t>При изучении конкурентов обобщается следующая информация:</w:t>
      </w:r>
    </w:p>
    <w:p w:rsidR="005900CD" w:rsidRPr="009E35B9" w:rsidRDefault="00B1524E" w:rsidP="00122F17">
      <w:pPr>
        <w:pStyle w:val="a8"/>
        <w:rPr>
          <w:shd w:val="clear" w:color="auto" w:fill="FFFFFF"/>
        </w:rPr>
      </w:pPr>
      <w:r w:rsidRPr="009E35B9">
        <w:noBreakHyphen/>
        <w:t> </w:t>
      </w:r>
      <w:r w:rsidR="00C907E3" w:rsidRPr="009E35B9">
        <w:rPr>
          <w:shd w:val="clear" w:color="auto" w:fill="FFFFFF"/>
        </w:rPr>
        <w:t>позиции конкурентов на рынке: объемы продаж, доля конкурентов в общем объеме продаж</w:t>
      </w:r>
      <w:r w:rsidR="005900CD" w:rsidRPr="009E35B9">
        <w:rPr>
          <w:shd w:val="clear" w:color="auto" w:fill="FFFFFF"/>
        </w:rPr>
        <w:t xml:space="preserve"> на рынке</w:t>
      </w:r>
      <w:r w:rsidR="00C907E3" w:rsidRPr="009E35B9">
        <w:rPr>
          <w:shd w:val="clear" w:color="auto" w:fill="FFFFFF"/>
        </w:rPr>
        <w:t>;</w:t>
      </w:r>
      <w:r w:rsidR="005900CD" w:rsidRPr="009E35B9">
        <w:rPr>
          <w:shd w:val="clear" w:color="auto" w:fill="FFFFFF"/>
        </w:rPr>
        <w:t xml:space="preserve"> место в составе субъектов рынка, ранжированное по доле рынка, доле собственного производства, качеству товара и иным показателям;</w:t>
      </w:r>
    </w:p>
    <w:p w:rsidR="00C907E3" w:rsidRPr="009E35B9" w:rsidRDefault="00B1524E" w:rsidP="00122F17">
      <w:pPr>
        <w:pStyle w:val="a8"/>
        <w:rPr>
          <w:shd w:val="clear" w:color="auto" w:fill="FFFFFF"/>
        </w:rPr>
      </w:pPr>
      <w:r w:rsidRPr="009E35B9">
        <w:noBreakHyphen/>
        <w:t> </w:t>
      </w:r>
      <w:r w:rsidR="00C907E3" w:rsidRPr="009E35B9">
        <w:rPr>
          <w:shd w:val="clear" w:color="auto" w:fill="FFFFFF"/>
        </w:rPr>
        <w:t xml:space="preserve">характер выпускаемой продукции: технические параметры, цена, торговый знак, </w:t>
      </w:r>
      <w:r w:rsidR="00DE245B" w:rsidRPr="009E35B9">
        <w:rPr>
          <w:shd w:val="clear" w:color="auto" w:fill="FFFFFF"/>
        </w:rPr>
        <w:t xml:space="preserve">виды и характер послепродажных услуг, цена технического обслуживания, </w:t>
      </w:r>
      <w:r w:rsidR="00C907E3" w:rsidRPr="009E35B9">
        <w:rPr>
          <w:shd w:val="clear" w:color="auto" w:fill="FFFFFF"/>
        </w:rPr>
        <w:t>факторы конкурентоспособности и др.;</w:t>
      </w:r>
    </w:p>
    <w:p w:rsidR="00DE245B" w:rsidRPr="009E35B9" w:rsidRDefault="00B1524E" w:rsidP="00122F17">
      <w:pPr>
        <w:pStyle w:val="a8"/>
        <w:rPr>
          <w:shd w:val="clear" w:color="auto" w:fill="FFFFFF"/>
        </w:rPr>
      </w:pPr>
      <w:r w:rsidRPr="009E35B9">
        <w:rPr>
          <w:shd w:val="clear" w:color="auto" w:fill="FFFFFF"/>
        </w:rPr>
        <w:noBreakHyphen/>
        <w:t> </w:t>
      </w:r>
      <w:r w:rsidR="00DE245B" w:rsidRPr="009E35B9">
        <w:rPr>
          <w:shd w:val="clear" w:color="auto" w:fill="FFFFFF"/>
        </w:rPr>
        <w:t>количественные показатели: объем выпускаемой продукции, капиталовложения, НИОКР, издержки, прибыль и др.;</w:t>
      </w:r>
    </w:p>
    <w:p w:rsidR="00DE245B" w:rsidRPr="009E35B9" w:rsidRDefault="00B1524E" w:rsidP="00122F17">
      <w:pPr>
        <w:pStyle w:val="a8"/>
        <w:rPr>
          <w:shd w:val="clear" w:color="auto" w:fill="FFFFFF"/>
        </w:rPr>
      </w:pPr>
      <w:r w:rsidRPr="009E35B9">
        <w:rPr>
          <w:shd w:val="clear" w:color="auto" w:fill="FFFFFF"/>
        </w:rPr>
        <w:noBreakHyphen/>
        <w:t> </w:t>
      </w:r>
      <w:r w:rsidR="00DE245B" w:rsidRPr="009E35B9">
        <w:rPr>
          <w:shd w:val="clear" w:color="auto" w:fill="FFFFFF"/>
        </w:rPr>
        <w:t>финансовое положение конкурирующих компаний, их платежеспособность;</w:t>
      </w:r>
    </w:p>
    <w:p w:rsidR="00DE245B" w:rsidRPr="009E35B9" w:rsidRDefault="00DE245B" w:rsidP="00122F17">
      <w:pPr>
        <w:pStyle w:val="a8"/>
        <w:rPr>
          <w:shd w:val="clear" w:color="auto" w:fill="FFFFFF"/>
        </w:rPr>
      </w:pPr>
      <w:r w:rsidRPr="009E35B9">
        <w:rPr>
          <w:shd w:val="clear" w:color="auto" w:fill="FFFFFF"/>
        </w:rPr>
        <w:noBreakHyphen/>
      </w:r>
      <w:r w:rsidR="00B1524E" w:rsidRPr="009E35B9">
        <w:rPr>
          <w:shd w:val="clear" w:color="auto" w:fill="FFFFFF"/>
        </w:rPr>
        <w:t> </w:t>
      </w:r>
      <w:r w:rsidRPr="009E35B9">
        <w:rPr>
          <w:shd w:val="clear" w:color="auto" w:fill="FFFFFF"/>
        </w:rPr>
        <w:t>стратегия маркетинговой деятельности: товарная, ценовая, сбытовая, коммуникационная политики предприятия;</w:t>
      </w:r>
    </w:p>
    <w:p w:rsidR="00C907E3" w:rsidRPr="009E35B9" w:rsidRDefault="00B1524E" w:rsidP="00122F17">
      <w:pPr>
        <w:pStyle w:val="a8"/>
        <w:rPr>
          <w:shd w:val="clear" w:color="auto" w:fill="FFFFFF"/>
        </w:rPr>
      </w:pPr>
      <w:r w:rsidRPr="009E35B9">
        <w:noBreakHyphen/>
        <w:t> </w:t>
      </w:r>
      <w:r w:rsidR="00C907E3" w:rsidRPr="009E35B9">
        <w:rPr>
          <w:shd w:val="clear" w:color="auto" w:fill="FFFFFF"/>
        </w:rPr>
        <w:t>практика товародвижения</w:t>
      </w:r>
      <w:r w:rsidR="00DE245B" w:rsidRPr="009E35B9">
        <w:rPr>
          <w:shd w:val="clear" w:color="auto" w:fill="FFFFFF"/>
        </w:rPr>
        <w:t>, рекламы и используемые средства формирования спроса и сбыта;</w:t>
      </w:r>
    </w:p>
    <w:p w:rsidR="00C907E3" w:rsidRPr="009E35B9" w:rsidRDefault="00B1524E" w:rsidP="00122F17">
      <w:pPr>
        <w:pStyle w:val="a8"/>
      </w:pPr>
      <w:r w:rsidRPr="009E35B9">
        <w:rPr>
          <w:shd w:val="clear" w:color="auto" w:fill="FFFFFF"/>
        </w:rPr>
        <w:noBreakHyphen/>
        <w:t> </w:t>
      </w:r>
      <w:r w:rsidR="00C907E3" w:rsidRPr="009E35B9">
        <w:t>коммерческие условия сбыта: цена, потребительский и коммерческий кредиты,</w:t>
      </w:r>
      <w:r w:rsidR="00DE245B" w:rsidRPr="009E35B9">
        <w:t xml:space="preserve"> льготы, скидки, сроки поставки, </w:t>
      </w:r>
      <w:r w:rsidR="00C907E3" w:rsidRPr="009E35B9">
        <w:t>портфель заказов и т.д.</w:t>
      </w:r>
      <w:r w:rsidR="00DE245B" w:rsidRPr="009E35B9">
        <w:t xml:space="preserve"> Изучение коммерческой практики предполагает выяснение следующих вопросов: договорная практика, применение типовых контрактов, практика применения торгов, торговые обычаи.</w:t>
      </w:r>
    </w:p>
    <w:p w:rsidR="00433850" w:rsidRPr="009E35B9" w:rsidRDefault="00C338A3" w:rsidP="00122F17">
      <w:pPr>
        <w:pStyle w:val="a8"/>
        <w:rPr>
          <w:lang w:eastAsia="ru-RU"/>
        </w:rPr>
      </w:pPr>
      <w:r>
        <w:t>2.5</w:t>
      </w:r>
      <w:r w:rsidRPr="009E35B9">
        <w:t>.</w:t>
      </w:r>
      <w:r w:rsidR="003D1AC0" w:rsidRPr="009E35B9">
        <w:rPr>
          <w:lang w:eastAsia="ru-RU"/>
        </w:rPr>
        <w:t xml:space="preserve">5 </w:t>
      </w:r>
      <w:r w:rsidR="00433850" w:rsidRPr="009E35B9">
        <w:rPr>
          <w:lang w:eastAsia="ru-RU"/>
        </w:rPr>
        <w:t xml:space="preserve">Предварительная оценка конкурентных позиций </w:t>
      </w:r>
      <w:r w:rsidR="00DE245B" w:rsidRPr="009E35B9">
        <w:rPr>
          <w:lang w:eastAsia="ru-RU"/>
        </w:rPr>
        <w:t xml:space="preserve">хозяйствующего субъекта </w:t>
      </w:r>
      <w:r w:rsidR="00433850" w:rsidRPr="009E35B9">
        <w:rPr>
          <w:lang w:eastAsia="ru-RU"/>
        </w:rPr>
        <w:t xml:space="preserve">на </w:t>
      </w:r>
      <w:r w:rsidR="003C76D3" w:rsidRPr="009E35B9">
        <w:rPr>
          <w:lang w:eastAsia="ru-RU"/>
        </w:rPr>
        <w:t>любом</w:t>
      </w:r>
      <w:r w:rsidR="00433850" w:rsidRPr="009E35B9">
        <w:rPr>
          <w:lang w:eastAsia="ru-RU"/>
        </w:rPr>
        <w:t xml:space="preserve"> страновом рынке может проводиться с использованием следующих критериев:</w:t>
      </w:r>
    </w:p>
    <w:p w:rsidR="00433850" w:rsidRPr="009E35B9" w:rsidRDefault="000D1630" w:rsidP="00122F17">
      <w:pPr>
        <w:pStyle w:val="a8"/>
        <w:rPr>
          <w:lang w:eastAsia="ru-RU"/>
        </w:rPr>
      </w:pPr>
      <w:r w:rsidRPr="009E35B9">
        <w:rPr>
          <w:shd w:val="clear" w:color="auto" w:fill="FFFFFF"/>
        </w:rPr>
        <w:noBreakHyphen/>
      </w:r>
      <w:r w:rsidR="00433850" w:rsidRPr="009E35B9">
        <w:rPr>
          <w:lang w:eastAsia="ru-RU"/>
        </w:rPr>
        <w:t>конкурентоспособность продукции предприятия, определение которой предполагает знание проблем и потребностей потребителей в различных странах, сопоставление с предложением аналогичных товаров предприятий-конкурентов.</w:t>
      </w:r>
    </w:p>
    <w:p w:rsidR="00433850" w:rsidRPr="009E35B9" w:rsidRDefault="000D1630" w:rsidP="00122F17">
      <w:pPr>
        <w:pStyle w:val="a8"/>
        <w:rPr>
          <w:lang w:eastAsia="ru-RU"/>
        </w:rPr>
      </w:pPr>
      <w:r w:rsidRPr="009E35B9">
        <w:rPr>
          <w:shd w:val="clear" w:color="auto" w:fill="FFFFFF"/>
        </w:rPr>
        <w:noBreakHyphen/>
      </w:r>
      <w:r w:rsidR="00433850" w:rsidRPr="009E35B9">
        <w:rPr>
          <w:lang w:eastAsia="ru-RU"/>
        </w:rPr>
        <w:t>цены и другие условия контрактов в каждой стране;</w:t>
      </w:r>
    </w:p>
    <w:p w:rsidR="00433850" w:rsidRPr="009E35B9" w:rsidRDefault="000D1630" w:rsidP="00122F17">
      <w:pPr>
        <w:pStyle w:val="a8"/>
        <w:rPr>
          <w:lang w:eastAsia="ru-RU"/>
        </w:rPr>
      </w:pPr>
      <w:r w:rsidRPr="009E35B9">
        <w:rPr>
          <w:shd w:val="clear" w:color="auto" w:fill="FFFFFF"/>
        </w:rPr>
        <w:noBreakHyphen/>
      </w:r>
      <w:r w:rsidR="00433850" w:rsidRPr="009E35B9">
        <w:rPr>
          <w:lang w:eastAsia="ru-RU"/>
        </w:rPr>
        <w:t>условия и возможности присутствия на том или ином страновом рынке: возможность создания совместного предприятия, филиала, сбытового дочернего предприятия и т.д.;</w:t>
      </w:r>
    </w:p>
    <w:p w:rsidR="00433850" w:rsidRPr="009E35B9" w:rsidRDefault="000D1630" w:rsidP="00122F17">
      <w:pPr>
        <w:pStyle w:val="a8"/>
        <w:rPr>
          <w:lang w:eastAsia="ru-RU"/>
        </w:rPr>
      </w:pPr>
      <w:r w:rsidRPr="009E35B9">
        <w:rPr>
          <w:shd w:val="clear" w:color="auto" w:fill="FFFFFF"/>
        </w:rPr>
        <w:noBreakHyphen/>
      </w:r>
      <w:r w:rsidR="00433850" w:rsidRPr="009E35B9">
        <w:rPr>
          <w:lang w:eastAsia="ru-RU"/>
        </w:rPr>
        <w:t>оценка распределения рыночных долей предприятий-конкурентов на каждом из страновом рынков. Знание этой оценки необходимо для прогнозирования потенциала сбыта к возможной величине оборота предприятия на рынке каждой страны.</w:t>
      </w:r>
    </w:p>
    <w:p w:rsidR="00433850" w:rsidRPr="009E35B9" w:rsidRDefault="000D1630" w:rsidP="00122F17">
      <w:pPr>
        <w:pStyle w:val="a8"/>
        <w:rPr>
          <w:lang w:eastAsia="ru-RU"/>
        </w:rPr>
      </w:pPr>
      <w:r w:rsidRPr="009E35B9">
        <w:rPr>
          <w:shd w:val="clear" w:color="auto" w:fill="FFFFFF"/>
        </w:rPr>
        <w:noBreakHyphen/>
      </w:r>
      <w:r w:rsidR="00433850" w:rsidRPr="009E35B9">
        <w:rPr>
          <w:lang w:eastAsia="ru-RU"/>
        </w:rPr>
        <w:t>оценка возможных финансовых результатов, которые предприятие может получить на каждом из рассматриваемых страновых рынков.</w:t>
      </w:r>
    </w:p>
    <w:p w:rsidR="00433850" w:rsidRPr="009E35B9" w:rsidRDefault="00AA6412" w:rsidP="00122F17">
      <w:pPr>
        <w:pStyle w:val="a8"/>
      </w:pPr>
      <w:r w:rsidRPr="009E35B9">
        <w:t>Данные</w:t>
      </w:r>
      <w:r w:rsidR="00433850" w:rsidRPr="009E35B9">
        <w:t xml:space="preserve"> результаты могут быть измерены показателями прибыли, рентабельности, чистой прибыли, накопленной за период.</w:t>
      </w:r>
    </w:p>
    <w:p w:rsidR="00433850" w:rsidRPr="009E35B9" w:rsidRDefault="00433850" w:rsidP="00122F17">
      <w:pPr>
        <w:pStyle w:val="a8"/>
      </w:pPr>
      <w:r w:rsidRPr="009E35B9">
        <w:t xml:space="preserve">С точки зрения </w:t>
      </w:r>
      <w:r w:rsidR="00DE245B" w:rsidRPr="009E35B9">
        <w:t>анализа</w:t>
      </w:r>
      <w:r w:rsidRPr="009E35B9">
        <w:t xml:space="preserve">, перечисленные критерии могут иметь различную важность, поэтому необходимо взвесить оценки по отдельным критериям. Целесообразно оценки </w:t>
      </w:r>
      <w:r w:rsidRPr="009E35B9">
        <w:lastRenderedPageBreak/>
        <w:t>привлекательности рынков и конкурентоспособности проводить в разрезе видов продукции (услуг), в мировом масштабе (по отрасли в целом), в разрезе стран, по продуктово-рыночным комбинациям (продукт-страна).</w:t>
      </w:r>
    </w:p>
    <w:p w:rsidR="003D1AC0" w:rsidRPr="009E35B9" w:rsidRDefault="00C338A3" w:rsidP="00122F17">
      <w:pPr>
        <w:pStyle w:val="a8"/>
      </w:pPr>
      <w:r>
        <w:t>2.5</w:t>
      </w:r>
      <w:r w:rsidRPr="009E35B9">
        <w:t>.</w:t>
      </w:r>
      <w:r w:rsidR="003D1AC0" w:rsidRPr="009E35B9">
        <w:t>6 Анализ условий развития рынка заканчивается составлением прогноза развития рынка конкретного товара или отрасли, включая краткосрочные перспективы и долгосрочные тенденции, которые служат основной для разработки программы маркетинга. Анализ конъюнктуры рынка предполагает определение перспектив развития производства, потребления, динамики и уровня цен в сфере международной торговли.</w:t>
      </w:r>
    </w:p>
    <w:p w:rsidR="002156D8" w:rsidRPr="009E35B9" w:rsidRDefault="002156D8" w:rsidP="00122F17">
      <w:pPr>
        <w:pStyle w:val="a8"/>
      </w:pPr>
      <w:r w:rsidRPr="009E35B9">
        <w:t>Результатом данного этапа исследования рынка является выбор наиболее выгодного положения хозяйствующего субъекта на рынке по сравнению с конкурентом (конкурентами), определение оптимальных стратегий действий на конкурентном рынке. Устанавливаются наиболее результативные способы осуществления конкурентной политики на освоенном рынке и возможности выхода на новые рынки.</w:t>
      </w:r>
    </w:p>
    <w:p w:rsidR="008E15F8" w:rsidRPr="009E35B9" w:rsidRDefault="00122F17" w:rsidP="00F22E27">
      <w:pPr>
        <w:pStyle w:val="1"/>
      </w:pPr>
      <w:bookmarkStart w:id="25" w:name="_Toc70606322"/>
      <w:r>
        <w:rPr>
          <w:shd w:val="clear" w:color="auto" w:fill="FFFFFF"/>
        </w:rPr>
        <w:lastRenderedPageBreak/>
        <w:t>3</w:t>
      </w:r>
      <w:r w:rsidR="008E15F8" w:rsidRPr="009E35B9">
        <w:rPr>
          <w:shd w:val="clear" w:color="auto" w:fill="FFFFFF"/>
        </w:rPr>
        <w:t xml:space="preserve"> Формирование выводов и предложений </w:t>
      </w:r>
      <w:r w:rsidR="008E15F8" w:rsidRPr="009E35B9">
        <w:t>по результатам исследования</w:t>
      </w:r>
      <w:bookmarkEnd w:id="25"/>
    </w:p>
    <w:p w:rsidR="004C09A9" w:rsidRPr="009E35B9" w:rsidRDefault="00E63523" w:rsidP="005019CA">
      <w:pPr>
        <w:pStyle w:val="a8"/>
      </w:pPr>
      <w:r>
        <w:t xml:space="preserve">3.1 </w:t>
      </w:r>
      <w:r w:rsidR="004C09A9" w:rsidRPr="009E35B9">
        <w:t xml:space="preserve">По результатам проведенного анализа делаются выводы о </w:t>
      </w:r>
      <w:r w:rsidR="00A34663" w:rsidRPr="009E35B9">
        <w:t>состоянии товарного рынка</w:t>
      </w:r>
      <w:r w:rsidR="004C09A9" w:rsidRPr="009E35B9">
        <w:t xml:space="preserve">, </w:t>
      </w:r>
      <w:r w:rsidR="00A34663" w:rsidRPr="009E35B9">
        <w:t xml:space="preserve">перспективах его развития и факторах, определяющих </w:t>
      </w:r>
      <w:r w:rsidR="004C09A9" w:rsidRPr="009E35B9">
        <w:t>воздействи</w:t>
      </w:r>
      <w:r w:rsidR="00A34663" w:rsidRPr="009E35B9">
        <w:t>е</w:t>
      </w:r>
      <w:r w:rsidR="004C09A9" w:rsidRPr="009E35B9">
        <w:t xml:space="preserve"> на изменение ситуации.</w:t>
      </w:r>
    </w:p>
    <w:p w:rsidR="002156D8" w:rsidRDefault="002156D8" w:rsidP="005019CA">
      <w:pPr>
        <w:pStyle w:val="a8"/>
      </w:pPr>
      <w:r w:rsidRPr="009E35B9">
        <w:t>Все выводы должны соответствовать целям исследования, подтверждать или опровергать поставленные гипотезы. Также в этом блоке можно указать интересные находки и убедительные аргументы, полученные в ходе исследования.</w:t>
      </w:r>
    </w:p>
    <w:p w:rsidR="00E63523" w:rsidRPr="005019CA" w:rsidRDefault="00E63523" w:rsidP="005019CA">
      <w:pPr>
        <w:pStyle w:val="a8"/>
      </w:pPr>
      <w:r w:rsidRPr="005019CA">
        <w:t>При формулировании выводов необходимо руководствоваться следующим:</w:t>
      </w:r>
    </w:p>
    <w:p w:rsidR="00E63523" w:rsidRPr="005019CA" w:rsidRDefault="00E63523" w:rsidP="005019CA">
      <w:pPr>
        <w:pStyle w:val="a8"/>
      </w:pPr>
      <w:r w:rsidRPr="005019CA">
        <w:t>1</w:t>
      </w:r>
      <w:r w:rsidR="005019CA" w:rsidRPr="005019CA">
        <w:t>) в</w:t>
      </w:r>
      <w:r w:rsidRPr="005019CA">
        <w:t xml:space="preserve">ыводы делаются на основании обобщения полученных в исследовании </w:t>
      </w:r>
      <w:r w:rsidR="005019CA" w:rsidRPr="005019CA">
        <w:t>результатов;</w:t>
      </w:r>
    </w:p>
    <w:p w:rsidR="00E63523" w:rsidRPr="005019CA" w:rsidRDefault="00E63523" w:rsidP="005019CA">
      <w:pPr>
        <w:pStyle w:val="a8"/>
      </w:pPr>
      <w:r w:rsidRPr="005019CA">
        <w:t>2</w:t>
      </w:r>
      <w:r w:rsidR="005019CA" w:rsidRPr="005019CA">
        <w:t xml:space="preserve">) выводы </w:t>
      </w:r>
      <w:r w:rsidRPr="005019CA">
        <w:t>формулиру</w:t>
      </w:r>
      <w:r w:rsidR="005019CA" w:rsidRPr="005019CA">
        <w:t>ю</w:t>
      </w:r>
      <w:r w:rsidRPr="005019CA">
        <w:t xml:space="preserve">тся </w:t>
      </w:r>
      <w:r w:rsidR="005019CA" w:rsidRPr="005019CA">
        <w:t xml:space="preserve">на основании анализа фактического материала; </w:t>
      </w:r>
      <w:r w:rsidRPr="005019CA">
        <w:t xml:space="preserve">Могут быть сделаны и предположительные выводы, </w:t>
      </w:r>
      <w:r w:rsidR="005019CA" w:rsidRPr="005019CA">
        <w:t xml:space="preserve">основанные на прогнозных данных и </w:t>
      </w:r>
      <w:r w:rsidRPr="005019CA">
        <w:t xml:space="preserve">требующие, по мнению </w:t>
      </w:r>
      <w:r w:rsidR="005019CA" w:rsidRPr="005019CA">
        <w:t>эксперта</w:t>
      </w:r>
      <w:r w:rsidRPr="005019CA">
        <w:t>, дополнительной проверки</w:t>
      </w:r>
      <w:r w:rsidR="005019CA" w:rsidRPr="005019CA">
        <w:t xml:space="preserve"> временем;</w:t>
      </w:r>
    </w:p>
    <w:p w:rsidR="00E63523" w:rsidRPr="005019CA" w:rsidRDefault="005019CA" w:rsidP="005019CA">
      <w:pPr>
        <w:pStyle w:val="a8"/>
      </w:pPr>
      <w:r w:rsidRPr="005019CA">
        <w:t>3) в</w:t>
      </w:r>
      <w:r w:rsidR="00E63523" w:rsidRPr="005019CA">
        <w:t>ыводы должны быть краткими и излагаться в утвердительной форме. Примеры в выводах не приводятся.</w:t>
      </w:r>
    </w:p>
    <w:p w:rsidR="004A059A" w:rsidRDefault="005019CA" w:rsidP="00122F17">
      <w:pPr>
        <w:pStyle w:val="a8"/>
      </w:pPr>
      <w:r>
        <w:t xml:space="preserve">3.2 </w:t>
      </w:r>
      <w:r w:rsidR="002156D8" w:rsidRPr="009E35B9">
        <w:t xml:space="preserve">Реализуя задачу </w:t>
      </w:r>
      <w:r w:rsidR="00D17956" w:rsidRPr="009E35B9">
        <w:t>практическ</w:t>
      </w:r>
      <w:r w:rsidR="002156D8" w:rsidRPr="009E35B9">
        <w:t>ой значимости</w:t>
      </w:r>
      <w:r w:rsidR="00A34663" w:rsidRPr="009E35B9">
        <w:t xml:space="preserve"> маркетингового исследования</w:t>
      </w:r>
      <w:r w:rsidR="002156D8" w:rsidRPr="009E35B9">
        <w:t xml:space="preserve">, </w:t>
      </w:r>
      <w:r w:rsidR="00A34663" w:rsidRPr="009E35B9">
        <w:t>ф</w:t>
      </w:r>
      <w:r w:rsidR="004A059A" w:rsidRPr="009E35B9">
        <w:t>ормир</w:t>
      </w:r>
      <w:r w:rsidR="00A34663" w:rsidRPr="009E35B9">
        <w:t xml:space="preserve">уются </w:t>
      </w:r>
      <w:r w:rsidR="002156D8" w:rsidRPr="009E35B9">
        <w:t xml:space="preserve">предложения по возможным действиям и решениям, которые будут наиболее верными и эффективными для Заказчика (получателя) услуги, а также даются </w:t>
      </w:r>
      <w:r w:rsidR="004A059A" w:rsidRPr="009E35B9">
        <w:t>рекомендации</w:t>
      </w:r>
      <w:r w:rsidR="00A34663" w:rsidRPr="009E35B9">
        <w:t xml:space="preserve"> по разрешению проблемы</w:t>
      </w:r>
      <w:r w:rsidR="002156D8" w:rsidRPr="009E35B9">
        <w:t xml:space="preserve"> либо </w:t>
      </w:r>
      <w:r w:rsidR="004A059A" w:rsidRPr="009E35B9">
        <w:t>состав</w:t>
      </w:r>
      <w:r w:rsidR="00A34663" w:rsidRPr="009E35B9">
        <w:t>ляется</w:t>
      </w:r>
      <w:r w:rsidR="004A059A" w:rsidRPr="009E35B9">
        <w:t xml:space="preserve"> план </w:t>
      </w:r>
      <w:r w:rsidR="00A34663" w:rsidRPr="009E35B9">
        <w:t xml:space="preserve">(программа) </w:t>
      </w:r>
      <w:r w:rsidR="004A059A" w:rsidRPr="009E35B9">
        <w:t>работы с целевым рынком</w:t>
      </w:r>
      <w:r w:rsidR="00A34663" w:rsidRPr="009E35B9">
        <w:t xml:space="preserve"> в перспективном направлении</w:t>
      </w:r>
      <w:r w:rsidR="00FD67C0">
        <w:t>.</w:t>
      </w:r>
    </w:p>
    <w:p w:rsidR="00FD67C0" w:rsidRPr="009E35B9" w:rsidRDefault="00FD67C0" w:rsidP="00122F17">
      <w:pPr>
        <w:pStyle w:val="a8"/>
      </w:pPr>
    </w:p>
    <w:p w:rsidR="00472265" w:rsidRPr="009E35B9" w:rsidRDefault="00122F17" w:rsidP="00F22E27">
      <w:pPr>
        <w:pStyle w:val="1"/>
      </w:pPr>
      <w:bookmarkStart w:id="26" w:name="_Toc70606323"/>
      <w:r>
        <w:lastRenderedPageBreak/>
        <w:t>4</w:t>
      </w:r>
      <w:r w:rsidR="00D614E5">
        <w:t xml:space="preserve"> </w:t>
      </w:r>
      <w:r w:rsidR="00AD5B70" w:rsidRPr="009E35B9">
        <w:t>О</w:t>
      </w:r>
      <w:r w:rsidR="00472265" w:rsidRPr="009E35B9">
        <w:t>формлени</w:t>
      </w:r>
      <w:r w:rsidR="00281BF6" w:rsidRPr="009E35B9">
        <w:t>е</w:t>
      </w:r>
      <w:r w:rsidR="00AD5B70" w:rsidRPr="009E35B9">
        <w:t>результатов исследования</w:t>
      </w:r>
      <w:bookmarkEnd w:id="26"/>
    </w:p>
    <w:p w:rsidR="00472265" w:rsidRPr="009E35B9" w:rsidRDefault="00122F17" w:rsidP="00122F17">
      <w:pPr>
        <w:pStyle w:val="a8"/>
      </w:pPr>
      <w:r>
        <w:t>4</w:t>
      </w:r>
      <w:r w:rsidR="00472265" w:rsidRPr="009E35B9">
        <w:t>.1 По результатам маркетингового исследования рынка составляется аналитический отчет, в котором отражаются развернутый анализа информации по теме исследования, выводы и предложения.</w:t>
      </w:r>
    </w:p>
    <w:p w:rsidR="00472265" w:rsidRPr="009E35B9" w:rsidRDefault="00472265" w:rsidP="00122F17">
      <w:pPr>
        <w:pStyle w:val="a8"/>
      </w:pPr>
      <w:r w:rsidRPr="009E35B9">
        <w:t>Структура аналитического отчета:</w:t>
      </w:r>
    </w:p>
    <w:p w:rsidR="00472265" w:rsidRPr="009E35B9" w:rsidRDefault="00472265" w:rsidP="00122F17">
      <w:pPr>
        <w:pStyle w:val="a8"/>
      </w:pPr>
      <w:r w:rsidRPr="009E35B9">
        <w:noBreakHyphen/>
        <w:t xml:space="preserve"> титульный лист; </w:t>
      </w:r>
    </w:p>
    <w:p w:rsidR="00472265" w:rsidRPr="009E35B9" w:rsidRDefault="00472265" w:rsidP="00122F17">
      <w:pPr>
        <w:pStyle w:val="a8"/>
      </w:pPr>
      <w:r w:rsidRPr="009E35B9">
        <w:noBreakHyphen/>
        <w:t xml:space="preserve"> содержание отчета;</w:t>
      </w:r>
    </w:p>
    <w:p w:rsidR="00472265" w:rsidRPr="009E35B9" w:rsidRDefault="00472265" w:rsidP="00122F17">
      <w:pPr>
        <w:pStyle w:val="a8"/>
      </w:pPr>
      <w:r w:rsidRPr="009E35B9">
        <w:noBreakHyphen/>
        <w:t xml:space="preserve"> введение; </w:t>
      </w:r>
    </w:p>
    <w:p w:rsidR="00472265" w:rsidRPr="009E35B9" w:rsidRDefault="00472265" w:rsidP="00122F17">
      <w:pPr>
        <w:pStyle w:val="a8"/>
      </w:pPr>
      <w:r w:rsidRPr="009E35B9">
        <w:noBreakHyphen/>
        <w:t xml:space="preserve"> аналитическая часть и проектная часть;</w:t>
      </w:r>
    </w:p>
    <w:p w:rsidR="00745632" w:rsidRPr="009E35B9" w:rsidRDefault="00472265" w:rsidP="00122F17">
      <w:pPr>
        <w:pStyle w:val="a8"/>
      </w:pPr>
      <w:r w:rsidRPr="009E35B9">
        <w:noBreakHyphen/>
        <w:t xml:space="preserve"> заключение</w:t>
      </w:r>
      <w:r w:rsidR="00745632" w:rsidRPr="009E35B9">
        <w:t xml:space="preserve"> (</w:t>
      </w:r>
      <w:bookmarkStart w:id="27" w:name="_Toc509773054"/>
      <w:r w:rsidR="00745632" w:rsidRPr="009E35B9">
        <w:t>краткое резюме по исследованию</w:t>
      </w:r>
      <w:bookmarkEnd w:id="27"/>
      <w:r w:rsidR="00745632" w:rsidRPr="009E35B9">
        <w:t>);</w:t>
      </w:r>
    </w:p>
    <w:p w:rsidR="00472265" w:rsidRPr="009E35B9" w:rsidRDefault="00472265" w:rsidP="00122F17">
      <w:pPr>
        <w:pStyle w:val="a8"/>
      </w:pPr>
      <w:r w:rsidRPr="009E35B9">
        <w:noBreakHyphen/>
        <w:t xml:space="preserve"> список использованных источников; </w:t>
      </w:r>
    </w:p>
    <w:p w:rsidR="00472265" w:rsidRPr="009E35B9" w:rsidRDefault="00472265" w:rsidP="00122F17">
      <w:pPr>
        <w:pStyle w:val="a8"/>
      </w:pPr>
      <w:r w:rsidRPr="009E35B9">
        <w:noBreakHyphen/>
        <w:t xml:space="preserve"> приложения.</w:t>
      </w:r>
    </w:p>
    <w:p w:rsidR="00472265" w:rsidRPr="009E35B9" w:rsidRDefault="00122F17" w:rsidP="00122F17">
      <w:pPr>
        <w:pStyle w:val="a8"/>
      </w:pPr>
      <w:r>
        <w:t>4</w:t>
      </w:r>
      <w:r w:rsidR="00472265" w:rsidRPr="009E35B9">
        <w:t xml:space="preserve">.2 Подборка информации по конкретной проблеме товарного рынка оформляется в виде обзора. </w:t>
      </w:r>
    </w:p>
    <w:p w:rsidR="00472265" w:rsidRPr="009E35B9" w:rsidRDefault="00472265" w:rsidP="00122F17">
      <w:pPr>
        <w:pStyle w:val="a8"/>
      </w:pPr>
      <w:r w:rsidRPr="009E35B9">
        <w:t>Структура обзора:</w:t>
      </w:r>
    </w:p>
    <w:p w:rsidR="00EA706B" w:rsidRPr="009E35B9" w:rsidRDefault="00EA706B" w:rsidP="00122F17">
      <w:pPr>
        <w:pStyle w:val="a8"/>
      </w:pPr>
      <w:r w:rsidRPr="009E35B9">
        <w:noBreakHyphen/>
        <w:t xml:space="preserve"> титульный лист; </w:t>
      </w:r>
    </w:p>
    <w:p w:rsidR="00EA706B" w:rsidRPr="009E35B9" w:rsidRDefault="00EA706B" w:rsidP="00122F17">
      <w:pPr>
        <w:pStyle w:val="a8"/>
      </w:pPr>
      <w:r w:rsidRPr="009E35B9">
        <w:noBreakHyphen/>
        <w:t xml:space="preserve"> содержание отчета;</w:t>
      </w:r>
    </w:p>
    <w:p w:rsidR="00472265" w:rsidRPr="009E35B9" w:rsidRDefault="00472265" w:rsidP="00122F17">
      <w:pPr>
        <w:pStyle w:val="a8"/>
        <w:rPr>
          <w:lang w:eastAsia="ru-RU"/>
        </w:rPr>
      </w:pPr>
      <w:r w:rsidRPr="009E35B9">
        <w:rPr>
          <w:lang w:eastAsia="ru-RU"/>
        </w:rPr>
        <w:noBreakHyphen/>
        <w:t xml:space="preserve"> вводная часть</w:t>
      </w:r>
      <w:r w:rsidR="000E441C" w:rsidRPr="009E35B9">
        <w:rPr>
          <w:lang w:eastAsia="ru-RU"/>
        </w:rPr>
        <w:t xml:space="preserve">, которая </w:t>
      </w:r>
      <w:r w:rsidRPr="009E35B9">
        <w:rPr>
          <w:lang w:eastAsia="ru-RU"/>
        </w:rPr>
        <w:t>должна содержать краткое обоснование выбора темы обзора, временные границы анализируемого периода и виды используемых документов;</w:t>
      </w:r>
    </w:p>
    <w:p w:rsidR="00472265" w:rsidRPr="009E35B9" w:rsidRDefault="00472265" w:rsidP="00122F17">
      <w:pPr>
        <w:pStyle w:val="a8"/>
        <w:rPr>
          <w:lang w:eastAsia="ru-RU"/>
        </w:rPr>
      </w:pPr>
      <w:r w:rsidRPr="009E35B9">
        <w:rPr>
          <w:lang w:eastAsia="ru-RU"/>
        </w:rPr>
        <w:noBreakHyphen/>
        <w:t xml:space="preserve"> аналитическая часть</w:t>
      </w:r>
      <w:r w:rsidR="000E441C" w:rsidRPr="009E35B9">
        <w:rPr>
          <w:lang w:eastAsia="ru-RU"/>
        </w:rPr>
        <w:t xml:space="preserve">, которая </w:t>
      </w:r>
      <w:r w:rsidRPr="009E35B9">
        <w:rPr>
          <w:lang w:eastAsia="ru-RU"/>
        </w:rPr>
        <w:t>должна содержать сведения о фактическом содержании проблемы, основные характеристики, анализ и оценку проблемы;</w:t>
      </w:r>
    </w:p>
    <w:p w:rsidR="00472265" w:rsidRPr="009E35B9" w:rsidRDefault="00472265" w:rsidP="00122F17">
      <w:pPr>
        <w:pStyle w:val="a8"/>
        <w:rPr>
          <w:lang w:eastAsia="ru-RU"/>
        </w:rPr>
      </w:pPr>
      <w:r w:rsidRPr="009E35B9">
        <w:rPr>
          <w:lang w:eastAsia="ru-RU"/>
        </w:rPr>
        <w:noBreakHyphen/>
        <w:t xml:space="preserve"> выводы</w:t>
      </w:r>
      <w:r w:rsidR="000E441C" w:rsidRPr="009E35B9">
        <w:rPr>
          <w:lang w:eastAsia="ru-RU"/>
        </w:rPr>
        <w:t xml:space="preserve">, которые </w:t>
      </w:r>
      <w:r w:rsidRPr="009E35B9">
        <w:rPr>
          <w:lang w:eastAsia="ru-RU"/>
        </w:rPr>
        <w:t>должны содержать сведения о выявленных новых направлениях, тенденциях и перспективах развития;</w:t>
      </w:r>
    </w:p>
    <w:p w:rsidR="00472265" w:rsidRPr="009E35B9" w:rsidRDefault="00472265" w:rsidP="00122F17">
      <w:pPr>
        <w:pStyle w:val="a8"/>
        <w:rPr>
          <w:lang w:eastAsia="ru-RU"/>
        </w:rPr>
      </w:pPr>
      <w:r w:rsidRPr="009E35B9">
        <w:rPr>
          <w:lang w:eastAsia="ru-RU"/>
        </w:rPr>
        <w:noBreakHyphen/>
        <w:t xml:space="preserve"> приложения.</w:t>
      </w:r>
    </w:p>
    <w:p w:rsidR="00472265" w:rsidRPr="009E35B9" w:rsidRDefault="00122F17" w:rsidP="00122F17">
      <w:pPr>
        <w:pStyle w:val="a8"/>
        <w:rPr>
          <w:lang w:eastAsia="ru-RU"/>
        </w:rPr>
      </w:pPr>
      <w:r>
        <w:rPr>
          <w:lang w:eastAsia="ru-RU"/>
        </w:rPr>
        <w:t>4</w:t>
      </w:r>
      <w:r w:rsidR="00472265" w:rsidRPr="009E35B9">
        <w:rPr>
          <w:lang w:eastAsia="ru-RU"/>
        </w:rPr>
        <w:t>.</w:t>
      </w:r>
      <w:r w:rsidR="00ED1202" w:rsidRPr="009E35B9">
        <w:rPr>
          <w:lang w:eastAsia="ru-RU"/>
        </w:rPr>
        <w:t>3</w:t>
      </w:r>
      <w:r w:rsidR="00472265" w:rsidRPr="009E35B9">
        <w:rPr>
          <w:lang w:eastAsia="ru-RU"/>
        </w:rPr>
        <w:t xml:space="preserve"> Во введении </w:t>
      </w:r>
      <w:r w:rsidR="000B146D" w:rsidRPr="009E35B9">
        <w:rPr>
          <w:lang w:eastAsia="ru-RU"/>
        </w:rPr>
        <w:t>(вводной части</w:t>
      </w:r>
      <w:r w:rsidR="000E441C" w:rsidRPr="009E35B9">
        <w:rPr>
          <w:lang w:eastAsia="ru-RU"/>
        </w:rPr>
        <w:t xml:space="preserve"> обзора</w:t>
      </w:r>
      <w:r w:rsidR="000B146D" w:rsidRPr="009E35B9">
        <w:rPr>
          <w:lang w:eastAsia="ru-RU"/>
        </w:rPr>
        <w:t xml:space="preserve">) </w:t>
      </w:r>
      <w:r w:rsidR="00472265" w:rsidRPr="009E35B9">
        <w:rPr>
          <w:lang w:eastAsia="ru-RU"/>
        </w:rPr>
        <w:t>излага</w:t>
      </w:r>
      <w:r w:rsidR="000E441C" w:rsidRPr="009E35B9">
        <w:rPr>
          <w:lang w:eastAsia="ru-RU"/>
        </w:rPr>
        <w:t>ю</w:t>
      </w:r>
      <w:r w:rsidR="00472265" w:rsidRPr="009E35B9">
        <w:rPr>
          <w:lang w:eastAsia="ru-RU"/>
        </w:rPr>
        <w:t>тся:</w:t>
      </w:r>
    </w:p>
    <w:p w:rsidR="000E441C" w:rsidRPr="009E35B9" w:rsidRDefault="000E441C" w:rsidP="00122F17">
      <w:pPr>
        <w:pStyle w:val="a8"/>
      </w:pPr>
      <w:r w:rsidRPr="009E35B9">
        <w:noBreakHyphen/>
        <w:t xml:space="preserve"> основания </w:t>
      </w:r>
      <w:r w:rsidR="00CE63DC" w:rsidRPr="009E35B9">
        <w:t>для проведения исследования и сведения о его инициаторе;</w:t>
      </w:r>
    </w:p>
    <w:p w:rsidR="00472265" w:rsidRPr="009E35B9" w:rsidRDefault="00472265" w:rsidP="00122F17">
      <w:pPr>
        <w:pStyle w:val="a8"/>
      </w:pPr>
      <w:r w:rsidRPr="009E35B9">
        <w:noBreakHyphen/>
        <w:t xml:space="preserve"> цел</w:t>
      </w:r>
      <w:r w:rsidR="00E27646" w:rsidRPr="009E35B9">
        <w:t>и</w:t>
      </w:r>
      <w:r w:rsidRPr="009E35B9">
        <w:t>, задачи, объект и предмет исследования;</w:t>
      </w:r>
    </w:p>
    <w:p w:rsidR="00472265" w:rsidRPr="009E35B9" w:rsidRDefault="00472265" w:rsidP="00122F17">
      <w:pPr>
        <w:pStyle w:val="a8"/>
      </w:pPr>
      <w:r w:rsidRPr="009E35B9">
        <w:noBreakHyphen/>
        <w:t xml:space="preserve"> сведения о выбранном временном интервале исследования;</w:t>
      </w:r>
    </w:p>
    <w:p w:rsidR="00472265" w:rsidRPr="009E35B9" w:rsidRDefault="00472265" w:rsidP="00122F17">
      <w:pPr>
        <w:pStyle w:val="a8"/>
      </w:pPr>
      <w:r w:rsidRPr="009E35B9">
        <w:noBreakHyphen/>
        <w:t xml:space="preserve"> методы исследования;</w:t>
      </w:r>
    </w:p>
    <w:p w:rsidR="00472265" w:rsidRPr="009E35B9" w:rsidRDefault="00472265" w:rsidP="00122F17">
      <w:pPr>
        <w:pStyle w:val="a8"/>
      </w:pPr>
      <w:r w:rsidRPr="009E35B9">
        <w:noBreakHyphen/>
        <w:t xml:space="preserve"> описание</w:t>
      </w:r>
      <w:r w:rsidR="000E441C" w:rsidRPr="009E35B9">
        <w:t xml:space="preserve"> источников исходной информации.</w:t>
      </w:r>
    </w:p>
    <w:p w:rsidR="00D614E5" w:rsidRDefault="00ED1202" w:rsidP="00122F17">
      <w:pPr>
        <w:pStyle w:val="a8"/>
      </w:pPr>
      <w:r w:rsidRPr="009E35B9">
        <w:t xml:space="preserve">Вводная часть отчета может быть представлена в виде «Краткое резюме по исследованию». </w:t>
      </w:r>
    </w:p>
    <w:p w:rsidR="00300EE4" w:rsidRPr="009E35B9" w:rsidRDefault="00122F17" w:rsidP="00122F17">
      <w:pPr>
        <w:pStyle w:val="a8"/>
      </w:pPr>
      <w:r>
        <w:t>4</w:t>
      </w:r>
      <w:r w:rsidR="00472265" w:rsidRPr="009E35B9">
        <w:t xml:space="preserve">.4 </w:t>
      </w:r>
      <w:r w:rsidR="00145817" w:rsidRPr="009E35B9">
        <w:t xml:space="preserve">Структура </w:t>
      </w:r>
      <w:r w:rsidR="00472265" w:rsidRPr="009E35B9">
        <w:t xml:space="preserve">аналитической части отчета </w:t>
      </w:r>
      <w:r w:rsidR="00300EE4" w:rsidRPr="009E35B9">
        <w:t xml:space="preserve">отражается в содержании. </w:t>
      </w:r>
    </w:p>
    <w:p w:rsidR="00472265" w:rsidRPr="00291347" w:rsidRDefault="00300EE4" w:rsidP="00122F17">
      <w:pPr>
        <w:pStyle w:val="a8"/>
      </w:pPr>
      <w:r w:rsidRPr="009E35B9">
        <w:t xml:space="preserve">Примерное содержание аналитического отчета по результатам маркетингового исследования </w:t>
      </w:r>
      <w:r w:rsidRPr="00291347">
        <w:t xml:space="preserve">внутреннего рынка представлено в приложении </w:t>
      </w:r>
      <w:r w:rsidR="00291347" w:rsidRPr="00291347">
        <w:t>8</w:t>
      </w:r>
      <w:r w:rsidRPr="00291347">
        <w:t>.</w:t>
      </w:r>
    </w:p>
    <w:p w:rsidR="00AB70BA" w:rsidRPr="00291347" w:rsidRDefault="00582C75" w:rsidP="00122F17">
      <w:pPr>
        <w:pStyle w:val="a8"/>
      </w:pPr>
      <w:r w:rsidRPr="00291347">
        <w:t>Примерное содержание раздела аналитического отчета по обзору мирового рынка</w:t>
      </w:r>
      <w:r w:rsidR="00AB70BA" w:rsidRPr="00291347">
        <w:t xml:space="preserve"> представлено в приложении </w:t>
      </w:r>
      <w:r w:rsidR="00291347" w:rsidRPr="00291347">
        <w:t>9</w:t>
      </w:r>
      <w:r w:rsidR="00AB70BA" w:rsidRPr="00291347">
        <w:t>.</w:t>
      </w:r>
    </w:p>
    <w:p w:rsidR="00AB70BA" w:rsidRPr="009E35B9" w:rsidRDefault="00F723B2" w:rsidP="00122F17">
      <w:pPr>
        <w:pStyle w:val="a8"/>
      </w:pPr>
      <w:r w:rsidRPr="00291347">
        <w:t>Примерная структура обзора по маркетинговому исследованию зарубежных рынков с целью выбора приоритетных направлений экспортных поставок</w:t>
      </w:r>
      <w:r w:rsidR="00AB70BA" w:rsidRPr="00291347">
        <w:t xml:space="preserve"> представлено в приложении </w:t>
      </w:r>
      <w:r w:rsidR="00291347" w:rsidRPr="00291347">
        <w:t>10</w:t>
      </w:r>
      <w:r w:rsidR="00AB70BA" w:rsidRPr="00291347">
        <w:t>.</w:t>
      </w:r>
    </w:p>
    <w:p w:rsidR="00745632" w:rsidRPr="00122F17" w:rsidRDefault="00122F17" w:rsidP="00122F17">
      <w:pPr>
        <w:pStyle w:val="a8"/>
      </w:pPr>
      <w:r w:rsidRPr="00122F17">
        <w:t>4</w:t>
      </w:r>
      <w:r w:rsidR="00745632" w:rsidRPr="00122F17">
        <w:t>.5 В заключении должны быть представлены итоговые выводы по разделам и рекомендации</w:t>
      </w:r>
      <w:r w:rsidR="00EE08D0" w:rsidRPr="00122F17">
        <w:t>.</w:t>
      </w:r>
    </w:p>
    <w:p w:rsidR="00247850" w:rsidRPr="00122F17" w:rsidRDefault="00122F17" w:rsidP="00122F17">
      <w:pPr>
        <w:pStyle w:val="a8"/>
      </w:pPr>
      <w:r w:rsidRPr="00122F17">
        <w:lastRenderedPageBreak/>
        <w:t>4</w:t>
      </w:r>
      <w:r w:rsidR="00247850" w:rsidRPr="00122F17">
        <w:t>.6 Таблицы, примеры, результаты опросов, материалы справочного характера, дополняющие основное содержание итогового документа, допускается включать в текст либо приводить в приложении.</w:t>
      </w:r>
    </w:p>
    <w:p w:rsidR="00EE08D0" w:rsidRPr="00122F17" w:rsidRDefault="00122F17" w:rsidP="00122F17">
      <w:pPr>
        <w:pStyle w:val="a8"/>
      </w:pPr>
      <w:r w:rsidRPr="00122F17">
        <w:t>4</w:t>
      </w:r>
      <w:r w:rsidR="00247850" w:rsidRPr="00122F17">
        <w:t xml:space="preserve">.7 </w:t>
      </w:r>
      <w:r w:rsidR="00EE08D0" w:rsidRPr="00122F17">
        <w:t xml:space="preserve">При указании показателей, содержащихся в итоговом документе, должны использоваться единые денежные и количественные единицы измерения в целях их сопоставимости. Например, в целях корректного сопоставления количественных показателей товара производимого в государствах-членах Таможенного союза, рекомендуется использовать единицы измерения в соответствии с Товарной </w:t>
      </w:r>
      <w:hyperlink r:id="rId15" w:history="1">
        <w:r w:rsidR="00EE08D0" w:rsidRPr="00122F17">
          <w:t>номенклатурой</w:t>
        </w:r>
      </w:hyperlink>
      <w:r w:rsidR="00EE08D0" w:rsidRPr="00122F17">
        <w:t xml:space="preserve"> внешнеэкономической деятельности Союза (далее - ТН ВЭД ЕАЭС).</w:t>
      </w:r>
    </w:p>
    <w:p w:rsidR="000E441C" w:rsidRPr="009E35B9" w:rsidRDefault="00122F17" w:rsidP="00122F17">
      <w:pPr>
        <w:pStyle w:val="a8"/>
      </w:pPr>
      <w:r w:rsidRPr="00122F17">
        <w:t>4</w:t>
      </w:r>
      <w:r w:rsidR="00247850" w:rsidRPr="00122F17">
        <w:t>.8 Вся информация, представленная в итоговом документе, должна быть</w:t>
      </w:r>
      <w:r w:rsidR="00247850" w:rsidRPr="009E35B9">
        <w:t xml:space="preserve"> достоверной, иметь документальное подтверждение или</w:t>
      </w:r>
      <w:r w:rsidR="00300EE4" w:rsidRPr="009E35B9">
        <w:t xml:space="preserve"> ссылки на источники получения.</w:t>
      </w:r>
    </w:p>
    <w:p w:rsidR="008E15F8" w:rsidRPr="009E35B9" w:rsidRDefault="00406098" w:rsidP="00406098">
      <w:pPr>
        <w:pStyle w:val="1"/>
      </w:pPr>
      <w:bookmarkStart w:id="28" w:name="_Toc70606324"/>
      <w:r>
        <w:lastRenderedPageBreak/>
        <w:t>5</w:t>
      </w:r>
      <w:r w:rsidR="008E15F8" w:rsidRPr="009E35B9">
        <w:t xml:space="preserve"> Рекомендации по маркетинговому исследованию рынка для целей импортозамещения товаров на внутреннем рынке</w:t>
      </w:r>
      <w:bookmarkEnd w:id="28"/>
    </w:p>
    <w:p w:rsidR="008E15F8" w:rsidRPr="009E35B9" w:rsidRDefault="00406098" w:rsidP="00122F17">
      <w:pPr>
        <w:pStyle w:val="a8"/>
      </w:pPr>
      <w:r>
        <w:t>5</w:t>
      </w:r>
      <w:r w:rsidR="008E15F8" w:rsidRPr="009E35B9">
        <w:t>.1 Маркетинговые исследования для целей импортозамещения товаров на внутреннем рынке в основном проводятся по следующим направлениям:</w:t>
      </w:r>
    </w:p>
    <w:p w:rsidR="008E15F8" w:rsidRPr="009E35B9" w:rsidRDefault="008E15F8" w:rsidP="00122F17">
      <w:pPr>
        <w:pStyle w:val="a8"/>
      </w:pPr>
      <w:r w:rsidRPr="009E35B9">
        <w:t>1) исследования, на основании которых разрабатываются маркетинговые технологии по продвижению товаров на внутренний рынок, организации успешных продаж и эффективного сбыта за счет замещения иностранных товаров;</w:t>
      </w:r>
    </w:p>
    <w:p w:rsidR="008E15F8" w:rsidRPr="009E35B9" w:rsidRDefault="008E15F8" w:rsidP="00122F17">
      <w:pPr>
        <w:pStyle w:val="a8"/>
      </w:pPr>
      <w:r w:rsidRPr="009E35B9">
        <w:t>2) исследования, на основании которых обеспечиваются закупки товаров на зарубежных рынках и маркетинговое управление закупочной деятельностью импортозамещаемых товаров.</w:t>
      </w:r>
    </w:p>
    <w:p w:rsidR="008E15F8" w:rsidRPr="009E35B9" w:rsidRDefault="00406098" w:rsidP="00122F17">
      <w:pPr>
        <w:pStyle w:val="a8"/>
        <w:rPr>
          <w:lang w:eastAsia="ru-RU"/>
        </w:rPr>
      </w:pPr>
      <w:r>
        <w:rPr>
          <w:lang w:eastAsia="ru-RU"/>
        </w:rPr>
        <w:t>5</w:t>
      </w:r>
      <w:r w:rsidR="008E15F8" w:rsidRPr="009E35B9">
        <w:rPr>
          <w:lang w:eastAsia="ru-RU"/>
        </w:rPr>
        <w:t>.2 Исследования рынка для целей импортозамещения включает в себя анализ внутреннего рынка, тенденций мирового рынка и конъюнктуры рынка зарубежных стран, имеющих наибольшую долю импорта на внутренний рынок.</w:t>
      </w:r>
    </w:p>
    <w:p w:rsidR="008E15F8" w:rsidRPr="009E35B9" w:rsidRDefault="00406098" w:rsidP="00122F17">
      <w:pPr>
        <w:pStyle w:val="a8"/>
      </w:pPr>
      <w:r>
        <w:t>5</w:t>
      </w:r>
      <w:r w:rsidR="008E15F8" w:rsidRPr="009E35B9">
        <w:t>.3 Исследование товарного рынка для целей импортозамещения имеет особенности анализа рынков, оценки их показателей и определения благоприятных условий деятельности хозяйствующих субъектов.</w:t>
      </w:r>
    </w:p>
    <w:p w:rsidR="008E15F8" w:rsidRPr="009E35B9" w:rsidRDefault="008E15F8" w:rsidP="00122F17">
      <w:pPr>
        <w:pStyle w:val="a8"/>
      </w:pPr>
      <w:r w:rsidRPr="009E35B9">
        <w:t xml:space="preserve">В данном случае под целевым рынком понимается рынок либо его сегмент, на котором хозяйствующий субъект сосредоточивает свою деятельность с целью реализации возможностей импортозамещения. </w:t>
      </w:r>
    </w:p>
    <w:p w:rsidR="008E15F8" w:rsidRPr="009E35B9" w:rsidRDefault="008E15F8" w:rsidP="00122F17">
      <w:pPr>
        <w:pStyle w:val="a8"/>
      </w:pPr>
      <w:r w:rsidRPr="009E35B9">
        <w:t>Данный рынок характеризуется соответствующим товаром, импортируемым либо привлекательным для импорта определенной целевой аудиторией.</w:t>
      </w:r>
    </w:p>
    <w:p w:rsidR="008E15F8" w:rsidRPr="009E35B9" w:rsidRDefault="008E15F8" w:rsidP="00122F17">
      <w:pPr>
        <w:pStyle w:val="a8"/>
      </w:pPr>
      <w:r w:rsidRPr="009E35B9">
        <w:t>Целевая аудитория потребителей на таком рынке представляет собой группу хозяйствующих субъектов, которые приобретают товар либо его аналоги на зарубежных рынках. При этом на масштаб (размер и динамика) целевой аудитории потребителей влияют на объем продаж и емкость рынка в целом.</w:t>
      </w:r>
    </w:p>
    <w:p w:rsidR="008E15F8" w:rsidRPr="009E35B9" w:rsidRDefault="00406098" w:rsidP="00122F17">
      <w:pPr>
        <w:pStyle w:val="a8"/>
        <w:rPr>
          <w:lang w:eastAsia="ru-RU"/>
        </w:rPr>
      </w:pPr>
      <w:r>
        <w:rPr>
          <w:lang w:eastAsia="ru-RU"/>
        </w:rPr>
        <w:t>5</w:t>
      </w:r>
      <w:r w:rsidR="008E15F8" w:rsidRPr="009E35B9">
        <w:rPr>
          <w:lang w:eastAsia="ru-RU"/>
        </w:rPr>
        <w:t>.4 Исследование рынка для целей разработки маркетинговой стратегии, ориентированной на импортозамещение, проводится по классическому алгоритму с применением дополнительных инструментов на определенных этапах анализа.</w:t>
      </w:r>
    </w:p>
    <w:p w:rsidR="008E15F8" w:rsidRPr="009E35B9" w:rsidRDefault="00406098" w:rsidP="00122F17">
      <w:pPr>
        <w:pStyle w:val="a8"/>
      </w:pPr>
      <w:r>
        <w:rPr>
          <w:lang w:eastAsia="ru-RU"/>
        </w:rPr>
        <w:t>5</w:t>
      </w:r>
      <w:r w:rsidR="008E15F8" w:rsidRPr="009E35B9">
        <w:rPr>
          <w:lang w:eastAsia="ru-RU"/>
        </w:rPr>
        <w:t>.5 </w:t>
      </w:r>
      <w:r w:rsidR="008E15F8" w:rsidRPr="009E35B9">
        <w:t>При маркетинговом исследовании внутреннего рынка для целей импортозамещения рекомендуется дополнительно:</w:t>
      </w:r>
    </w:p>
    <w:p w:rsidR="008E15F8" w:rsidRPr="009E35B9" w:rsidRDefault="008E15F8" w:rsidP="00122F17">
      <w:pPr>
        <w:pStyle w:val="a8"/>
      </w:pPr>
      <w:r w:rsidRPr="009E35B9">
        <w:noBreakHyphen/>
        <w:t xml:space="preserve"> оценить наличие отечественных аналогов для замены иностранной продукции, в том числе с учетом реализуемых отраслевых и региональных планов по импортозамещению;</w:t>
      </w:r>
    </w:p>
    <w:p w:rsidR="008E15F8" w:rsidRPr="009E35B9" w:rsidRDefault="008E15F8" w:rsidP="00122F17">
      <w:pPr>
        <w:pStyle w:val="a8"/>
      </w:pPr>
      <w:r w:rsidRPr="009E35B9">
        <w:noBreakHyphen/>
        <w:t xml:space="preserve"> проводить сравнительный анализ технико-экономических показателей отечественной продукции (работ, услуг) и иностранных аналогов, присутствующих на рынке, по показателям конкурентоспособности продукции: производительности, качеству, потреблению ресурсов и надежности, по режимам обслуживания и т.д.; </w:t>
      </w:r>
    </w:p>
    <w:p w:rsidR="008E15F8" w:rsidRPr="009E35B9" w:rsidRDefault="008E15F8" w:rsidP="00122F17">
      <w:pPr>
        <w:pStyle w:val="a8"/>
      </w:pPr>
      <w:r w:rsidRPr="009E35B9">
        <w:noBreakHyphen/>
        <w:t> оценить возможность замещения иностранной продукции, эквивалентной по техническим характеристикам и потребительским свойствам отечественной продукцией, в том числе с учетом особенностей технологии производства и ключевых факторов, влияющих на себестоимость производства товара в сравниваемых странах;</w:t>
      </w:r>
    </w:p>
    <w:p w:rsidR="008E15F8" w:rsidRPr="009E35B9" w:rsidRDefault="008E15F8" w:rsidP="00122F17">
      <w:pPr>
        <w:pStyle w:val="a8"/>
      </w:pPr>
      <w:r w:rsidRPr="009E35B9">
        <w:lastRenderedPageBreak/>
        <w:noBreakHyphen/>
        <w:t> делать вывод об экономической целесообразности замены иностранной продукции (работ, услуг) на отечественные аналоги.</w:t>
      </w:r>
    </w:p>
    <w:p w:rsidR="008E15F8" w:rsidRPr="009E35B9" w:rsidRDefault="008E15F8" w:rsidP="00122F17">
      <w:pPr>
        <w:pStyle w:val="a8"/>
      </w:pPr>
      <w:r w:rsidRPr="009E35B9">
        <w:t xml:space="preserve">При анализе структуры спроса на исследуемый товар обращается внимание на сегменты, в которых отечественные производители не обеспечивают спрос в полном объеме и тем самым способствуют увеличению импортных поставок. Данная тенденция оценивается в перспективе по товарной структуре и географии импорта. </w:t>
      </w:r>
    </w:p>
    <w:p w:rsidR="008E15F8" w:rsidRPr="009E35B9" w:rsidRDefault="008E15F8" w:rsidP="00122F17">
      <w:pPr>
        <w:pStyle w:val="a8"/>
      </w:pPr>
      <w:r w:rsidRPr="009E35B9">
        <w:t>Маркетинговое исследование в целях импортозамещения должно включать анализ закупочной деятельности покупателей, ориентированных на постоянные и значительные закупки товара импортного производства,</w:t>
      </w:r>
    </w:p>
    <w:p w:rsidR="008E15F8" w:rsidRPr="009E35B9" w:rsidRDefault="008E15F8" w:rsidP="00122F17">
      <w:pPr>
        <w:pStyle w:val="a8"/>
      </w:pPr>
      <w:r w:rsidRPr="009E35B9">
        <w:t>При анализе поведения покупателей, ориентированных на крупные закупки товара импортного производства, изучаются следующие обстоятельства:</w:t>
      </w:r>
    </w:p>
    <w:p w:rsidR="008E15F8" w:rsidRPr="009E35B9" w:rsidRDefault="008E15F8" w:rsidP="00122F17">
      <w:pPr>
        <w:pStyle w:val="a8"/>
      </w:pPr>
      <w:r w:rsidRPr="009E35B9">
        <w:noBreakHyphen/>
        <w:t xml:space="preserve"> структура потребностей покупателя в исследуемом товаре, динамика изменения доли товара импортного производства и его причины (увеличение/уменьшение потребности в товаре, изменение цены на импортируемый товар, ужесточение таможенных условий импорта и иные факторы, обуславливающие возможность покупателя переключится на товар отечественного производства);</w:t>
      </w:r>
    </w:p>
    <w:p w:rsidR="008E15F8" w:rsidRPr="009E35B9" w:rsidRDefault="008E15F8" w:rsidP="00122F17">
      <w:pPr>
        <w:pStyle w:val="a8"/>
      </w:pPr>
      <w:r w:rsidRPr="009E35B9">
        <w:noBreakHyphen/>
        <w:t xml:space="preserve"> особенности планирования закупок крупными покупателями импортозамещающей продукции и поиск вариантов закупок, которые исключают повышенную зависимость от импортного источника снабжения; </w:t>
      </w:r>
    </w:p>
    <w:p w:rsidR="008E15F8" w:rsidRPr="009E35B9" w:rsidRDefault="008E15F8" w:rsidP="00122F17">
      <w:pPr>
        <w:pStyle w:val="a8"/>
      </w:pPr>
      <w:r w:rsidRPr="009E35B9">
        <w:t>Задача маркетинга закупочной деятельности проанализировать, почему на внутреннем рынке отрицательный спрос на товар отечественных производителей и можно ли изменить негативное отношение к товару посредством его переделки, снижения цен и активного стимулирования.</w:t>
      </w:r>
    </w:p>
    <w:p w:rsidR="008E15F8" w:rsidRPr="009E35B9" w:rsidRDefault="008E15F8" w:rsidP="00122F17">
      <w:pPr>
        <w:pStyle w:val="a8"/>
      </w:pPr>
      <w:r w:rsidRPr="009E35B9">
        <w:t>На основе исследования внутреннего рынка делается вывод о возможности переключения потребления с импортных товаров на товары отечественного производства.</w:t>
      </w:r>
    </w:p>
    <w:p w:rsidR="008E15F8" w:rsidRPr="009E35B9" w:rsidRDefault="00406098" w:rsidP="00122F17">
      <w:pPr>
        <w:pStyle w:val="a8"/>
        <w:rPr>
          <w:lang w:eastAsia="ru-RU"/>
        </w:rPr>
      </w:pPr>
      <w:r>
        <w:rPr>
          <w:lang w:eastAsia="ru-RU"/>
        </w:rPr>
        <w:t>5</w:t>
      </w:r>
      <w:r w:rsidR="008E15F8" w:rsidRPr="009E35B9">
        <w:rPr>
          <w:lang w:eastAsia="ru-RU"/>
        </w:rPr>
        <w:t xml:space="preserve">.6 Обзор мирового рынка товаров включает в себя: </w:t>
      </w:r>
    </w:p>
    <w:p w:rsidR="008E15F8" w:rsidRPr="009E35B9" w:rsidRDefault="008E15F8" w:rsidP="00122F17">
      <w:pPr>
        <w:pStyle w:val="a8"/>
      </w:pPr>
      <w:r w:rsidRPr="009E35B9">
        <w:noBreakHyphen/>
        <w:t xml:space="preserve"> настоящее состояния мирового рынка либо его сегмента: текущие экономические показатели по производству, потреблению, мировому импорту и экспорту, размер и структура рынка, </w:t>
      </w:r>
      <w:r w:rsidRPr="009E35B9">
        <w:rPr>
          <w:szCs w:val="24"/>
        </w:rPr>
        <w:t>основные мировые производители,</w:t>
      </w:r>
      <w:r w:rsidRPr="009E35B9">
        <w:t xml:space="preserve"> организация и техника осуществления коммерческих операций, актуальные тенденции;</w:t>
      </w:r>
    </w:p>
    <w:p w:rsidR="008E15F8" w:rsidRPr="009E35B9" w:rsidRDefault="008E15F8" w:rsidP="00122F17">
      <w:pPr>
        <w:pStyle w:val="a8"/>
      </w:pPr>
      <w:r w:rsidRPr="009E35B9">
        <w:rPr>
          <w:lang w:eastAsia="ru-RU"/>
        </w:rPr>
        <w:noBreakHyphen/>
        <w:t xml:space="preserve"> определение перспектив развития мирового рынка: прогноз роста или спада производства, п</w:t>
      </w:r>
      <w:r w:rsidRPr="009E35B9">
        <w:t xml:space="preserve">рогноз спроса по регионам потребления и важным сегментам, технологические тенденции (новые технологии, разработка высокоточного оборудования, автоматизация производства продукции, развитие технических </w:t>
      </w:r>
      <w:r w:rsidR="00D614E5">
        <w:t>регламент</w:t>
      </w:r>
      <w:r w:rsidRPr="009E35B9">
        <w:t xml:space="preserve">ов и </w:t>
      </w:r>
      <w:r w:rsidR="00D614E5">
        <w:t>стандарт</w:t>
      </w:r>
      <w:r w:rsidRPr="009E35B9">
        <w:t>ов, направленных на снижение вреда окружающей среде)</w:t>
      </w:r>
    </w:p>
    <w:p w:rsidR="008E15F8" w:rsidRPr="009E35B9" w:rsidRDefault="00406098" w:rsidP="00122F17">
      <w:pPr>
        <w:pStyle w:val="a8"/>
        <w:rPr>
          <w:lang w:eastAsia="ru-RU"/>
        </w:rPr>
      </w:pPr>
      <w:r>
        <w:rPr>
          <w:lang w:eastAsia="ru-RU"/>
        </w:rPr>
        <w:t>5</w:t>
      </w:r>
      <w:r w:rsidR="008E15F8" w:rsidRPr="009E35B9">
        <w:rPr>
          <w:lang w:eastAsia="ru-RU"/>
        </w:rPr>
        <w:t>.7 Анализ зарубежного рынка (отдельного сегмента рынка или его ниши) для целей импортозамещения заключается в выявлении типичных его особенностей, проблемных мест и уязвимости иностранных конкурентов, уровня цен и порядка их образования.</w:t>
      </w:r>
    </w:p>
    <w:p w:rsidR="008E15F8" w:rsidRPr="009E35B9" w:rsidRDefault="008E15F8" w:rsidP="00122F17">
      <w:pPr>
        <w:pStyle w:val="a8"/>
      </w:pPr>
      <w:r w:rsidRPr="009E35B9">
        <w:t>Процедура анализа зарубежных рынков для целей импортозамещения в основном не отличается от маркетинговых исследований, проводимых на внутреннем рынке. Однако исследование рынка концентрируется на сегментах, наиболее перспективных для потребления товара.</w:t>
      </w:r>
    </w:p>
    <w:p w:rsidR="008E15F8" w:rsidRPr="009E35B9" w:rsidRDefault="008E15F8" w:rsidP="00122F17">
      <w:pPr>
        <w:pStyle w:val="a8"/>
        <w:rPr>
          <w:lang w:eastAsia="ru-RU"/>
        </w:rPr>
      </w:pPr>
      <w:r w:rsidRPr="009E35B9">
        <w:rPr>
          <w:lang w:eastAsia="ru-RU"/>
        </w:rPr>
        <w:lastRenderedPageBreak/>
        <w:t xml:space="preserve">Выводы, полученные в результате анализа зарубежных рынков, используются для принятия обоснованного решения по поводу возможности импортозамещения и оценки его потенциала. </w:t>
      </w:r>
    </w:p>
    <w:p w:rsidR="008E15F8" w:rsidRPr="009E35B9" w:rsidRDefault="00406098" w:rsidP="00122F17">
      <w:pPr>
        <w:pStyle w:val="a8"/>
      </w:pPr>
      <w:r>
        <w:t>5</w:t>
      </w:r>
      <w:r w:rsidR="008E15F8" w:rsidRPr="009E35B9">
        <w:t>.8 По результатам маркетингового исследования рынка в целях импортозамещения рекомендуется предложить:</w:t>
      </w:r>
    </w:p>
    <w:p w:rsidR="008E15F8" w:rsidRPr="009E35B9" w:rsidRDefault="008E15F8" w:rsidP="00122F17">
      <w:pPr>
        <w:pStyle w:val="a8"/>
      </w:pPr>
      <w:r w:rsidRPr="009E35B9">
        <w:noBreakHyphen/>
        <w:t xml:space="preserve"> составить план работы с целевым рынком, в котором будут прописаны маркетинговые ходы, направленные на расширение ассортимента и улучшения свойств товара, совершенствование политики ценообразования и активное продвижение товара на внутреннем и зарубежных рынках;</w:t>
      </w:r>
    </w:p>
    <w:p w:rsidR="008E15F8" w:rsidRPr="009E35B9" w:rsidRDefault="008E15F8" w:rsidP="00122F17">
      <w:pPr>
        <w:pStyle w:val="a8"/>
      </w:pPr>
      <w:r w:rsidRPr="009E35B9">
        <w:noBreakHyphen/>
        <w:t xml:space="preserve"> меры, способствующие стимулированию производителей товара на участии в импортозамещении;</w:t>
      </w:r>
    </w:p>
    <w:p w:rsidR="008E15F8" w:rsidRPr="009E35B9" w:rsidRDefault="008E15F8" w:rsidP="00122F17">
      <w:pPr>
        <w:pStyle w:val="a8"/>
      </w:pPr>
      <w:r w:rsidRPr="009E35B9">
        <w:noBreakHyphen/>
        <w:t xml:space="preserve"> формы участия в локализации зарубежного решения (участие в совместных проектах по локализации производства аналогов иностранной продукции или проектах по созданию (модернизации) производства отечественной продукции);</w:t>
      </w:r>
    </w:p>
    <w:p w:rsidR="008E15F8" w:rsidRPr="009E35B9" w:rsidRDefault="008E15F8" w:rsidP="00122F17">
      <w:pPr>
        <w:pStyle w:val="a8"/>
      </w:pPr>
      <w:r w:rsidRPr="009E35B9">
        <w:noBreakHyphen/>
        <w:t xml:space="preserve"> проведение крупными покупателями и отечественными поставщиками совместных исследований с целью создания новых товаров, которые могут заменить импортируемые и способствовать развитию отечественного производства;</w:t>
      </w:r>
    </w:p>
    <w:p w:rsidR="008E15F8" w:rsidRPr="009E35B9" w:rsidRDefault="008E15F8" w:rsidP="00122F17">
      <w:pPr>
        <w:pStyle w:val="a8"/>
      </w:pPr>
      <w:r w:rsidRPr="009E35B9">
        <w:noBreakHyphen/>
        <w:t xml:space="preserve"> способы координация маркетинга продаж отечественного товара и маркетинга закупок, ориентированных на приобретение товара на зарубежных рынках;</w:t>
      </w:r>
    </w:p>
    <w:p w:rsidR="008E15F8" w:rsidRPr="009E35B9" w:rsidRDefault="008E15F8" w:rsidP="00122F17">
      <w:pPr>
        <w:pStyle w:val="a8"/>
      </w:pPr>
      <w:r w:rsidRPr="009E35B9">
        <w:noBreakHyphen/>
        <w:t xml:space="preserve"> мероприятия по взаимодействию с институтами развития и технологическими платформами для реализации маркетингового плана производства импортозамещающего товара.</w:t>
      </w:r>
    </w:p>
    <w:p w:rsidR="008E15F8" w:rsidRPr="009E35B9" w:rsidRDefault="00406098" w:rsidP="00F22E27">
      <w:pPr>
        <w:pStyle w:val="1"/>
      </w:pPr>
      <w:bookmarkStart w:id="29" w:name="_Toc70606325"/>
      <w:r>
        <w:lastRenderedPageBreak/>
        <w:t>6</w:t>
      </w:r>
      <w:r w:rsidR="008E15F8" w:rsidRPr="009E35B9">
        <w:t xml:space="preserve"> Рекомендации по маркетинговому исследованию рынка для целей развития экспортного потенциала субъектов предпринимательства</w:t>
      </w:r>
      <w:bookmarkEnd w:id="29"/>
    </w:p>
    <w:p w:rsidR="008E15F8" w:rsidRPr="009E35B9" w:rsidRDefault="00406098" w:rsidP="00122F17">
      <w:pPr>
        <w:pStyle w:val="a8"/>
      </w:pPr>
      <w:bookmarkStart w:id="30" w:name="267"/>
      <w:r>
        <w:t>6</w:t>
      </w:r>
      <w:r w:rsidR="008E15F8" w:rsidRPr="009E35B9">
        <w:t xml:space="preserve">.1 Выбор зарубежных рынков для целей развития экспортного потенциала субъектов предпринимательства должен основываться на маркетинговом исследовании внутреннего рынка, </w:t>
      </w:r>
      <w:r w:rsidR="008E15F8" w:rsidRPr="009E35B9">
        <w:rPr>
          <w:lang w:eastAsia="ru-RU"/>
        </w:rPr>
        <w:t>тенденций мирового рынка и конъюнктуры соответствующих рынков зарубежных стран</w:t>
      </w:r>
      <w:r w:rsidR="008E15F8" w:rsidRPr="009E35B9">
        <w:t>.</w:t>
      </w:r>
    </w:p>
    <w:p w:rsidR="008E15F8" w:rsidRPr="009E35B9" w:rsidRDefault="008E15F8" w:rsidP="00122F17">
      <w:pPr>
        <w:pStyle w:val="a8"/>
        <w:rPr>
          <w:shd w:val="clear" w:color="auto" w:fill="FFFFFF"/>
          <w:lang w:eastAsia="ru-RU"/>
        </w:rPr>
      </w:pPr>
      <w:r w:rsidRPr="009E35B9">
        <w:rPr>
          <w:shd w:val="clear" w:color="auto" w:fill="FFFFFF"/>
          <w:lang w:eastAsia="ru-RU"/>
        </w:rPr>
        <w:t>Целью данного исследования рынка является выявление возможностей хозяйствующего субъекта занять конкурентные позиции на конкретном зарубежном рынке или его сегменте путем приспособления выпускаемой продукции к спросу и требованиям иностранных потребителей.</w:t>
      </w:r>
    </w:p>
    <w:p w:rsidR="008E15F8" w:rsidRPr="009E35B9" w:rsidRDefault="00406098" w:rsidP="00122F17">
      <w:pPr>
        <w:pStyle w:val="a8"/>
      </w:pPr>
      <w:r>
        <w:t>6</w:t>
      </w:r>
      <w:r w:rsidR="008E15F8" w:rsidRPr="009E35B9">
        <w:t>.2 Маркетинговое исследование для целей развития экспортного потенциала проводится в следующем порядке:</w:t>
      </w:r>
    </w:p>
    <w:p w:rsidR="008E15F8" w:rsidRPr="009E35B9" w:rsidRDefault="008E15F8" w:rsidP="00122F17">
      <w:pPr>
        <w:pStyle w:val="a8"/>
      </w:pPr>
      <w:r w:rsidRPr="009E35B9">
        <w:t>1) определение товара и его потребительских свойств:</w:t>
      </w:r>
    </w:p>
    <w:p w:rsidR="008E15F8" w:rsidRPr="009E35B9" w:rsidRDefault="008E15F8" w:rsidP="00122F17">
      <w:pPr>
        <w:pStyle w:val="a8"/>
      </w:pPr>
      <w:r w:rsidRPr="009E35B9">
        <w:noBreakHyphen/>
        <w:t xml:space="preserve"> описание характеристик импортируемого товара либо товара, предлагаемого к экспорту, </w:t>
      </w:r>
    </w:p>
    <w:p w:rsidR="008E15F8" w:rsidRPr="009E35B9" w:rsidRDefault="008E15F8" w:rsidP="00122F17">
      <w:pPr>
        <w:pStyle w:val="a8"/>
      </w:pPr>
      <w:r w:rsidRPr="009E35B9">
        <w:noBreakHyphen/>
        <w:t> выявление основных факторов, влияющих на ценообразование;</w:t>
      </w:r>
    </w:p>
    <w:p w:rsidR="008E15F8" w:rsidRPr="009E35B9" w:rsidRDefault="008E15F8" w:rsidP="00122F17">
      <w:pPr>
        <w:pStyle w:val="a8"/>
      </w:pPr>
      <w:r w:rsidRPr="009E35B9">
        <w:noBreakHyphen/>
        <w:t> оценка конкурентоспособности товара;</w:t>
      </w:r>
    </w:p>
    <w:p w:rsidR="008E15F8" w:rsidRPr="009E35B9" w:rsidRDefault="008E15F8" w:rsidP="00122F17">
      <w:pPr>
        <w:pStyle w:val="a8"/>
      </w:pPr>
      <w:r w:rsidRPr="009E35B9">
        <w:t>2) обзор мирового рынка:</w:t>
      </w:r>
    </w:p>
    <w:p w:rsidR="008E15F8" w:rsidRPr="009E35B9" w:rsidRDefault="008E15F8" w:rsidP="00122F17">
      <w:pPr>
        <w:pStyle w:val="a8"/>
      </w:pPr>
      <w:r w:rsidRPr="009E35B9">
        <w:noBreakHyphen/>
        <w:t> сбор и оценки данных о количественных параметрах мирового экспорта: о видах экспортируемого товара, странах-экспортерах, ценах и качестве товара и других;</w:t>
      </w:r>
    </w:p>
    <w:p w:rsidR="008E15F8" w:rsidRPr="009E35B9" w:rsidRDefault="008E15F8" w:rsidP="00122F17">
      <w:pPr>
        <w:pStyle w:val="a8"/>
      </w:pPr>
      <w:r w:rsidRPr="009E35B9">
        <w:noBreakHyphen/>
        <w:t> анализ географии мирового экспорта;</w:t>
      </w:r>
    </w:p>
    <w:p w:rsidR="008E15F8" w:rsidRPr="009E35B9" w:rsidRDefault="008E15F8" w:rsidP="00122F17">
      <w:pPr>
        <w:pStyle w:val="a8"/>
      </w:pPr>
      <w:r w:rsidRPr="009E35B9">
        <w:t>3) исследование приоритетных зарубежных рынков:</w:t>
      </w:r>
    </w:p>
    <w:p w:rsidR="008E15F8" w:rsidRPr="009E35B9" w:rsidRDefault="008E15F8" w:rsidP="00122F17">
      <w:pPr>
        <w:pStyle w:val="a8"/>
      </w:pPr>
      <w:r w:rsidRPr="009E35B9">
        <w:noBreakHyphen/>
        <w:t> оценка размеров рынка в странах, которые импортируют данный товар в значительных объемах;</w:t>
      </w:r>
    </w:p>
    <w:p w:rsidR="008E15F8" w:rsidRPr="009E35B9" w:rsidRDefault="008E15F8" w:rsidP="00122F17">
      <w:pPr>
        <w:pStyle w:val="a8"/>
      </w:pPr>
      <w:r w:rsidRPr="009E35B9">
        <w:noBreakHyphen/>
        <w:t> выявление экспортных стимулов и услуг, которые предоставляет страна-получатель;</w:t>
      </w:r>
    </w:p>
    <w:p w:rsidR="008E15F8" w:rsidRPr="009E35B9" w:rsidRDefault="008E15F8" w:rsidP="00122F17">
      <w:pPr>
        <w:pStyle w:val="a8"/>
      </w:pPr>
      <w:r w:rsidRPr="009E35B9">
        <w:noBreakHyphen/>
        <w:t> оценка рисков, связанных с продвижением товара на зарубежные рынки.</w:t>
      </w:r>
    </w:p>
    <w:p w:rsidR="008E15F8" w:rsidRPr="009E35B9" w:rsidRDefault="00406098" w:rsidP="00122F17">
      <w:pPr>
        <w:pStyle w:val="a8"/>
      </w:pPr>
      <w:r>
        <w:t>6</w:t>
      </w:r>
      <w:r w:rsidR="008E15F8" w:rsidRPr="009E35B9">
        <w:t>.3 Процедура анализа зарубежных рынков для целей импортозамещения в основном не отличается от маркетинговых исследований, проводимых на внутреннем рынке. Однако исследование рынка концентрируется на сегментах, наиболее перспективных для потребления экспортируемого товара.</w:t>
      </w:r>
    </w:p>
    <w:p w:rsidR="008E15F8" w:rsidRPr="009E35B9" w:rsidRDefault="00406098" w:rsidP="00122F17">
      <w:pPr>
        <w:pStyle w:val="a8"/>
      </w:pPr>
      <w:r>
        <w:t>6</w:t>
      </w:r>
      <w:r w:rsidR="008E15F8" w:rsidRPr="009E35B9">
        <w:t>.4 При оценке конкурентоспособности иностранного товара анализируются следующие основные характеристики и показатели:</w:t>
      </w:r>
    </w:p>
    <w:p w:rsidR="008E15F8" w:rsidRPr="009E35B9" w:rsidRDefault="008E15F8" w:rsidP="00122F17">
      <w:pPr>
        <w:pStyle w:val="a8"/>
      </w:pPr>
      <w:r w:rsidRPr="009E35B9">
        <w:noBreakHyphen/>
        <w:t xml:space="preserve"> сильные и характерные особенности товара (2-3 ключевых особенностей);</w:t>
      </w:r>
    </w:p>
    <w:p w:rsidR="008E15F8" w:rsidRPr="009E35B9" w:rsidRDefault="008E15F8" w:rsidP="00122F17">
      <w:pPr>
        <w:pStyle w:val="a8"/>
      </w:pPr>
      <w:r w:rsidRPr="009E35B9">
        <w:noBreakHyphen/>
        <w:t xml:space="preserve"> свойства товара, которые обеспечивают его продажи на внутреннем рынке и зарубежном рынке, в том числе слабые места, которые невозможно улучшить в ближайшей перспективе);</w:t>
      </w:r>
    </w:p>
    <w:p w:rsidR="008E15F8" w:rsidRPr="009E35B9" w:rsidRDefault="008E15F8" w:rsidP="00122F17">
      <w:pPr>
        <w:pStyle w:val="a8"/>
      </w:pPr>
      <w:r w:rsidRPr="009E35B9">
        <w:noBreakHyphen/>
        <w:t xml:space="preserve"> мнение реальных покупателей (какие причины его приобретать либо не приобретать, в чем отличия иностранного товара от товара, произведенного отечественным производителем).</w:t>
      </w:r>
    </w:p>
    <w:p w:rsidR="008E15F8" w:rsidRPr="009E35B9" w:rsidRDefault="008E15F8" w:rsidP="00122F17">
      <w:pPr>
        <w:pStyle w:val="a8"/>
      </w:pPr>
      <w:r w:rsidRPr="009E35B9">
        <w:lastRenderedPageBreak/>
        <w:t>Исходя из анализа свойств иностранного товара определяется целевая аудитория и составляется её портрет (текущие покупатели, те, которые в любом случае будут покупать иностранный товар и не переключатся на отечественный, те, которые могут переключится на отечественный товар и что необходимо в нем усовершенствовать).</w:t>
      </w:r>
    </w:p>
    <w:p w:rsidR="008E15F8" w:rsidRPr="009E35B9" w:rsidRDefault="00406098" w:rsidP="00122F17">
      <w:pPr>
        <w:pStyle w:val="a8"/>
      </w:pPr>
      <w:r>
        <w:t>6</w:t>
      </w:r>
      <w:r w:rsidR="008E15F8" w:rsidRPr="009E35B9">
        <w:t>.5 Приоритетные направления экспортных поставок товара следует оценивать исходя из:</w:t>
      </w:r>
    </w:p>
    <w:p w:rsidR="008E15F8" w:rsidRPr="009E35B9" w:rsidRDefault="008E15F8" w:rsidP="00122F17">
      <w:pPr>
        <w:pStyle w:val="a8"/>
      </w:pPr>
      <w:r w:rsidRPr="009E35B9">
        <w:noBreakHyphen/>
        <w:t xml:space="preserve"> перспективной географической структуры экспорта России, сложившейся в последние годы, </w:t>
      </w:r>
      <w:r w:rsidRPr="00F869A1">
        <w:t xml:space="preserve">и </w:t>
      </w:r>
      <w:r w:rsidRPr="00F869A1">
        <w:rPr>
          <w:color w:val="000000" w:themeColor="text1"/>
        </w:rPr>
        <w:t>ренкинга п</w:t>
      </w:r>
      <w:r w:rsidRPr="009E35B9">
        <w:t>ривлекательности зарубежных страновых рынков по данным Российского экспортного центра (далее – РЭЦ);</w:t>
      </w:r>
    </w:p>
    <w:p w:rsidR="008E15F8" w:rsidRPr="009E35B9" w:rsidRDefault="008E15F8" w:rsidP="00122F17">
      <w:pPr>
        <w:pStyle w:val="a8"/>
      </w:pPr>
      <w:r w:rsidRPr="009E35B9">
        <w:noBreakHyphen/>
        <w:t xml:space="preserve"> динамики, структуры и географии мирового импорта товара;</w:t>
      </w:r>
    </w:p>
    <w:p w:rsidR="008E15F8" w:rsidRPr="009E35B9" w:rsidRDefault="008E15F8" w:rsidP="00122F17">
      <w:pPr>
        <w:pStyle w:val="a8"/>
      </w:pPr>
      <w:r w:rsidRPr="009E35B9">
        <w:noBreakHyphen/>
        <w:t xml:space="preserve"> динамики, структуры и географии российского экспорта товара;</w:t>
      </w:r>
    </w:p>
    <w:p w:rsidR="008E15F8" w:rsidRPr="009E35B9" w:rsidRDefault="008E15F8" w:rsidP="00122F17">
      <w:pPr>
        <w:pStyle w:val="a8"/>
      </w:pPr>
      <w:r w:rsidRPr="009E35B9">
        <w:noBreakHyphen/>
        <w:t xml:space="preserve"> опыта экспортных поставок товара из субъекта Российской Федерации.</w:t>
      </w:r>
    </w:p>
    <w:p w:rsidR="008E15F8" w:rsidRPr="009E35B9" w:rsidRDefault="00406098" w:rsidP="00122F17">
      <w:pPr>
        <w:pStyle w:val="a8"/>
      </w:pPr>
      <w:r>
        <w:t>6</w:t>
      </w:r>
      <w:r w:rsidR="008E15F8" w:rsidRPr="009E35B9">
        <w:t>.6 Приоритетные направления поставок товара по географическому принципу определяются исходя из:</w:t>
      </w:r>
    </w:p>
    <w:p w:rsidR="008E15F8" w:rsidRPr="009E35B9" w:rsidRDefault="008E15F8" w:rsidP="00122F17">
      <w:pPr>
        <w:pStyle w:val="a8"/>
      </w:pPr>
      <w:r w:rsidRPr="009E35B9">
        <w:noBreakHyphen/>
        <w:t xml:space="preserve"> перспективных направлений экспортных поставок, определенных РЭЦ, </w:t>
      </w:r>
    </w:p>
    <w:p w:rsidR="008E15F8" w:rsidRPr="009E35B9" w:rsidRDefault="008E15F8" w:rsidP="00122F17">
      <w:pPr>
        <w:pStyle w:val="a8"/>
      </w:pPr>
      <w:r w:rsidRPr="009E35B9">
        <w:noBreakHyphen/>
        <w:t xml:space="preserve"> тенденций спроса на мировом рынке;</w:t>
      </w:r>
    </w:p>
    <w:p w:rsidR="008E15F8" w:rsidRPr="009E35B9" w:rsidRDefault="008E15F8" w:rsidP="00122F17">
      <w:pPr>
        <w:pStyle w:val="a8"/>
      </w:pPr>
      <w:r w:rsidRPr="009E35B9">
        <w:noBreakHyphen/>
        <w:t xml:space="preserve"> географии российской внешней торговли соответствующему товару.</w:t>
      </w:r>
    </w:p>
    <w:p w:rsidR="008E15F8" w:rsidRPr="009E35B9" w:rsidRDefault="008E15F8" w:rsidP="00122F17">
      <w:pPr>
        <w:pStyle w:val="a8"/>
      </w:pPr>
      <w:r w:rsidRPr="009E35B9">
        <w:t>Для экспертной оценки тенденций приоритетности поставок может быть использован аналитический инструмент ExportPotentialMap.</w:t>
      </w:r>
    </w:p>
    <w:p w:rsidR="008E15F8" w:rsidRPr="009E35B9" w:rsidRDefault="00406098" w:rsidP="00122F17">
      <w:pPr>
        <w:pStyle w:val="a8"/>
      </w:pPr>
      <w:r>
        <w:rPr>
          <w:shd w:val="clear" w:color="auto" w:fill="FFFFFF"/>
          <w:lang w:eastAsia="ru-RU"/>
        </w:rPr>
        <w:t>6</w:t>
      </w:r>
      <w:r w:rsidR="008E15F8" w:rsidRPr="009E35B9">
        <w:rPr>
          <w:shd w:val="clear" w:color="auto" w:fill="FFFFFF"/>
          <w:lang w:eastAsia="ru-RU"/>
        </w:rPr>
        <w:t xml:space="preserve">.7 </w:t>
      </w:r>
      <w:r w:rsidR="008E15F8" w:rsidRPr="009E35B9">
        <w:rPr>
          <w:lang w:eastAsia="ru-RU"/>
        </w:rPr>
        <w:t xml:space="preserve">По результатам маркетингового исследования рынка для целей развития экспортного потенциала </w:t>
      </w:r>
      <w:r w:rsidR="008E15F8" w:rsidRPr="009E35B9">
        <w:t>рекомендуется предложить:</w:t>
      </w:r>
    </w:p>
    <w:p w:rsidR="008E15F8" w:rsidRPr="009E35B9" w:rsidRDefault="008E15F8" w:rsidP="00122F17">
      <w:pPr>
        <w:pStyle w:val="a8"/>
        <w:rPr>
          <w:lang w:eastAsia="ru-RU"/>
        </w:rPr>
      </w:pPr>
      <w:r w:rsidRPr="009E35B9">
        <w:noBreakHyphen/>
        <w:t xml:space="preserve"> составить </w:t>
      </w:r>
      <w:r w:rsidRPr="009E35B9">
        <w:rPr>
          <w:lang w:eastAsia="ru-RU"/>
        </w:rPr>
        <w:t>план работы с целевым рынком, в котором будут прописаны маркетинговые ходы, направленные на повышение конкурентоспособности товара, совершенствование политики ценообразования товара и план его продвижения на зарубежные рынки;</w:t>
      </w:r>
    </w:p>
    <w:p w:rsidR="008E15F8" w:rsidRPr="009E35B9" w:rsidRDefault="008E15F8" w:rsidP="00122F17">
      <w:pPr>
        <w:pStyle w:val="a8"/>
      </w:pPr>
      <w:r w:rsidRPr="009E35B9">
        <w:noBreakHyphen/>
        <w:t xml:space="preserve"> мероприятия рекомендации по обеспечению взаимодействия организаций, реализующих проект развития экспортного потенциала, с институтами развития и технологическими платформами.</w:t>
      </w:r>
      <w:bookmarkEnd w:id="30"/>
    </w:p>
    <w:p w:rsidR="00A72230" w:rsidRPr="009E35B9" w:rsidRDefault="00A72230" w:rsidP="003F62D3">
      <w:pPr>
        <w:pStyle w:val="1"/>
        <w:jc w:val="right"/>
      </w:pPr>
      <w:bookmarkStart w:id="31" w:name="_Toc70606326"/>
      <w:r w:rsidRPr="009E35B9">
        <w:lastRenderedPageBreak/>
        <w:t>Приложени</w:t>
      </w:r>
      <w:r w:rsidR="00235359" w:rsidRPr="009E35B9">
        <w:t>е</w:t>
      </w:r>
      <w:r w:rsidR="00966010">
        <w:t xml:space="preserve"> </w:t>
      </w:r>
      <w:r w:rsidR="0072353D">
        <w:t>1</w:t>
      </w:r>
      <w:bookmarkEnd w:id="31"/>
    </w:p>
    <w:p w:rsidR="00A72230" w:rsidRPr="009E35B9" w:rsidRDefault="00A72230" w:rsidP="00122F17">
      <w:pPr>
        <w:pStyle w:val="aff9"/>
      </w:pPr>
      <w:r w:rsidRPr="009E35B9">
        <w:rPr>
          <w:noProof/>
          <w:lang w:eastAsia="ru-RU"/>
        </w:rPr>
        <w:drawing>
          <wp:inline distT="0" distB="0" distL="0" distR="0" wp14:anchorId="2E9F8BF4" wp14:editId="39C8E3A3">
            <wp:extent cx="6296400" cy="7362000"/>
            <wp:effectExtent l="0" t="0" r="0" b="0"/>
            <wp:docPr id="6" name="Рисунок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ve="http://schemas.openxmlformats.org/markup-compatibility/2006"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6400" cy="7362000"/>
                    </a:xfrm>
                    <a:prstGeom prst="rect">
                      <a:avLst/>
                    </a:prstGeom>
                    <a:noFill/>
                    <a:ln>
                      <a:noFill/>
                    </a:ln>
                  </pic:spPr>
                </pic:pic>
              </a:graphicData>
            </a:graphic>
          </wp:inline>
        </w:drawing>
      </w:r>
    </w:p>
    <w:p w:rsidR="00ED4597" w:rsidRPr="009E35B9" w:rsidRDefault="00ED4597" w:rsidP="003F62D3">
      <w:pPr>
        <w:pStyle w:val="1"/>
        <w:jc w:val="right"/>
        <w:rPr>
          <w:szCs w:val="24"/>
        </w:rPr>
      </w:pPr>
      <w:bookmarkStart w:id="32" w:name="_Toc70606327"/>
      <w:r w:rsidRPr="009E35B9">
        <w:rPr>
          <w:shd w:val="clear" w:color="auto" w:fill="FFFFFF"/>
        </w:rPr>
        <w:lastRenderedPageBreak/>
        <w:t>Пр</w:t>
      </w:r>
      <w:r w:rsidR="00DC3A16" w:rsidRPr="009E35B9">
        <w:rPr>
          <w:shd w:val="clear" w:color="auto" w:fill="FFFFFF"/>
        </w:rPr>
        <w:t>иложение</w:t>
      </w:r>
      <w:r w:rsidR="0072353D">
        <w:rPr>
          <w:shd w:val="clear" w:color="auto" w:fill="FFFFFF"/>
        </w:rPr>
        <w:t xml:space="preserve"> 2</w:t>
      </w:r>
      <w:bookmarkEnd w:id="32"/>
    </w:p>
    <w:p w:rsidR="00ED4597" w:rsidRPr="009E35B9" w:rsidRDefault="00AE2636" w:rsidP="009E35B9">
      <w:pPr>
        <w:ind w:firstLine="284"/>
        <w:jc w:val="center"/>
        <w:rPr>
          <w:rFonts w:ascii="Times New Roman" w:hAnsi="Times New Roman"/>
          <w:b/>
          <w:sz w:val="24"/>
          <w:szCs w:val="24"/>
        </w:rPr>
      </w:pPr>
      <w:r w:rsidRPr="009E35B9">
        <w:rPr>
          <w:rFonts w:ascii="Times New Roman" w:hAnsi="Times New Roman"/>
          <w:b/>
          <w:sz w:val="24"/>
          <w:szCs w:val="24"/>
        </w:rPr>
        <w:t>БРИФ на маркетинговое исследование рынка</w:t>
      </w:r>
    </w:p>
    <w:tbl>
      <w:tblPr>
        <w:tblW w:w="9613" w:type="dxa"/>
        <w:tblInd w:w="-7" w:type="dxa"/>
        <w:tblLayout w:type="fixed"/>
        <w:tblCellMar>
          <w:top w:w="28" w:type="dxa"/>
          <w:left w:w="28" w:type="dxa"/>
          <w:bottom w:w="28" w:type="dxa"/>
          <w:right w:w="28" w:type="dxa"/>
        </w:tblCellMar>
        <w:tblLook w:val="0000" w:firstRow="0" w:lastRow="0" w:firstColumn="0" w:lastColumn="0" w:noHBand="0" w:noVBand="0"/>
      </w:tblPr>
      <w:tblGrid>
        <w:gridCol w:w="3579"/>
        <w:gridCol w:w="6034"/>
      </w:tblGrid>
      <w:tr w:rsidR="00ED4597" w:rsidRPr="009E35B9" w:rsidTr="001531C8">
        <w:trPr>
          <w:trHeight w:val="420"/>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ED4597" w:rsidP="009E35B9">
            <w:pPr>
              <w:pStyle w:val="afb"/>
            </w:pPr>
            <w:r w:rsidRPr="009E35B9">
              <w:t>Дата заполнения</w:t>
            </w:r>
          </w:p>
        </w:tc>
      </w:tr>
      <w:tr w:rsidR="00ED4597" w:rsidRPr="009E35B9" w:rsidTr="00FA68CB">
        <w:trPr>
          <w:trHeight w:hRule="exact" w:val="397"/>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ED4597" w:rsidRPr="009E35B9" w:rsidRDefault="00ED4597" w:rsidP="009E35B9">
            <w:pPr>
              <w:pStyle w:val="afb"/>
              <w:rPr>
                <w:b/>
              </w:rPr>
            </w:pPr>
            <w:r w:rsidRPr="009E35B9">
              <w:rPr>
                <w:b/>
              </w:rPr>
              <w:t xml:space="preserve">I. </w:t>
            </w:r>
            <w:r w:rsidR="00DC3A16" w:rsidRPr="009E35B9">
              <w:rPr>
                <w:b/>
              </w:rPr>
              <w:t xml:space="preserve">Контактные данные </w:t>
            </w:r>
            <w:r w:rsidR="00AE2636" w:rsidRPr="009E35B9">
              <w:rPr>
                <w:b/>
              </w:rPr>
              <w:t>организации, действующей на исследуемом рынке</w:t>
            </w:r>
          </w:p>
        </w:tc>
      </w:tr>
      <w:tr w:rsidR="00ED4597"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ED4597" w:rsidRPr="009E35B9" w:rsidRDefault="00A151DF" w:rsidP="009E35B9">
            <w:pPr>
              <w:pStyle w:val="afb"/>
            </w:pPr>
            <w:r w:rsidRPr="009E35B9">
              <w:t>Юридическое н</w:t>
            </w:r>
            <w:r w:rsidR="00B97767" w:rsidRPr="009E35B9">
              <w:t>аименование организации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B97767" w:rsidP="009E35B9">
            <w:pPr>
              <w:pStyle w:val="afb"/>
            </w:pPr>
            <w:r w:rsidRPr="009E35B9">
              <w:t>укажите полное и сокращенное наименование</w:t>
            </w:r>
          </w:p>
        </w:tc>
      </w:tr>
      <w:tr w:rsidR="00A151DF"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A151DF" w:rsidRPr="009E35B9" w:rsidRDefault="00A151DF" w:rsidP="009E35B9">
            <w:pPr>
              <w:pStyle w:val="afb"/>
            </w:pPr>
            <w:r w:rsidRPr="009E35B9">
              <w:t>Торговая марка организации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1DF" w:rsidRPr="009E35B9" w:rsidRDefault="00A151DF" w:rsidP="009E35B9">
            <w:pPr>
              <w:pStyle w:val="afb"/>
            </w:pPr>
          </w:p>
        </w:tc>
      </w:tr>
      <w:tr w:rsidR="00ED4597"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ED4597" w:rsidRPr="009E35B9" w:rsidRDefault="00ED4597" w:rsidP="009E35B9">
            <w:pPr>
              <w:pStyle w:val="afb"/>
            </w:pPr>
            <w:r w:rsidRPr="009E35B9">
              <w:t xml:space="preserve">Адрес </w:t>
            </w:r>
            <w:r w:rsidR="001F3441" w:rsidRPr="009E35B9">
              <w:t xml:space="preserve">почтовый </w:t>
            </w:r>
            <w:r w:rsidRPr="009E35B9">
              <w:t>(</w:t>
            </w:r>
            <w:r w:rsidRPr="009E35B9">
              <w:rPr>
                <w:i/>
              </w:rPr>
              <w:t>с индексом</w:t>
            </w:r>
            <w:r w:rsidRPr="009E35B9">
              <w:t>)</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ED4597" w:rsidP="009E35B9">
            <w:pPr>
              <w:pStyle w:val="afb"/>
            </w:pPr>
          </w:p>
        </w:tc>
      </w:tr>
      <w:tr w:rsidR="001F3441"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1F3441" w:rsidRPr="009E35B9" w:rsidRDefault="008D0DAD" w:rsidP="009E35B9">
            <w:pPr>
              <w:pStyle w:val="afb"/>
            </w:pPr>
            <w:r w:rsidRPr="009E35B9">
              <w:t>Web-сайт</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441" w:rsidRPr="009E35B9" w:rsidRDefault="001F3441" w:rsidP="009E35B9">
            <w:pPr>
              <w:pStyle w:val="afb"/>
            </w:pPr>
          </w:p>
        </w:tc>
      </w:tr>
      <w:tr w:rsidR="00ED4597"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ED4597" w:rsidRPr="009E35B9" w:rsidRDefault="00ED4597" w:rsidP="009E35B9">
            <w:pPr>
              <w:pStyle w:val="afb"/>
            </w:pPr>
            <w:r w:rsidRPr="009E35B9">
              <w:t>ФИО контактного лица</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B97767" w:rsidP="009E35B9">
            <w:pPr>
              <w:pStyle w:val="afb"/>
            </w:pPr>
            <w:r w:rsidRPr="009E35B9">
              <w:t>укажите представителя компании, который ведет переговоры по проведению исследования</w:t>
            </w:r>
          </w:p>
        </w:tc>
      </w:tr>
      <w:tr w:rsidR="00ED4597"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AE2636" w:rsidRPr="009E35B9" w:rsidRDefault="00ED4597" w:rsidP="009E35B9">
            <w:pPr>
              <w:pStyle w:val="afb"/>
            </w:pPr>
            <w:r w:rsidRPr="009E35B9">
              <w:t xml:space="preserve">Контактный телефон </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1531C8" w:rsidP="009E35B9">
            <w:pPr>
              <w:pStyle w:val="afb"/>
            </w:pPr>
            <w:r w:rsidRPr="009E35B9">
              <w:t>укажите код</w:t>
            </w:r>
            <w:r w:rsidR="002C2E89" w:rsidRPr="009E35B9">
              <w:t xml:space="preserve"> города</w:t>
            </w:r>
          </w:p>
        </w:tc>
      </w:tr>
      <w:tr w:rsidR="00ED4597" w:rsidRPr="009E35B9" w:rsidTr="001531C8">
        <w:tc>
          <w:tcPr>
            <w:tcW w:w="3579" w:type="dxa"/>
            <w:tcBorders>
              <w:top w:val="single" w:sz="4" w:space="0" w:color="000000"/>
              <w:left w:val="single" w:sz="4" w:space="0" w:color="000000"/>
              <w:bottom w:val="single" w:sz="4" w:space="0" w:color="000000"/>
            </w:tcBorders>
            <w:shd w:val="clear" w:color="auto" w:fill="C1E6FF"/>
            <w:vAlign w:val="center"/>
          </w:tcPr>
          <w:p w:rsidR="00ED4597" w:rsidRPr="009E35B9" w:rsidRDefault="00ED4597" w:rsidP="009E35B9">
            <w:pPr>
              <w:pStyle w:val="afb"/>
            </w:pPr>
            <w:r w:rsidRPr="009E35B9">
              <w:t>Контактный е-mail</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ED4597" w:rsidP="009E35B9">
            <w:pPr>
              <w:pStyle w:val="afb"/>
            </w:pPr>
          </w:p>
        </w:tc>
      </w:tr>
      <w:tr w:rsidR="0058219F" w:rsidRPr="009E35B9" w:rsidTr="00FA68CB">
        <w:trPr>
          <w:trHeight w:hRule="exact" w:val="397"/>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58219F" w:rsidRPr="009E35B9" w:rsidRDefault="0058219F" w:rsidP="009E35B9">
            <w:pPr>
              <w:pStyle w:val="afb"/>
              <w:rPr>
                <w:b/>
              </w:rPr>
            </w:pPr>
            <w:r w:rsidRPr="009E35B9">
              <w:rPr>
                <w:b/>
              </w:rPr>
              <w:t xml:space="preserve">II. Сведения о деятельности </w:t>
            </w:r>
            <w:r w:rsidR="00AE2636" w:rsidRPr="009E35B9">
              <w:rPr>
                <w:b/>
              </w:rPr>
              <w:t>организации</w:t>
            </w:r>
          </w:p>
        </w:tc>
      </w:tr>
      <w:tr w:rsidR="00ED4597" w:rsidRPr="009E35B9" w:rsidTr="002C2E89">
        <w:tc>
          <w:tcPr>
            <w:tcW w:w="3579" w:type="dxa"/>
            <w:tcBorders>
              <w:top w:val="single" w:sz="4" w:space="0" w:color="000000"/>
              <w:left w:val="single" w:sz="4" w:space="0" w:color="000000"/>
              <w:bottom w:val="single" w:sz="4" w:space="0" w:color="000000"/>
            </w:tcBorders>
            <w:shd w:val="clear" w:color="auto" w:fill="C1E6FF"/>
            <w:vAlign w:val="center"/>
          </w:tcPr>
          <w:p w:rsidR="00ED4597" w:rsidRPr="009E35B9" w:rsidRDefault="00AE2636" w:rsidP="009E35B9">
            <w:pPr>
              <w:pStyle w:val="afb"/>
            </w:pPr>
            <w:r w:rsidRPr="009E35B9">
              <w:t>Отрасль, сфера деятельности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597" w:rsidRPr="009E35B9" w:rsidRDefault="00C425F9" w:rsidP="009E35B9">
            <w:pPr>
              <w:pStyle w:val="afb"/>
            </w:pPr>
            <w:r w:rsidRPr="009E35B9">
              <w:t xml:space="preserve">укажите отрасль </w:t>
            </w:r>
            <w:r w:rsidR="007E02FA" w:rsidRPr="009E35B9">
              <w:t>и</w:t>
            </w:r>
            <w:r w:rsidRPr="009E35B9">
              <w:t xml:space="preserve"> род </w:t>
            </w:r>
            <w:r w:rsidR="007E02FA" w:rsidRPr="009E35B9">
              <w:t>деятельности (</w:t>
            </w:r>
            <w:r w:rsidR="007E02FA" w:rsidRPr="009E35B9">
              <w:rPr>
                <w:rFonts w:eastAsia="Times New Roman"/>
                <w:lang w:eastAsia="ru-RU"/>
              </w:rPr>
              <w:t>производство, торговля, услуги)</w:t>
            </w:r>
          </w:p>
        </w:tc>
      </w:tr>
      <w:tr w:rsidR="007E02FA" w:rsidRPr="009E35B9" w:rsidTr="002C2E89">
        <w:tc>
          <w:tcPr>
            <w:tcW w:w="3579" w:type="dxa"/>
            <w:tcBorders>
              <w:top w:val="single" w:sz="4" w:space="0" w:color="000000"/>
              <w:left w:val="single" w:sz="4" w:space="0" w:color="000000"/>
              <w:bottom w:val="single" w:sz="4" w:space="0" w:color="000000"/>
            </w:tcBorders>
            <w:shd w:val="clear" w:color="auto" w:fill="C1E6FF"/>
            <w:vAlign w:val="center"/>
          </w:tcPr>
          <w:p w:rsidR="007E02FA" w:rsidRPr="009E35B9" w:rsidRDefault="007E02FA" w:rsidP="009E35B9">
            <w:pPr>
              <w:pStyle w:val="afb"/>
            </w:pPr>
            <w:r w:rsidRPr="009E35B9">
              <w:t>История создания и развития организации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2FA" w:rsidRPr="009E35B9" w:rsidRDefault="00B97767" w:rsidP="009E35B9">
            <w:pPr>
              <w:pStyle w:val="afb"/>
            </w:pPr>
            <w:r w:rsidRPr="009E35B9">
              <w:t xml:space="preserve">укажите </w:t>
            </w:r>
            <w:r w:rsidR="007E02FA" w:rsidRPr="009E35B9">
              <w:t>дат</w:t>
            </w:r>
            <w:r w:rsidRPr="009E35B9">
              <w:t>у</w:t>
            </w:r>
            <w:r w:rsidR="007E02FA" w:rsidRPr="009E35B9">
              <w:t xml:space="preserve"> создания организации, размер предприятия, начало производства товара и выхода на рынок, источники развития бизнеса и т.п.)</w:t>
            </w:r>
          </w:p>
        </w:tc>
      </w:tr>
      <w:tr w:rsidR="00EF2F28" w:rsidRPr="009E35B9" w:rsidTr="002C2E89">
        <w:tc>
          <w:tcPr>
            <w:tcW w:w="3579" w:type="dxa"/>
            <w:tcBorders>
              <w:top w:val="single" w:sz="4" w:space="0" w:color="000000"/>
              <w:left w:val="single" w:sz="4" w:space="0" w:color="000000"/>
              <w:bottom w:val="single" w:sz="4" w:space="0" w:color="000000"/>
            </w:tcBorders>
            <w:shd w:val="clear" w:color="auto" w:fill="C1E6FF"/>
            <w:vAlign w:val="center"/>
          </w:tcPr>
          <w:p w:rsidR="00EF2F28" w:rsidRPr="009E35B9" w:rsidRDefault="00EF2F28" w:rsidP="009E35B9">
            <w:pPr>
              <w:pStyle w:val="afb"/>
            </w:pPr>
            <w:r w:rsidRPr="009E35B9">
              <w:t xml:space="preserve">Опыт </w:t>
            </w:r>
            <w:r w:rsidR="00B97767" w:rsidRPr="009E35B9">
              <w:t xml:space="preserve">и перспективы </w:t>
            </w:r>
            <w:r w:rsidRPr="009E35B9">
              <w:t>присутствия на рынке</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28" w:rsidRPr="009E35B9" w:rsidRDefault="007E02FA" w:rsidP="009E35B9">
            <w:pPr>
              <w:shd w:val="clear" w:color="auto" w:fill="FFFFFF"/>
              <w:spacing w:after="0" w:line="240" w:lineRule="auto"/>
              <w:rPr>
                <w:rFonts w:ascii="Times New Roman" w:hAnsi="Times New Roman" w:cs="Times New Roman"/>
                <w:i/>
                <w:szCs w:val="24"/>
              </w:rPr>
            </w:pPr>
            <w:r w:rsidRPr="009E35B9">
              <w:rPr>
                <w:rFonts w:ascii="Times New Roman" w:hAnsi="Times New Roman" w:cs="Times New Roman"/>
                <w:i/>
                <w:szCs w:val="24"/>
              </w:rPr>
              <w:t xml:space="preserve">опишите </w:t>
            </w:r>
            <w:r w:rsidRPr="009E35B9">
              <w:rPr>
                <w:rFonts w:ascii="Times New Roman" w:eastAsia="Times New Roman" w:hAnsi="Times New Roman" w:cs="Times New Roman"/>
                <w:i/>
                <w:szCs w:val="24"/>
                <w:lang w:eastAsia="ru-RU"/>
              </w:rPr>
              <w:t xml:space="preserve">положение на рынке (доля рынка, место на рынке №1,2,3; известность), </w:t>
            </w:r>
            <w:r w:rsidR="00B97767" w:rsidRPr="009E35B9">
              <w:rPr>
                <w:rFonts w:ascii="Times New Roman" w:eastAsia="Times New Roman" w:hAnsi="Times New Roman" w:cs="Times New Roman"/>
                <w:i/>
                <w:szCs w:val="24"/>
                <w:lang w:eastAsia="ru-RU"/>
              </w:rPr>
              <w:t>потенциал укрепления положения (расширение рынка сбыта, привлечение новых покупателей, увеличение частоты использования существующих продуктов), образ организации на рынке и др.</w:t>
            </w:r>
          </w:p>
        </w:tc>
      </w:tr>
      <w:tr w:rsidR="00C425F9" w:rsidRPr="009E35B9" w:rsidTr="002C2E89">
        <w:tc>
          <w:tcPr>
            <w:tcW w:w="3579" w:type="dxa"/>
            <w:tcBorders>
              <w:top w:val="single" w:sz="4" w:space="0" w:color="000000"/>
              <w:left w:val="single" w:sz="4" w:space="0" w:color="000000"/>
              <w:bottom w:val="single" w:sz="4" w:space="0" w:color="000000"/>
            </w:tcBorders>
            <w:shd w:val="clear" w:color="auto" w:fill="C1E6FF"/>
            <w:vAlign w:val="center"/>
          </w:tcPr>
          <w:p w:rsidR="00C425F9" w:rsidRPr="009E35B9" w:rsidRDefault="00C425F9" w:rsidP="009E35B9">
            <w:pPr>
              <w:pStyle w:val="afb"/>
            </w:pPr>
            <w:r w:rsidRPr="009E35B9">
              <w:t xml:space="preserve">Целевая аудитория </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DAD" w:rsidRPr="009E35B9" w:rsidRDefault="008D0DAD" w:rsidP="009E35B9">
            <w:pPr>
              <w:shd w:val="clear" w:color="auto" w:fill="FFFFFF"/>
              <w:spacing w:after="0" w:line="240" w:lineRule="auto"/>
              <w:rPr>
                <w:rFonts w:ascii="Times New Roman" w:hAnsi="Times New Roman" w:cs="Times New Roman"/>
                <w:i/>
                <w:szCs w:val="24"/>
              </w:rPr>
            </w:pPr>
            <w:r w:rsidRPr="009E35B9">
              <w:rPr>
                <w:rFonts w:ascii="Times New Roman" w:eastAsia="Times New Roman" w:hAnsi="Times New Roman" w:cs="Times New Roman"/>
                <w:i/>
                <w:szCs w:val="24"/>
                <w:lang w:eastAsia="ru-RU"/>
              </w:rPr>
              <w:t xml:space="preserve">дайте характеристику текущим и потенциальным потребителям; опишите основные требования, которые потребители предъявляют к свойствам товара; укажите на особенности поведения покупателей, </w:t>
            </w:r>
            <w:r w:rsidRPr="009E35B9">
              <w:rPr>
                <w:rFonts w:ascii="Times New Roman" w:hAnsi="Times New Roman" w:cs="Times New Roman"/>
                <w:i/>
                <w:szCs w:val="24"/>
                <w:shd w:val="clear" w:color="auto" w:fill="FFFFFF"/>
              </w:rPr>
              <w:t>вероятные причины отказа от покупки товара Вашей организации</w:t>
            </w:r>
          </w:p>
        </w:tc>
      </w:tr>
      <w:tr w:rsidR="00C425F9" w:rsidRPr="009E35B9" w:rsidTr="002C2E89">
        <w:tc>
          <w:tcPr>
            <w:tcW w:w="3579" w:type="dxa"/>
            <w:tcBorders>
              <w:top w:val="single" w:sz="4" w:space="0" w:color="000000"/>
              <w:left w:val="single" w:sz="4" w:space="0" w:color="000000"/>
              <w:bottom w:val="single" w:sz="4" w:space="0" w:color="000000"/>
            </w:tcBorders>
            <w:shd w:val="clear" w:color="auto" w:fill="C1E6FF"/>
            <w:vAlign w:val="center"/>
          </w:tcPr>
          <w:p w:rsidR="00C425F9" w:rsidRPr="009E35B9" w:rsidRDefault="00C425F9" w:rsidP="009E35B9">
            <w:pPr>
              <w:pStyle w:val="afb"/>
            </w:pPr>
            <w:r w:rsidRPr="009E35B9">
              <w:t>Конкурентная позиция на рынке</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5F9" w:rsidRPr="009E35B9" w:rsidRDefault="008D0DAD" w:rsidP="009E35B9">
            <w:pPr>
              <w:pStyle w:val="afb"/>
            </w:pPr>
            <w:r w:rsidRPr="009E35B9">
              <w:t>изложите сведения о</w:t>
            </w:r>
            <w:r w:rsidR="00C425F9" w:rsidRPr="009E35B9">
              <w:t xml:space="preserve"> прямых конкурентах, их преимущества и недостатки</w:t>
            </w:r>
          </w:p>
        </w:tc>
      </w:tr>
      <w:tr w:rsidR="00C425F9" w:rsidRPr="009E35B9" w:rsidTr="002C2E89">
        <w:tc>
          <w:tcPr>
            <w:tcW w:w="3579" w:type="dxa"/>
            <w:tcBorders>
              <w:top w:val="single" w:sz="4" w:space="0" w:color="000000"/>
              <w:left w:val="single" w:sz="4" w:space="0" w:color="000000"/>
              <w:bottom w:val="single" w:sz="4" w:space="0" w:color="000000"/>
            </w:tcBorders>
            <w:shd w:val="clear" w:color="auto" w:fill="C1E6FF"/>
            <w:vAlign w:val="center"/>
          </w:tcPr>
          <w:p w:rsidR="00C425F9" w:rsidRPr="009E35B9" w:rsidRDefault="00C425F9" w:rsidP="009E35B9">
            <w:pPr>
              <w:pStyle w:val="afb"/>
            </w:pPr>
            <w:r w:rsidRPr="009E35B9">
              <w:t>Организация сбыта товара</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5F9" w:rsidRPr="009E35B9" w:rsidRDefault="00C425F9" w:rsidP="009E35B9">
            <w:pPr>
              <w:pStyle w:val="afb"/>
            </w:pPr>
            <w:r w:rsidRPr="009E35B9">
              <w:t>(указываются пути движения товара до конечного потребителя, форма продаж (опт, розница, сети), дилеры, представители и т.п.)</w:t>
            </w:r>
          </w:p>
        </w:tc>
      </w:tr>
      <w:tr w:rsidR="00ED4597" w:rsidRPr="009E35B9" w:rsidTr="00FA68CB">
        <w:trPr>
          <w:trHeight w:hRule="exact" w:val="397"/>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ED4597" w:rsidRPr="009E35B9" w:rsidRDefault="00ED4597" w:rsidP="009E35B9">
            <w:pPr>
              <w:pStyle w:val="afb"/>
              <w:rPr>
                <w:b/>
              </w:rPr>
            </w:pPr>
            <w:r w:rsidRPr="009E35B9">
              <w:rPr>
                <w:b/>
              </w:rPr>
              <w:t>II</w:t>
            </w:r>
            <w:r w:rsidR="008A1ED6" w:rsidRPr="009E35B9">
              <w:rPr>
                <w:b/>
              </w:rPr>
              <w:t>I</w:t>
            </w:r>
            <w:r w:rsidRPr="009E35B9">
              <w:rPr>
                <w:b/>
              </w:rPr>
              <w:t>. Параметры исследования</w:t>
            </w:r>
          </w:p>
        </w:tc>
      </w:tr>
      <w:tr w:rsidR="00ED4597" w:rsidRPr="009E35B9" w:rsidTr="002346B7">
        <w:trPr>
          <w:trHeight w:val="671"/>
        </w:trPr>
        <w:tc>
          <w:tcPr>
            <w:tcW w:w="3579" w:type="dxa"/>
            <w:tcBorders>
              <w:top w:val="single" w:sz="4" w:space="0" w:color="000000"/>
              <w:left w:val="single" w:sz="4" w:space="0" w:color="000000"/>
              <w:bottom w:val="single" w:sz="4" w:space="0" w:color="000000"/>
            </w:tcBorders>
            <w:shd w:val="clear" w:color="auto" w:fill="C1E6FF"/>
          </w:tcPr>
          <w:p w:rsidR="00ED4597" w:rsidRPr="009E35B9" w:rsidRDefault="00ED4597" w:rsidP="009E35B9">
            <w:pPr>
              <w:pStyle w:val="afb"/>
            </w:pPr>
            <w:r w:rsidRPr="009E35B9">
              <w:t>П</w:t>
            </w:r>
            <w:r w:rsidR="001F3441" w:rsidRPr="009E35B9">
              <w:t>овод для принятия решения о проведении маркетингового</w:t>
            </w:r>
            <w:r w:rsidRPr="009E35B9">
              <w:t xml:space="preserve"> исследования</w:t>
            </w:r>
            <w:r w:rsidR="001F3441" w:rsidRPr="009E35B9">
              <w:t xml:space="preserve"> рынка соответствующего товара</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D4597" w:rsidRPr="009E35B9" w:rsidRDefault="00A9046C" w:rsidP="009E35B9">
            <w:pPr>
              <w:pStyle w:val="afb"/>
            </w:pPr>
            <w:r w:rsidRPr="009E35B9">
              <w:t>опишите какие проблемы вызвали необходимость проведения исследования</w:t>
            </w:r>
          </w:p>
        </w:tc>
      </w:tr>
      <w:tr w:rsidR="001F3441" w:rsidRPr="009E35B9" w:rsidTr="002346B7">
        <w:trPr>
          <w:trHeight w:val="285"/>
        </w:trPr>
        <w:tc>
          <w:tcPr>
            <w:tcW w:w="3579" w:type="dxa"/>
            <w:tcBorders>
              <w:top w:val="single" w:sz="4" w:space="0" w:color="000000"/>
              <w:left w:val="single" w:sz="4" w:space="0" w:color="000000"/>
              <w:bottom w:val="single" w:sz="4" w:space="0" w:color="000000"/>
            </w:tcBorders>
            <w:shd w:val="clear" w:color="auto" w:fill="C1E6FF"/>
          </w:tcPr>
          <w:p w:rsidR="001F3441" w:rsidRPr="009E35B9" w:rsidRDefault="00D91857" w:rsidP="009E35B9">
            <w:pPr>
              <w:pStyle w:val="afb"/>
            </w:pPr>
            <w:r w:rsidRPr="009E35B9">
              <w:t>Цель исследования</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1F3441" w:rsidRPr="009E35B9" w:rsidRDefault="002346B7" w:rsidP="009E35B9">
            <w:pPr>
              <w:pStyle w:val="afb"/>
            </w:pPr>
            <w:r w:rsidRPr="009E35B9">
              <w:t>Опишите для чего проводится исследование</w:t>
            </w:r>
          </w:p>
        </w:tc>
      </w:tr>
      <w:tr w:rsidR="00D91857" w:rsidRPr="009E35B9" w:rsidTr="002346B7">
        <w:tc>
          <w:tcPr>
            <w:tcW w:w="3579" w:type="dxa"/>
            <w:tcBorders>
              <w:top w:val="single" w:sz="4" w:space="0" w:color="000000"/>
              <w:left w:val="single" w:sz="4" w:space="0" w:color="000000"/>
              <w:bottom w:val="single" w:sz="4" w:space="0" w:color="000000"/>
            </w:tcBorders>
            <w:shd w:val="clear" w:color="auto" w:fill="C1E6FF"/>
          </w:tcPr>
          <w:p w:rsidR="00D91857" w:rsidRPr="009E35B9" w:rsidRDefault="00F94CBE" w:rsidP="009E35B9">
            <w:pPr>
              <w:pStyle w:val="afb"/>
            </w:pPr>
            <w:r w:rsidRPr="009E35B9">
              <w:t>Задачи исследования</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D91857" w:rsidRPr="009E35B9" w:rsidRDefault="002346B7" w:rsidP="009E35B9">
            <w:pPr>
              <w:pStyle w:val="afb"/>
            </w:pPr>
            <w:r w:rsidRPr="009E35B9">
              <w:t>с</w:t>
            </w:r>
            <w:r w:rsidR="00436159" w:rsidRPr="009E35B9">
              <w:t>формулир</w:t>
            </w:r>
            <w:r w:rsidRPr="009E35B9">
              <w:t xml:space="preserve">уйте </w:t>
            </w:r>
            <w:r w:rsidR="00436159" w:rsidRPr="009E35B9">
              <w:t>3-5 задач</w:t>
            </w:r>
            <w:r w:rsidRPr="009E35B9">
              <w:t xml:space="preserve"> исходя из результатов, которые необходимо получить</w:t>
            </w:r>
          </w:p>
        </w:tc>
      </w:tr>
      <w:tr w:rsidR="00F94CBE" w:rsidRPr="009E35B9" w:rsidTr="002346B7">
        <w:tc>
          <w:tcPr>
            <w:tcW w:w="3579" w:type="dxa"/>
            <w:tcBorders>
              <w:top w:val="single" w:sz="4" w:space="0" w:color="000000"/>
              <w:left w:val="single" w:sz="4" w:space="0" w:color="000000"/>
              <w:bottom w:val="single" w:sz="4" w:space="0" w:color="000000"/>
            </w:tcBorders>
            <w:shd w:val="clear" w:color="auto" w:fill="C1E6FF"/>
          </w:tcPr>
          <w:p w:rsidR="00F94CBE" w:rsidRPr="009E35B9" w:rsidRDefault="00F94CBE" w:rsidP="009E35B9">
            <w:pPr>
              <w:pStyle w:val="afb"/>
            </w:pPr>
            <w:r w:rsidRPr="009E35B9">
              <w:t>Применение результатов исследования</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F94CBE" w:rsidRPr="009E35B9" w:rsidRDefault="00F94CBE" w:rsidP="009E35B9">
            <w:pPr>
              <w:pStyle w:val="afb"/>
            </w:pPr>
            <w:r w:rsidRPr="009E35B9">
              <w:t>(назвать управленческие решения, которые будут приняты на основе результатов исследования)</w:t>
            </w:r>
          </w:p>
        </w:tc>
      </w:tr>
    </w:tbl>
    <w:p w:rsidR="004E76A8" w:rsidRPr="009E35B9" w:rsidRDefault="004E76A8" w:rsidP="009E35B9"/>
    <w:p w:rsidR="004E76A8" w:rsidRPr="009E35B9" w:rsidRDefault="004E76A8" w:rsidP="009E35B9"/>
    <w:tbl>
      <w:tblPr>
        <w:tblW w:w="9613" w:type="dxa"/>
        <w:tblInd w:w="-7" w:type="dxa"/>
        <w:tblLayout w:type="fixed"/>
        <w:tblCellMar>
          <w:top w:w="28" w:type="dxa"/>
          <w:left w:w="28" w:type="dxa"/>
          <w:bottom w:w="28" w:type="dxa"/>
          <w:right w:w="28" w:type="dxa"/>
        </w:tblCellMar>
        <w:tblLook w:val="0000" w:firstRow="0" w:lastRow="0" w:firstColumn="0" w:lastColumn="0" w:noHBand="0" w:noVBand="0"/>
      </w:tblPr>
      <w:tblGrid>
        <w:gridCol w:w="9613"/>
      </w:tblGrid>
      <w:tr w:rsidR="00F94CB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F94CBE" w:rsidRPr="009E35B9" w:rsidRDefault="00F94CBE" w:rsidP="009E35B9">
            <w:pPr>
              <w:pStyle w:val="afb"/>
            </w:pPr>
            <w:r w:rsidRPr="009E35B9">
              <w:rPr>
                <w:b/>
              </w:rPr>
              <w:lastRenderedPageBreak/>
              <w:t>1. Объем маркетингового исследования</w:t>
            </w:r>
            <w:r w:rsidRPr="009E35B9">
              <w:t xml:space="preserve"> (выберите интересующий Вас вариант или напишите свой):</w:t>
            </w:r>
          </w:p>
          <w:p w:rsidR="00F94CBE" w:rsidRPr="009E35B9" w:rsidRDefault="00F94CBE" w:rsidP="009E35B9">
            <w:pPr>
              <w:pStyle w:val="afb"/>
            </w:pPr>
            <w:r w:rsidRPr="009E35B9">
              <w:noBreakHyphen/>
              <w:t xml:space="preserve"> обзор состояния рынка конкретного товара (характеристики товара, определяющие его потребление; структура рынка по продавцам и покупателям (количество и доли основных участников); объемы производства, потребления и потенциал их развития; особенности торговли);</w:t>
            </w:r>
          </w:p>
          <w:p w:rsidR="00F94CBE" w:rsidRPr="009E35B9" w:rsidRDefault="00F94CBE" w:rsidP="009E35B9">
            <w:pPr>
              <w:pStyle w:val="afb"/>
            </w:pPr>
            <w:r w:rsidRPr="009E35B9">
              <w:noBreakHyphen/>
            </w:r>
            <w:r w:rsidR="008A1ED6" w:rsidRPr="009E35B9">
              <w:t xml:space="preserve">перечень </w:t>
            </w:r>
            <w:r w:rsidRPr="009E35B9">
              <w:t>ведущи</w:t>
            </w:r>
            <w:r w:rsidR="008A1ED6" w:rsidRPr="009E35B9">
              <w:t>х</w:t>
            </w:r>
            <w:r w:rsidRPr="009E35B9">
              <w:t xml:space="preserve"> производител</w:t>
            </w:r>
            <w:r w:rsidR="008A1ED6" w:rsidRPr="009E35B9">
              <w:t>ей</w:t>
            </w:r>
            <w:r w:rsidRPr="009E35B9">
              <w:t>, поставщик</w:t>
            </w:r>
            <w:r w:rsidR="008A1ED6" w:rsidRPr="009E35B9">
              <w:t>ов</w:t>
            </w:r>
            <w:r w:rsidRPr="009E35B9">
              <w:t xml:space="preserve"> и потребител</w:t>
            </w:r>
            <w:r w:rsidR="008A1ED6" w:rsidRPr="009E35B9">
              <w:t>ей</w:t>
            </w:r>
            <w:r w:rsidRPr="009E35B9">
              <w:t xml:space="preserve"> конкретного товара; </w:t>
            </w:r>
          </w:p>
          <w:p w:rsidR="00F94CBE" w:rsidRPr="009E35B9" w:rsidRDefault="00F94CBE" w:rsidP="009E35B9">
            <w:pPr>
              <w:pStyle w:val="afb"/>
            </w:pPr>
            <w:r w:rsidRPr="009E35B9">
              <w:noBreakHyphen/>
              <w:t xml:space="preserve"> динамика, структура (импорта, экспорта) и ведущие страны-импортеры (-экспортеры) конкретного товара;</w:t>
            </w:r>
          </w:p>
          <w:p w:rsidR="00F94CBE" w:rsidRPr="009E35B9" w:rsidRDefault="00F94CBE" w:rsidP="009E35B9">
            <w:pPr>
              <w:pStyle w:val="afb"/>
            </w:pPr>
            <w:r w:rsidRPr="009E35B9">
              <w:noBreakHyphen/>
              <w:t xml:space="preserve"> мировое производство, мировой импорт и мировой экспорт </w:t>
            </w:r>
            <w:r w:rsidR="008A1ED6" w:rsidRPr="009E35B9">
              <w:t xml:space="preserve">соответствующего </w:t>
            </w:r>
            <w:r w:rsidRPr="009E35B9">
              <w:t>товара</w:t>
            </w:r>
          </w:p>
          <w:p w:rsidR="00F94CBE" w:rsidRPr="009E35B9" w:rsidRDefault="00F94CBE" w:rsidP="009E35B9">
            <w:pPr>
              <w:pStyle w:val="afb"/>
            </w:pPr>
            <w:r w:rsidRPr="009E35B9">
              <w:t>Свой вариант:</w:t>
            </w:r>
          </w:p>
          <w:p w:rsidR="00FC12EC" w:rsidRPr="009E35B9" w:rsidRDefault="00FC12EC" w:rsidP="009E35B9">
            <w:pPr>
              <w:pStyle w:val="afb"/>
            </w:pPr>
            <w:r w:rsidRPr="009E35B9">
              <w:t>______________________________________________________________________________________</w:t>
            </w:r>
          </w:p>
          <w:p w:rsidR="00FC12EC" w:rsidRPr="009E35B9" w:rsidRDefault="00FC12EC" w:rsidP="009E35B9">
            <w:pPr>
              <w:pStyle w:val="afb"/>
            </w:pPr>
            <w:r w:rsidRPr="009E35B9">
              <w:t>______________________________________________________________________________________</w:t>
            </w:r>
          </w:p>
          <w:p w:rsidR="00FC12EC" w:rsidRPr="009E35B9" w:rsidRDefault="00FC12EC" w:rsidP="009E35B9">
            <w:pPr>
              <w:pStyle w:val="afb"/>
            </w:pPr>
          </w:p>
        </w:tc>
      </w:tr>
      <w:tr w:rsidR="00F94CB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F94CBE" w:rsidRPr="009E35B9" w:rsidRDefault="00F94CBE" w:rsidP="009E35B9">
            <w:pPr>
              <w:pStyle w:val="afb"/>
            </w:pPr>
            <w:r w:rsidRPr="009E35B9">
              <w:t xml:space="preserve">2. Характеристики исследуемого товара (продукции, услуги либо работы): </w:t>
            </w:r>
          </w:p>
          <w:p w:rsidR="00F94CBE" w:rsidRPr="009E35B9" w:rsidRDefault="00F94CBE" w:rsidP="009E35B9">
            <w:pPr>
              <w:pStyle w:val="afb"/>
            </w:pPr>
            <w:r w:rsidRPr="009E35B9">
              <w:noBreakHyphen/>
              <w:t xml:space="preserve"> требования к товару по ГОСТ, ТУ и </w:t>
            </w:r>
            <w:r w:rsidR="00DC3B72" w:rsidRPr="009E35B9">
              <w:t xml:space="preserve">иным </w:t>
            </w:r>
            <w:r w:rsidR="00834772">
              <w:t>Стандарт</w:t>
            </w:r>
            <w:r w:rsidR="00DC3B72" w:rsidRPr="009E35B9">
              <w:t>ам,</w:t>
            </w:r>
            <w:r w:rsidRPr="009E35B9">
              <w:t xml:space="preserve"> и нормам;</w:t>
            </w:r>
          </w:p>
          <w:p w:rsidR="00F94CBE" w:rsidRPr="009E35B9" w:rsidRDefault="00F94CBE" w:rsidP="009E35B9">
            <w:pPr>
              <w:pStyle w:val="afb"/>
              <w:rPr>
                <w:bCs/>
              </w:rPr>
            </w:pPr>
            <w:r w:rsidRPr="009E35B9">
              <w:noBreakHyphen/>
              <w:t xml:space="preserve"> код деятельности по ОКВЭД, код по </w:t>
            </w:r>
            <w:r w:rsidRPr="009E35B9">
              <w:rPr>
                <w:bCs/>
              </w:rPr>
              <w:t>ОКПД 2 и код по ТН ВЭД ЕАЭС;</w:t>
            </w:r>
          </w:p>
          <w:p w:rsidR="00F94CBE" w:rsidRPr="009E35B9" w:rsidRDefault="00F94CBE" w:rsidP="009E35B9">
            <w:pPr>
              <w:pStyle w:val="afb"/>
            </w:pPr>
            <w:r w:rsidRPr="009E35B9">
              <w:noBreakHyphen/>
              <w:t xml:space="preserve"> основные потребительские свойства и специфика применения исследуемого товара;</w:t>
            </w:r>
          </w:p>
          <w:p w:rsidR="00F94CBE" w:rsidRPr="009E35B9" w:rsidRDefault="00F94CBE" w:rsidP="009E35B9">
            <w:pPr>
              <w:pStyle w:val="afb"/>
            </w:pPr>
            <w:r w:rsidRPr="009E35B9">
              <w:noBreakHyphen/>
              <w:t xml:space="preserve"> области применения товара (какие потребности удовлетворяет?</w:t>
            </w:r>
          </w:p>
          <w:p w:rsidR="00186F8B" w:rsidRPr="009E35B9" w:rsidRDefault="00186F8B" w:rsidP="009E35B9">
            <w:pPr>
              <w:pStyle w:val="afb"/>
            </w:pPr>
            <w:r w:rsidRPr="009E35B9">
              <w:noBreakHyphen/>
              <w:t xml:space="preserve"> наличие товаров-заменителей либо аналогов (На какие товары заменяют покупатели исследуемый товар в ходе потребления? При каких условиях потребители переключаются на другой товар?);</w:t>
            </w:r>
          </w:p>
          <w:p w:rsidR="00F94CBE" w:rsidRPr="009E35B9" w:rsidRDefault="00F94CBE" w:rsidP="009E35B9">
            <w:pPr>
              <w:pStyle w:val="afb"/>
            </w:pPr>
            <w:r w:rsidRPr="009E35B9">
              <w:t>Иное о товаре:</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p>
        </w:tc>
      </w:tr>
      <w:tr w:rsidR="00F94CB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F94CBE" w:rsidRPr="009E35B9" w:rsidRDefault="00F94CBE" w:rsidP="009E35B9">
            <w:pPr>
              <w:pStyle w:val="afb"/>
            </w:pPr>
            <w:r w:rsidRPr="009E35B9">
              <w:rPr>
                <w:b/>
              </w:rPr>
              <w:t xml:space="preserve">3. География </w:t>
            </w:r>
            <w:r w:rsidR="00FC12EC" w:rsidRPr="009E35B9">
              <w:rPr>
                <w:b/>
              </w:rPr>
              <w:t>рынка</w:t>
            </w:r>
            <w:r w:rsidRPr="009E35B9">
              <w:t xml:space="preserve"> (выберите интересующие Вас варианты ответов или напишите свой):</w:t>
            </w:r>
          </w:p>
          <w:p w:rsidR="00F94CBE" w:rsidRPr="009E35B9" w:rsidRDefault="00F94CBE" w:rsidP="009E35B9">
            <w:pPr>
              <w:pStyle w:val="afb"/>
            </w:pPr>
            <w:r w:rsidRPr="009E35B9">
              <w:noBreakHyphen/>
              <w:t xml:space="preserve"> мировой рынок; конкретный регион мирового рынка;</w:t>
            </w:r>
          </w:p>
          <w:p w:rsidR="00F94CBE" w:rsidRPr="009E35B9" w:rsidRDefault="00F94CBE" w:rsidP="009E35B9">
            <w:pPr>
              <w:pStyle w:val="afb"/>
            </w:pPr>
            <w:r w:rsidRPr="009E35B9">
              <w:noBreakHyphen/>
              <w:t xml:space="preserve"> рынок ЕС либо отдельных стран ЕС;</w:t>
            </w:r>
          </w:p>
          <w:p w:rsidR="00F94CBE" w:rsidRPr="009E35B9" w:rsidRDefault="00F94CBE" w:rsidP="009E35B9">
            <w:pPr>
              <w:pStyle w:val="afb"/>
            </w:pPr>
            <w:r w:rsidRPr="009E35B9">
              <w:noBreakHyphen/>
              <w:t xml:space="preserve"> рынок СНГ либо отдельных стран СНГ;</w:t>
            </w:r>
          </w:p>
          <w:p w:rsidR="00F94CBE" w:rsidRPr="009E35B9" w:rsidRDefault="00F94CBE" w:rsidP="009E35B9">
            <w:pPr>
              <w:pStyle w:val="afb"/>
            </w:pPr>
            <w:r w:rsidRPr="009E35B9">
              <w:noBreakHyphen/>
              <w:t xml:space="preserve"> рынок России, региональный рынок (например, Волгоградская область) или местный рынок (например, на территории г. Волгограда).</w:t>
            </w:r>
          </w:p>
          <w:p w:rsidR="00F94CBE" w:rsidRPr="009E35B9" w:rsidRDefault="00F94CBE" w:rsidP="009E35B9">
            <w:pPr>
              <w:pStyle w:val="afb"/>
            </w:pPr>
          </w:p>
          <w:p w:rsidR="002346B7" w:rsidRPr="009E35B9" w:rsidRDefault="00F94CBE" w:rsidP="009E35B9">
            <w:pPr>
              <w:pStyle w:val="afb"/>
            </w:pPr>
            <w:r w:rsidRPr="009E35B9">
              <w:t>Свой вариант</w:t>
            </w:r>
            <w:r w:rsidR="002346B7" w:rsidRPr="009E35B9">
              <w:t>:</w:t>
            </w:r>
          </w:p>
          <w:p w:rsidR="00FC12EC" w:rsidRPr="009E35B9" w:rsidRDefault="00FC12EC" w:rsidP="009E35B9">
            <w:pPr>
              <w:pStyle w:val="afb"/>
            </w:pPr>
            <w:r w:rsidRPr="009E35B9">
              <w:t>______________________________________________________________________________________</w:t>
            </w:r>
          </w:p>
          <w:p w:rsidR="00FC12EC" w:rsidRPr="009E35B9" w:rsidRDefault="00FC12EC" w:rsidP="009E35B9">
            <w:pPr>
              <w:pStyle w:val="afb"/>
            </w:pPr>
            <w:r w:rsidRPr="009E35B9">
              <w:t>______________________________________________________________________________________</w:t>
            </w:r>
          </w:p>
          <w:p w:rsidR="00F94CBE" w:rsidRPr="009E35B9" w:rsidRDefault="00F94CBE" w:rsidP="009E35B9">
            <w:pPr>
              <w:pStyle w:val="afb"/>
            </w:pPr>
          </w:p>
        </w:tc>
      </w:tr>
      <w:tr w:rsidR="009A5B5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9A5B5E" w:rsidRPr="009E35B9" w:rsidRDefault="009A5B5E" w:rsidP="009E35B9">
            <w:pPr>
              <w:pStyle w:val="afb"/>
              <w:rPr>
                <w:sz w:val="24"/>
              </w:rPr>
            </w:pPr>
            <w:r w:rsidRPr="009E35B9">
              <w:rPr>
                <w:b/>
                <w:bCs/>
                <w:sz w:val="24"/>
              </w:rPr>
              <w:t xml:space="preserve">5. </w:t>
            </w:r>
            <w:r w:rsidRPr="009E35B9">
              <w:rPr>
                <w:b/>
                <w:sz w:val="24"/>
              </w:rPr>
              <w:t>Гипотезы</w:t>
            </w:r>
            <w:r w:rsidR="00834772">
              <w:rPr>
                <w:b/>
                <w:sz w:val="24"/>
              </w:rPr>
              <w:t xml:space="preserve"> </w:t>
            </w:r>
            <w:r w:rsidRPr="009E35B9">
              <w:t>(наз</w:t>
            </w:r>
            <w:r w:rsidR="002346B7" w:rsidRPr="009E35B9">
              <w:t>овите</w:t>
            </w:r>
            <w:r w:rsidRPr="009E35B9">
              <w:t xml:space="preserve"> предположения, которые хотели бы подтвердить или опровергнуть в ходе исследования)</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p>
        </w:tc>
      </w:tr>
      <w:tr w:rsidR="00F94CB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F94CBE" w:rsidRPr="009E35B9" w:rsidRDefault="009A5B5E" w:rsidP="009E35B9">
            <w:pPr>
              <w:pStyle w:val="afb"/>
              <w:rPr>
                <w:sz w:val="24"/>
              </w:rPr>
            </w:pPr>
            <w:r w:rsidRPr="009E35B9">
              <w:rPr>
                <w:b/>
                <w:bCs/>
                <w:sz w:val="24"/>
              </w:rPr>
              <w:t>6</w:t>
            </w:r>
            <w:r w:rsidR="00F94CBE" w:rsidRPr="009E35B9">
              <w:rPr>
                <w:b/>
                <w:bCs/>
                <w:sz w:val="24"/>
              </w:rPr>
              <w:t xml:space="preserve">. </w:t>
            </w:r>
            <w:r w:rsidRPr="009E35B9">
              <w:rPr>
                <w:b/>
                <w:sz w:val="24"/>
              </w:rPr>
              <w:t>Период</w:t>
            </w:r>
            <w:r w:rsidR="00F94CBE" w:rsidRPr="009E35B9">
              <w:rPr>
                <w:b/>
                <w:sz w:val="24"/>
              </w:rPr>
              <w:t xml:space="preserve"> проведения исследования</w:t>
            </w:r>
            <w:r w:rsidR="00834772">
              <w:rPr>
                <w:b/>
                <w:sz w:val="24"/>
              </w:rPr>
              <w:t xml:space="preserve"> </w:t>
            </w:r>
            <w:r w:rsidR="00C531B9" w:rsidRPr="009E35B9">
              <w:t>(у</w:t>
            </w:r>
            <w:r w:rsidR="00F94CBE" w:rsidRPr="009E35B9">
              <w:t xml:space="preserve">кажите </w:t>
            </w:r>
            <w:r w:rsidRPr="009E35B9">
              <w:t>периоды ретроспективного анализа (предыдущие периоды) и прогноза (периоду в будущем)</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r w:rsidRPr="009E35B9">
              <w:t>______________________________________________________________________________________</w:t>
            </w:r>
          </w:p>
          <w:p w:rsidR="00F94CBE" w:rsidRPr="009E35B9" w:rsidRDefault="00F94CBE" w:rsidP="009E35B9">
            <w:pPr>
              <w:pStyle w:val="afb"/>
            </w:pPr>
          </w:p>
        </w:tc>
      </w:tr>
      <w:tr w:rsidR="00F94CB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F94CBE" w:rsidRPr="009E35B9" w:rsidRDefault="009A5B5E" w:rsidP="009E35B9">
            <w:pPr>
              <w:pStyle w:val="afb"/>
            </w:pPr>
            <w:r w:rsidRPr="009E35B9">
              <w:rPr>
                <w:sz w:val="24"/>
              </w:rPr>
              <w:t>7</w:t>
            </w:r>
            <w:r w:rsidR="00F94CBE" w:rsidRPr="009E35B9">
              <w:rPr>
                <w:sz w:val="24"/>
              </w:rPr>
              <w:t xml:space="preserve">. </w:t>
            </w:r>
            <w:r w:rsidR="00C531B9" w:rsidRPr="009E35B9">
              <w:t xml:space="preserve">Предпочтения по методам </w:t>
            </w:r>
            <w:r w:rsidRPr="009E35B9">
              <w:t xml:space="preserve">сбора информации и проведения </w:t>
            </w:r>
            <w:r w:rsidR="00C531B9" w:rsidRPr="009E35B9">
              <w:t>исследования</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p>
        </w:tc>
      </w:tr>
      <w:tr w:rsidR="000103E8"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0103E8" w:rsidRPr="009E35B9" w:rsidRDefault="000103E8" w:rsidP="009E35B9">
            <w:pPr>
              <w:pStyle w:val="afb"/>
              <w:rPr>
                <w:sz w:val="24"/>
              </w:rPr>
            </w:pPr>
            <w:r w:rsidRPr="009E35B9">
              <w:rPr>
                <w:b/>
                <w:sz w:val="24"/>
              </w:rPr>
              <w:t>8.</w:t>
            </w:r>
            <w:r w:rsidR="00FC12EC" w:rsidRPr="009E35B9">
              <w:rPr>
                <w:b/>
                <w:sz w:val="24"/>
              </w:rPr>
              <w:t> </w:t>
            </w:r>
            <w:r w:rsidRPr="009E35B9">
              <w:rPr>
                <w:b/>
                <w:sz w:val="24"/>
              </w:rPr>
              <w:t>Результаты предыдущих исследований</w:t>
            </w:r>
            <w:r w:rsidR="00834772">
              <w:rPr>
                <w:b/>
                <w:sz w:val="24"/>
              </w:rPr>
              <w:t xml:space="preserve"> </w:t>
            </w:r>
            <w:r w:rsidRPr="009E35B9">
              <w:t>(сообщить о наличии результатов ранее проведенных исследований по данной теме, указав исследуемый период исследования состояния рынка и краткое его содержание)</w:t>
            </w:r>
          </w:p>
          <w:p w:rsidR="002346B7" w:rsidRPr="009E35B9" w:rsidRDefault="002346B7" w:rsidP="009E35B9">
            <w:pPr>
              <w:pStyle w:val="afb"/>
            </w:pPr>
            <w:r w:rsidRPr="009E35B9">
              <w:t>______________________________________________________________________________________</w:t>
            </w:r>
          </w:p>
          <w:p w:rsidR="002346B7" w:rsidRPr="009E35B9" w:rsidRDefault="002346B7" w:rsidP="009E35B9">
            <w:pPr>
              <w:pStyle w:val="afb"/>
            </w:pPr>
            <w:r w:rsidRPr="009E35B9">
              <w:t>______________________________________________________________________________________</w:t>
            </w:r>
          </w:p>
          <w:p w:rsidR="0090183B" w:rsidRPr="009E35B9" w:rsidRDefault="0090183B" w:rsidP="009E35B9">
            <w:pPr>
              <w:pStyle w:val="afb"/>
            </w:pPr>
          </w:p>
        </w:tc>
      </w:tr>
      <w:tr w:rsidR="00F94CBE" w:rsidRPr="009E35B9" w:rsidTr="00D76BC2">
        <w:tc>
          <w:tcPr>
            <w:tcW w:w="9613" w:type="dxa"/>
            <w:tcBorders>
              <w:top w:val="single" w:sz="4" w:space="0" w:color="000000"/>
              <w:left w:val="single" w:sz="4" w:space="0" w:color="000000"/>
              <w:bottom w:val="single" w:sz="4" w:space="0" w:color="000000"/>
              <w:right w:val="single" w:sz="4" w:space="0" w:color="000000"/>
            </w:tcBorders>
            <w:shd w:val="clear" w:color="auto" w:fill="B3D9FF"/>
          </w:tcPr>
          <w:p w:rsidR="00F94CBE" w:rsidRPr="009E35B9" w:rsidRDefault="000103E8" w:rsidP="009E35B9">
            <w:pPr>
              <w:pStyle w:val="afb"/>
              <w:rPr>
                <w:sz w:val="24"/>
              </w:rPr>
            </w:pPr>
            <w:r w:rsidRPr="009E35B9">
              <w:rPr>
                <w:b/>
                <w:sz w:val="24"/>
              </w:rPr>
              <w:lastRenderedPageBreak/>
              <w:t>9</w:t>
            </w:r>
            <w:r w:rsidR="00F94CBE" w:rsidRPr="009E35B9">
              <w:rPr>
                <w:b/>
                <w:sz w:val="24"/>
              </w:rPr>
              <w:t>. Дополнительная информация</w:t>
            </w:r>
            <w:r w:rsidR="00834772">
              <w:rPr>
                <w:b/>
                <w:sz w:val="24"/>
              </w:rPr>
              <w:t xml:space="preserve"> </w:t>
            </w:r>
            <w:r w:rsidR="00F94CBE" w:rsidRPr="009E35B9">
              <w:t>(укажите любые сведения, которые были бы полезны для решения задач исследования, и перечислите информацию, на которую считаете важным обратить внимание при проведении исследования)</w:t>
            </w:r>
          </w:p>
          <w:p w:rsidR="002346B7" w:rsidRPr="009E35B9" w:rsidRDefault="002346B7" w:rsidP="009E35B9">
            <w:pPr>
              <w:pStyle w:val="afb"/>
            </w:pPr>
            <w:r w:rsidRPr="009E35B9">
              <w:t>______________________________________________________________________________________</w:t>
            </w:r>
          </w:p>
          <w:p w:rsidR="00F94CBE" w:rsidRPr="009E35B9" w:rsidRDefault="002346B7" w:rsidP="009E35B9">
            <w:pPr>
              <w:pStyle w:val="afb"/>
            </w:pPr>
            <w:r w:rsidRPr="009E35B9">
              <w:t>______________________________________________________________________________________</w:t>
            </w:r>
          </w:p>
          <w:p w:rsidR="00FC12EC" w:rsidRPr="009E35B9" w:rsidRDefault="00FC12EC" w:rsidP="009E35B9">
            <w:pPr>
              <w:pStyle w:val="afb"/>
            </w:pPr>
          </w:p>
        </w:tc>
      </w:tr>
    </w:tbl>
    <w:p w:rsidR="00FC12EC" w:rsidRPr="009E35B9" w:rsidRDefault="00FC12EC" w:rsidP="00122F17">
      <w:pPr>
        <w:pStyle w:val="a8"/>
      </w:pPr>
    </w:p>
    <w:p w:rsidR="00FC12EC" w:rsidRPr="009E35B9" w:rsidRDefault="00FC12EC" w:rsidP="00122F17">
      <w:pPr>
        <w:pStyle w:val="a8"/>
      </w:pPr>
      <w:r w:rsidRPr="009E35B9">
        <w:t>Благодарим за подготовку и заполнение брифа!</w:t>
      </w:r>
    </w:p>
    <w:p w:rsidR="00FC12EC" w:rsidRPr="009E35B9" w:rsidRDefault="00FC12EC" w:rsidP="00122F17">
      <w:pPr>
        <w:pStyle w:val="a8"/>
      </w:pPr>
    </w:p>
    <w:p w:rsidR="00FC12EC" w:rsidRPr="009E35B9" w:rsidRDefault="00FC12EC" w:rsidP="00122F17">
      <w:pPr>
        <w:pStyle w:val="a8"/>
      </w:pPr>
      <w:r w:rsidRPr="009E35B9">
        <w:t xml:space="preserve">Исходную информацию можно предоставить в форме текста в MsWord, электронных таблиц MsExcel таблиц, диаграмм и графиков. </w:t>
      </w:r>
    </w:p>
    <w:p w:rsidR="00ED4597" w:rsidRPr="009E35B9" w:rsidRDefault="00FC12EC" w:rsidP="00122F17">
      <w:pPr>
        <w:pStyle w:val="a8"/>
      </w:pPr>
      <w:r w:rsidRPr="009E35B9">
        <w:t xml:space="preserve">Приветствуется приложение </w:t>
      </w:r>
      <w:r w:rsidR="00421720" w:rsidRPr="009E35B9">
        <w:t xml:space="preserve">прайс-листов, выставочных каталогов, проспектов и других фирменные публикаций о деятельности </w:t>
      </w:r>
      <w:r w:rsidRPr="009E35B9">
        <w:t>Вашей организации.</w:t>
      </w:r>
    </w:p>
    <w:p w:rsidR="00E20FC3" w:rsidRPr="009E35B9" w:rsidRDefault="00E20FC3" w:rsidP="003F62D3">
      <w:pPr>
        <w:pStyle w:val="1"/>
        <w:jc w:val="right"/>
      </w:pPr>
      <w:bookmarkStart w:id="33" w:name="_Toc70606328"/>
      <w:r w:rsidRPr="009E35B9">
        <w:lastRenderedPageBreak/>
        <w:t xml:space="preserve">Приложение </w:t>
      </w:r>
      <w:r w:rsidR="0072353D">
        <w:t>3</w:t>
      </w:r>
      <w:bookmarkEnd w:id="33"/>
    </w:p>
    <w:p w:rsidR="00E20FC3" w:rsidRPr="009E35B9" w:rsidRDefault="0072353D" w:rsidP="00122F17">
      <w:pPr>
        <w:pStyle w:val="a8"/>
      </w:pPr>
      <w:r>
        <w:t xml:space="preserve">Структура </w:t>
      </w:r>
      <w:r w:rsidR="00E20FC3" w:rsidRPr="009E35B9">
        <w:t xml:space="preserve">технического задания на маркетинговое исследование </w:t>
      </w:r>
    </w:p>
    <w:p w:rsidR="00E20FC3" w:rsidRPr="009E35B9" w:rsidRDefault="00E20FC3" w:rsidP="00122F17">
      <w:pPr>
        <w:pStyle w:val="a8"/>
      </w:pPr>
    </w:p>
    <w:p w:rsidR="00E20FC3" w:rsidRDefault="00E20FC3" w:rsidP="00122F17">
      <w:pPr>
        <w:pStyle w:val="a8"/>
        <w:rPr>
          <w:rStyle w:val="affe"/>
          <w:rFonts w:eastAsiaTheme="minorHAnsi"/>
          <w:bCs w:val="0"/>
          <w:szCs w:val="22"/>
          <w:lang w:eastAsia="en-US"/>
        </w:rPr>
      </w:pPr>
      <w:r w:rsidRPr="009E35B9">
        <w:rPr>
          <w:rStyle w:val="affe"/>
          <w:rFonts w:eastAsiaTheme="minorHAnsi"/>
          <w:bCs w:val="0"/>
          <w:szCs w:val="22"/>
          <w:lang w:eastAsia="en-US"/>
        </w:rPr>
        <w:t>Цель исследования:</w:t>
      </w:r>
    </w:p>
    <w:p w:rsidR="0072353D" w:rsidRPr="009E35B9" w:rsidRDefault="0072353D" w:rsidP="00122F17">
      <w:pPr>
        <w:pStyle w:val="a8"/>
      </w:pPr>
    </w:p>
    <w:p w:rsidR="00E20FC3" w:rsidRDefault="00E20FC3" w:rsidP="00122F17">
      <w:pPr>
        <w:pStyle w:val="a8"/>
        <w:rPr>
          <w:b/>
        </w:rPr>
      </w:pPr>
      <w:r w:rsidRPr="0072353D">
        <w:rPr>
          <w:b/>
        </w:rPr>
        <w:t>Задачи исследования:</w:t>
      </w:r>
    </w:p>
    <w:p w:rsidR="0072353D" w:rsidRPr="0072353D" w:rsidRDefault="0072353D" w:rsidP="00122F17">
      <w:pPr>
        <w:pStyle w:val="a8"/>
        <w:rPr>
          <w:b/>
        </w:rPr>
      </w:pPr>
    </w:p>
    <w:p w:rsidR="00E20FC3" w:rsidRDefault="00E20FC3" w:rsidP="009E35B9">
      <w:pPr>
        <w:pStyle w:val="affd"/>
      </w:pPr>
      <w:r w:rsidRPr="009E35B9">
        <w:t>Результаты исследования:</w:t>
      </w:r>
    </w:p>
    <w:p w:rsidR="0072353D" w:rsidRPr="009E35B9" w:rsidRDefault="0072353D" w:rsidP="009E35B9">
      <w:pPr>
        <w:pStyle w:val="affd"/>
      </w:pPr>
    </w:p>
    <w:p w:rsidR="00E20FC3" w:rsidRDefault="00E20FC3" w:rsidP="009E35B9">
      <w:pPr>
        <w:pStyle w:val="affd"/>
      </w:pPr>
      <w:r w:rsidRPr="009E35B9">
        <w:t>Формы предоставления результатов:</w:t>
      </w:r>
    </w:p>
    <w:p w:rsidR="0072353D" w:rsidRPr="009E35B9" w:rsidRDefault="0072353D" w:rsidP="009E35B9">
      <w:pPr>
        <w:pStyle w:val="affd"/>
      </w:pPr>
    </w:p>
    <w:p w:rsidR="00E20FC3" w:rsidRDefault="00E20FC3" w:rsidP="009E35B9">
      <w:pPr>
        <w:keepNext/>
        <w:spacing w:before="40" w:after="40"/>
        <w:ind w:firstLine="709"/>
        <w:jc w:val="both"/>
        <w:rPr>
          <w:rStyle w:val="a9"/>
        </w:rPr>
      </w:pPr>
      <w:r w:rsidRPr="009E35B9">
        <w:rPr>
          <w:rStyle w:val="affe"/>
          <w:rFonts w:eastAsiaTheme="minorHAnsi"/>
        </w:rPr>
        <w:t>Место проведения исследования</w:t>
      </w:r>
      <w:r w:rsidRPr="009E35B9">
        <w:rPr>
          <w:rStyle w:val="a9"/>
        </w:rPr>
        <w:t xml:space="preserve">: </w:t>
      </w:r>
    </w:p>
    <w:p w:rsidR="0072353D" w:rsidRPr="009E35B9" w:rsidRDefault="0072353D" w:rsidP="009E35B9">
      <w:pPr>
        <w:keepNext/>
        <w:spacing w:before="40" w:after="40"/>
        <w:ind w:firstLine="709"/>
        <w:jc w:val="both"/>
        <w:rPr>
          <w:rStyle w:val="a9"/>
        </w:rPr>
      </w:pPr>
    </w:p>
    <w:p w:rsidR="00E20FC3" w:rsidRDefault="00E20FC3" w:rsidP="009E35B9">
      <w:pPr>
        <w:pStyle w:val="affd"/>
      </w:pPr>
      <w:r w:rsidRPr="009E35B9">
        <w:t>Метод сбора информации:</w:t>
      </w:r>
    </w:p>
    <w:p w:rsidR="0072353D" w:rsidRPr="009E35B9" w:rsidRDefault="0072353D" w:rsidP="009E35B9">
      <w:pPr>
        <w:pStyle w:val="affd"/>
      </w:pPr>
    </w:p>
    <w:p w:rsidR="00E20FC3" w:rsidRDefault="00E20FC3" w:rsidP="009E35B9">
      <w:pPr>
        <w:pStyle w:val="affd"/>
      </w:pPr>
      <w:r w:rsidRPr="009E35B9">
        <w:t>Объем и структура выборки:</w:t>
      </w:r>
    </w:p>
    <w:p w:rsidR="0072353D" w:rsidRPr="009E35B9" w:rsidRDefault="0072353D" w:rsidP="009E35B9">
      <w:pPr>
        <w:pStyle w:val="affd"/>
      </w:pPr>
    </w:p>
    <w:p w:rsidR="00E20FC3" w:rsidRPr="009E35B9" w:rsidRDefault="00E20FC3" w:rsidP="009E35B9">
      <w:pPr>
        <w:pStyle w:val="affd"/>
      </w:pPr>
      <w:r w:rsidRPr="009E35B9">
        <w:t>Метод контроля работ:</w:t>
      </w:r>
    </w:p>
    <w:p w:rsidR="00DD2B22" w:rsidRPr="009E35B9" w:rsidRDefault="00DD2B22" w:rsidP="00122F17">
      <w:pPr>
        <w:pStyle w:val="a8"/>
      </w:pPr>
    </w:p>
    <w:p w:rsidR="00DD2B22" w:rsidRPr="009E35B9" w:rsidRDefault="00DD2B22" w:rsidP="009E35B9">
      <w:pPr>
        <w:rPr>
          <w:rFonts w:ascii="Times New Roman" w:hAnsi="Times New Roman" w:cs="Times New Roman"/>
          <w:sz w:val="24"/>
        </w:rPr>
      </w:pPr>
      <w:r w:rsidRPr="009E35B9">
        <w:br w:type="page"/>
      </w:r>
    </w:p>
    <w:p w:rsidR="00AC769A" w:rsidRPr="009E35B9" w:rsidRDefault="00AC769A" w:rsidP="003F62D3">
      <w:pPr>
        <w:pStyle w:val="1"/>
        <w:jc w:val="right"/>
      </w:pPr>
      <w:bookmarkStart w:id="34" w:name="_Toc521276386"/>
      <w:bookmarkStart w:id="35" w:name="_Toc70606329"/>
      <w:r w:rsidRPr="009E35B9">
        <w:lastRenderedPageBreak/>
        <w:t xml:space="preserve">Приложение </w:t>
      </w:r>
      <w:bookmarkEnd w:id="34"/>
      <w:r w:rsidR="00FC7A3E">
        <w:t>4</w:t>
      </w:r>
      <w:bookmarkEnd w:id="35"/>
    </w:p>
    <w:p w:rsidR="00AC769A" w:rsidRPr="009E35B9" w:rsidRDefault="00AC769A" w:rsidP="00122F17">
      <w:pPr>
        <w:pStyle w:val="affb"/>
      </w:pPr>
      <w:r w:rsidRPr="009E35B9">
        <w:t>Раздел 1. Сведения о хозяйствующем субъекте</w:t>
      </w:r>
    </w:p>
    <w:tbl>
      <w:tblPr>
        <w:tblStyle w:val="afa"/>
        <w:tblW w:w="9547" w:type="dxa"/>
        <w:tblLayout w:type="fixed"/>
        <w:tblCellMar>
          <w:top w:w="28" w:type="dxa"/>
          <w:left w:w="57" w:type="dxa"/>
          <w:bottom w:w="28" w:type="dxa"/>
          <w:right w:w="57" w:type="dxa"/>
        </w:tblCellMar>
        <w:tblLook w:val="04A0" w:firstRow="1" w:lastRow="0" w:firstColumn="1" w:lastColumn="0" w:noHBand="0" w:noVBand="1"/>
      </w:tblPr>
      <w:tblGrid>
        <w:gridCol w:w="510"/>
        <w:gridCol w:w="4509"/>
        <w:gridCol w:w="4528"/>
      </w:tblGrid>
      <w:tr w:rsidR="00AC769A" w:rsidRPr="009E35B9" w:rsidTr="00154F43">
        <w:trPr>
          <w:trHeight w:val="170"/>
        </w:trPr>
        <w:tc>
          <w:tcPr>
            <w:tcW w:w="510" w:type="dxa"/>
            <w:vAlign w:val="center"/>
          </w:tcPr>
          <w:p w:rsidR="00AC769A" w:rsidRPr="009E35B9" w:rsidRDefault="00AC769A" w:rsidP="009E35B9">
            <w:pPr>
              <w:pStyle w:val="afb"/>
              <w:jc w:val="center"/>
              <w:rPr>
                <w:b/>
              </w:rPr>
            </w:pPr>
            <w:r w:rsidRPr="009E35B9">
              <w:rPr>
                <w:b/>
              </w:rPr>
              <w:t>№</w:t>
            </w:r>
            <w:r w:rsidR="00154F43" w:rsidRPr="009E35B9">
              <w:rPr>
                <w:b/>
              </w:rPr>
              <w:t>пп</w:t>
            </w:r>
          </w:p>
        </w:tc>
        <w:tc>
          <w:tcPr>
            <w:tcW w:w="4509" w:type="dxa"/>
            <w:vAlign w:val="center"/>
          </w:tcPr>
          <w:p w:rsidR="00AC769A" w:rsidRPr="009E35B9" w:rsidRDefault="00AC769A" w:rsidP="009E35B9">
            <w:pPr>
              <w:pStyle w:val="afb"/>
              <w:jc w:val="center"/>
              <w:rPr>
                <w:b/>
              </w:rPr>
            </w:pPr>
            <w:r w:rsidRPr="009E35B9">
              <w:rPr>
                <w:b/>
              </w:rPr>
              <w:t>Перечень</w:t>
            </w:r>
          </w:p>
        </w:tc>
        <w:tc>
          <w:tcPr>
            <w:tcW w:w="4528" w:type="dxa"/>
            <w:vAlign w:val="center"/>
          </w:tcPr>
          <w:p w:rsidR="00AC769A" w:rsidRPr="009E35B9" w:rsidRDefault="00AC769A" w:rsidP="009E35B9">
            <w:pPr>
              <w:pStyle w:val="afb"/>
              <w:jc w:val="center"/>
              <w:rPr>
                <w:b/>
              </w:rPr>
            </w:pPr>
            <w:r w:rsidRPr="009E35B9">
              <w:rPr>
                <w:b/>
              </w:rPr>
              <w:t>Сведения</w:t>
            </w:r>
          </w:p>
        </w:tc>
      </w:tr>
      <w:tr w:rsidR="00AC769A" w:rsidRPr="009E35B9" w:rsidTr="00154F43">
        <w:trPr>
          <w:trHeight w:val="170"/>
        </w:trPr>
        <w:tc>
          <w:tcPr>
            <w:tcW w:w="510" w:type="dxa"/>
          </w:tcPr>
          <w:p w:rsidR="00AC769A" w:rsidRPr="009E35B9" w:rsidRDefault="00154F43" w:rsidP="009E35B9">
            <w:pPr>
              <w:pStyle w:val="afb"/>
              <w:jc w:val="center"/>
            </w:pPr>
            <w:r w:rsidRPr="009E35B9">
              <w:t>1</w:t>
            </w:r>
          </w:p>
        </w:tc>
        <w:tc>
          <w:tcPr>
            <w:tcW w:w="4509" w:type="dxa"/>
          </w:tcPr>
          <w:p w:rsidR="00AC769A" w:rsidRPr="009E35B9" w:rsidRDefault="00AC769A" w:rsidP="009E35B9">
            <w:pPr>
              <w:pStyle w:val="afb"/>
            </w:pPr>
            <w:r w:rsidRPr="009E35B9">
              <w:t xml:space="preserve">Наименование </w:t>
            </w:r>
          </w:p>
          <w:p w:rsidR="00AC769A" w:rsidRPr="009E35B9" w:rsidRDefault="00AC769A" w:rsidP="009E35B9">
            <w:pPr>
              <w:pStyle w:val="afb"/>
            </w:pPr>
            <w:r w:rsidRPr="009E35B9">
              <w:t>(полное и сокращенное)</w:t>
            </w:r>
          </w:p>
        </w:tc>
        <w:tc>
          <w:tcPr>
            <w:tcW w:w="4528" w:type="dxa"/>
          </w:tcPr>
          <w:p w:rsidR="00AC769A" w:rsidRPr="009E35B9" w:rsidRDefault="00AC769A" w:rsidP="009E35B9">
            <w:pPr>
              <w:pStyle w:val="afb"/>
            </w:pPr>
          </w:p>
        </w:tc>
      </w:tr>
      <w:tr w:rsidR="00AC769A" w:rsidRPr="009E35B9" w:rsidTr="00154F43">
        <w:trPr>
          <w:trHeight w:val="170"/>
        </w:trPr>
        <w:tc>
          <w:tcPr>
            <w:tcW w:w="510" w:type="dxa"/>
          </w:tcPr>
          <w:p w:rsidR="00AC769A" w:rsidRPr="009E35B9" w:rsidRDefault="00154F43" w:rsidP="009E35B9">
            <w:pPr>
              <w:pStyle w:val="afb"/>
              <w:jc w:val="center"/>
            </w:pPr>
            <w:r w:rsidRPr="009E35B9">
              <w:t>2</w:t>
            </w:r>
          </w:p>
        </w:tc>
        <w:tc>
          <w:tcPr>
            <w:tcW w:w="4509" w:type="dxa"/>
          </w:tcPr>
          <w:p w:rsidR="00AC769A" w:rsidRPr="009E35B9" w:rsidRDefault="00AC769A" w:rsidP="009E35B9">
            <w:pPr>
              <w:pStyle w:val="afb"/>
            </w:pPr>
            <w:r w:rsidRPr="009E35B9">
              <w:t>Регистрационные данные:</w:t>
            </w:r>
          </w:p>
        </w:tc>
        <w:tc>
          <w:tcPr>
            <w:tcW w:w="4528" w:type="dxa"/>
          </w:tcPr>
          <w:p w:rsidR="00AC769A" w:rsidRPr="009E35B9" w:rsidRDefault="00AC769A" w:rsidP="009E35B9">
            <w:pPr>
              <w:pStyle w:val="afb"/>
            </w:pPr>
            <w:r w:rsidRPr="009E35B9">
              <w:t>ОГРН</w:t>
            </w:r>
          </w:p>
          <w:p w:rsidR="00AC769A" w:rsidRPr="009E35B9" w:rsidRDefault="00AC769A" w:rsidP="009E35B9">
            <w:pPr>
              <w:pStyle w:val="afb"/>
            </w:pPr>
            <w:r w:rsidRPr="009E35B9">
              <w:t xml:space="preserve">ИНН </w:t>
            </w:r>
          </w:p>
        </w:tc>
      </w:tr>
      <w:tr w:rsidR="00AC769A" w:rsidRPr="009E35B9" w:rsidTr="00154F43">
        <w:trPr>
          <w:trHeight w:val="170"/>
        </w:trPr>
        <w:tc>
          <w:tcPr>
            <w:tcW w:w="510" w:type="dxa"/>
          </w:tcPr>
          <w:p w:rsidR="00AC769A" w:rsidRPr="009E35B9" w:rsidRDefault="00154F43" w:rsidP="009E35B9">
            <w:pPr>
              <w:pStyle w:val="afb"/>
              <w:jc w:val="center"/>
            </w:pPr>
            <w:r w:rsidRPr="009E35B9">
              <w:t>3</w:t>
            </w:r>
          </w:p>
        </w:tc>
        <w:tc>
          <w:tcPr>
            <w:tcW w:w="4509" w:type="dxa"/>
          </w:tcPr>
          <w:p w:rsidR="00AC769A" w:rsidRPr="009E35B9" w:rsidRDefault="00AC769A" w:rsidP="009E35B9">
            <w:pPr>
              <w:pStyle w:val="afb"/>
            </w:pPr>
            <w:r w:rsidRPr="009E35B9">
              <w:t>Контакты:</w:t>
            </w:r>
          </w:p>
        </w:tc>
        <w:tc>
          <w:tcPr>
            <w:tcW w:w="4528" w:type="dxa"/>
          </w:tcPr>
          <w:p w:rsidR="00AC769A" w:rsidRPr="009E35B9" w:rsidRDefault="00AC769A" w:rsidP="009E35B9">
            <w:pPr>
              <w:pStyle w:val="afb"/>
            </w:pPr>
            <w:r w:rsidRPr="009E35B9">
              <w:t>Почтовый адрес:</w:t>
            </w:r>
          </w:p>
          <w:p w:rsidR="00AC769A" w:rsidRPr="009E35B9" w:rsidRDefault="00AC769A" w:rsidP="009E35B9">
            <w:pPr>
              <w:pStyle w:val="afb"/>
            </w:pPr>
            <w:r w:rsidRPr="009E35B9">
              <w:t>Телефон/Факс:</w:t>
            </w:r>
          </w:p>
          <w:p w:rsidR="00AC769A" w:rsidRPr="009E35B9" w:rsidRDefault="00AC769A" w:rsidP="009E35B9">
            <w:pPr>
              <w:pStyle w:val="afb"/>
            </w:pPr>
            <w:r w:rsidRPr="009E35B9">
              <w:t>Сайт:</w:t>
            </w:r>
          </w:p>
          <w:p w:rsidR="00AC769A" w:rsidRPr="009E35B9" w:rsidRDefault="00AC769A" w:rsidP="009E35B9">
            <w:pPr>
              <w:pStyle w:val="afb"/>
            </w:pPr>
            <w:r w:rsidRPr="009E35B9">
              <w:t>Электронный адрес:</w:t>
            </w:r>
          </w:p>
        </w:tc>
      </w:tr>
      <w:tr w:rsidR="00AC769A" w:rsidRPr="009E35B9" w:rsidTr="00154F43">
        <w:trPr>
          <w:trHeight w:val="170"/>
        </w:trPr>
        <w:tc>
          <w:tcPr>
            <w:tcW w:w="510" w:type="dxa"/>
          </w:tcPr>
          <w:p w:rsidR="00AC769A" w:rsidRPr="009E35B9" w:rsidRDefault="00154F43" w:rsidP="009E35B9">
            <w:pPr>
              <w:pStyle w:val="afb"/>
              <w:jc w:val="center"/>
            </w:pPr>
            <w:r w:rsidRPr="009E35B9">
              <w:t>4</w:t>
            </w:r>
          </w:p>
        </w:tc>
        <w:tc>
          <w:tcPr>
            <w:tcW w:w="4509" w:type="dxa"/>
          </w:tcPr>
          <w:p w:rsidR="00AC769A" w:rsidRPr="009E35B9" w:rsidRDefault="00AC769A" w:rsidP="009E35B9">
            <w:pPr>
              <w:pStyle w:val="afb"/>
            </w:pPr>
            <w:r w:rsidRPr="009E35B9">
              <w:t>Руководитель</w:t>
            </w:r>
          </w:p>
        </w:tc>
        <w:tc>
          <w:tcPr>
            <w:tcW w:w="4528" w:type="dxa"/>
          </w:tcPr>
          <w:p w:rsidR="00AC769A" w:rsidRPr="009E35B9" w:rsidRDefault="00AC769A" w:rsidP="009E35B9">
            <w:pPr>
              <w:pStyle w:val="afb"/>
            </w:pPr>
            <w:r w:rsidRPr="009E35B9">
              <w:t>Наименование должности:</w:t>
            </w:r>
          </w:p>
          <w:p w:rsidR="00AC769A" w:rsidRPr="009E35B9" w:rsidRDefault="00AC769A" w:rsidP="009E35B9">
            <w:pPr>
              <w:pStyle w:val="afb"/>
            </w:pPr>
            <w:r w:rsidRPr="009E35B9">
              <w:t>ФИО:</w:t>
            </w:r>
          </w:p>
        </w:tc>
      </w:tr>
      <w:tr w:rsidR="00AC769A" w:rsidRPr="009E35B9" w:rsidTr="00154F43">
        <w:trPr>
          <w:trHeight w:val="170"/>
        </w:trPr>
        <w:tc>
          <w:tcPr>
            <w:tcW w:w="510" w:type="dxa"/>
          </w:tcPr>
          <w:p w:rsidR="00AC769A" w:rsidRPr="009E35B9" w:rsidRDefault="00154F43" w:rsidP="009E35B9">
            <w:pPr>
              <w:pStyle w:val="afb"/>
              <w:jc w:val="center"/>
            </w:pPr>
            <w:r w:rsidRPr="009E35B9">
              <w:t>5</w:t>
            </w:r>
          </w:p>
        </w:tc>
        <w:tc>
          <w:tcPr>
            <w:tcW w:w="4509" w:type="dxa"/>
          </w:tcPr>
          <w:p w:rsidR="00AC769A" w:rsidRPr="009E35B9" w:rsidRDefault="00AC769A" w:rsidP="009E35B9">
            <w:pPr>
              <w:pStyle w:val="afb"/>
            </w:pPr>
            <w:r w:rsidRPr="009E35B9">
              <w:t>Среднесписочная численность работников за полный последний год (чел.)</w:t>
            </w:r>
          </w:p>
        </w:tc>
        <w:tc>
          <w:tcPr>
            <w:tcW w:w="4528" w:type="dxa"/>
          </w:tcPr>
          <w:p w:rsidR="00AC769A" w:rsidRPr="009E35B9" w:rsidRDefault="00AC769A" w:rsidP="009E35B9">
            <w:pPr>
              <w:pStyle w:val="afb"/>
            </w:pPr>
          </w:p>
        </w:tc>
      </w:tr>
      <w:tr w:rsidR="00AC769A" w:rsidRPr="009E35B9" w:rsidTr="00154F43">
        <w:trPr>
          <w:trHeight w:val="170"/>
        </w:trPr>
        <w:tc>
          <w:tcPr>
            <w:tcW w:w="510" w:type="dxa"/>
          </w:tcPr>
          <w:p w:rsidR="00AC769A" w:rsidRPr="009E35B9" w:rsidRDefault="00154F43" w:rsidP="009E35B9">
            <w:pPr>
              <w:pStyle w:val="afb"/>
              <w:jc w:val="center"/>
            </w:pPr>
            <w:r w:rsidRPr="009E35B9">
              <w:t>6</w:t>
            </w:r>
          </w:p>
        </w:tc>
        <w:tc>
          <w:tcPr>
            <w:tcW w:w="4509" w:type="dxa"/>
          </w:tcPr>
          <w:p w:rsidR="00AC769A" w:rsidRPr="009E35B9" w:rsidRDefault="00AC769A" w:rsidP="009E35B9">
            <w:pPr>
              <w:pStyle w:val="afb"/>
            </w:pPr>
            <w:r w:rsidRPr="009E35B9">
              <w:t>Краткое описание профиля предприятия (не более 250 символов)</w:t>
            </w:r>
          </w:p>
        </w:tc>
        <w:tc>
          <w:tcPr>
            <w:tcW w:w="4528" w:type="dxa"/>
          </w:tcPr>
          <w:p w:rsidR="00AC769A" w:rsidRPr="009E35B9" w:rsidRDefault="00AC769A" w:rsidP="009E35B9">
            <w:pPr>
              <w:pStyle w:val="afb"/>
            </w:pPr>
          </w:p>
        </w:tc>
      </w:tr>
    </w:tbl>
    <w:p w:rsidR="00C24FA1" w:rsidRPr="009E35B9" w:rsidRDefault="00C24FA1" w:rsidP="00122F17">
      <w:pPr>
        <w:pStyle w:val="affb"/>
      </w:pPr>
      <w:r w:rsidRPr="009E35B9">
        <w:t>Раздел 2. Показатели деятельности хозяйствующего субъекта</w:t>
      </w:r>
    </w:p>
    <w:tbl>
      <w:tblPr>
        <w:tblStyle w:val="afa"/>
        <w:tblW w:w="9457" w:type="dxa"/>
        <w:tblLayout w:type="fixed"/>
        <w:tblCellMar>
          <w:top w:w="28" w:type="dxa"/>
          <w:left w:w="57" w:type="dxa"/>
          <w:bottom w:w="28" w:type="dxa"/>
          <w:right w:w="57" w:type="dxa"/>
        </w:tblCellMar>
        <w:tblLook w:val="04A0" w:firstRow="1" w:lastRow="0" w:firstColumn="1" w:lastColumn="0" w:noHBand="0" w:noVBand="1"/>
      </w:tblPr>
      <w:tblGrid>
        <w:gridCol w:w="510"/>
        <w:gridCol w:w="4509"/>
        <w:gridCol w:w="1479"/>
        <w:gridCol w:w="1479"/>
        <w:gridCol w:w="1480"/>
      </w:tblGrid>
      <w:tr w:rsidR="00C24FA1" w:rsidRPr="009E35B9" w:rsidTr="00154F43">
        <w:trPr>
          <w:trHeight w:val="170"/>
        </w:trPr>
        <w:tc>
          <w:tcPr>
            <w:tcW w:w="510" w:type="dxa"/>
            <w:vMerge w:val="restart"/>
            <w:vAlign w:val="center"/>
          </w:tcPr>
          <w:p w:rsidR="00C24FA1" w:rsidRPr="009E35B9" w:rsidRDefault="00C24FA1" w:rsidP="009E35B9">
            <w:pPr>
              <w:pStyle w:val="afb"/>
              <w:jc w:val="center"/>
              <w:rPr>
                <w:b/>
              </w:rPr>
            </w:pPr>
            <w:r w:rsidRPr="009E35B9">
              <w:rPr>
                <w:b/>
              </w:rPr>
              <w:t>№ пп</w:t>
            </w:r>
          </w:p>
        </w:tc>
        <w:tc>
          <w:tcPr>
            <w:tcW w:w="4509" w:type="dxa"/>
            <w:vMerge w:val="restart"/>
            <w:vAlign w:val="center"/>
          </w:tcPr>
          <w:p w:rsidR="00C24FA1" w:rsidRPr="009E35B9" w:rsidRDefault="00C24FA1" w:rsidP="009E35B9">
            <w:pPr>
              <w:pStyle w:val="afb"/>
              <w:jc w:val="center"/>
              <w:rPr>
                <w:b/>
              </w:rPr>
            </w:pPr>
            <w:r w:rsidRPr="009E35B9">
              <w:rPr>
                <w:b/>
              </w:rPr>
              <w:t>Показатель</w:t>
            </w:r>
          </w:p>
        </w:tc>
        <w:tc>
          <w:tcPr>
            <w:tcW w:w="4438" w:type="dxa"/>
            <w:gridSpan w:val="3"/>
            <w:vAlign w:val="center"/>
          </w:tcPr>
          <w:p w:rsidR="00C24FA1" w:rsidRPr="009E35B9" w:rsidRDefault="00C24FA1" w:rsidP="009E35B9">
            <w:pPr>
              <w:pStyle w:val="afb"/>
              <w:jc w:val="center"/>
              <w:rPr>
                <w:b/>
              </w:rPr>
            </w:pPr>
            <w:r w:rsidRPr="009E35B9">
              <w:rPr>
                <w:b/>
              </w:rPr>
              <w:t>Фактическое значение в натуральном и/или стоимостном выражении</w:t>
            </w:r>
          </w:p>
        </w:tc>
      </w:tr>
      <w:tr w:rsidR="00C24FA1" w:rsidRPr="009E35B9" w:rsidTr="001920B2">
        <w:trPr>
          <w:trHeight w:val="170"/>
        </w:trPr>
        <w:tc>
          <w:tcPr>
            <w:tcW w:w="510" w:type="dxa"/>
            <w:vMerge/>
          </w:tcPr>
          <w:p w:rsidR="00C24FA1" w:rsidRPr="009E35B9" w:rsidRDefault="00C24FA1" w:rsidP="009E35B9">
            <w:pPr>
              <w:pStyle w:val="afb"/>
              <w:jc w:val="center"/>
              <w:rPr>
                <w:b/>
              </w:rPr>
            </w:pPr>
          </w:p>
        </w:tc>
        <w:tc>
          <w:tcPr>
            <w:tcW w:w="4509" w:type="dxa"/>
            <w:vMerge/>
            <w:vAlign w:val="center"/>
          </w:tcPr>
          <w:p w:rsidR="00C24FA1" w:rsidRPr="009E35B9" w:rsidRDefault="00C24FA1" w:rsidP="009E35B9">
            <w:pPr>
              <w:pStyle w:val="afb"/>
              <w:jc w:val="center"/>
              <w:rPr>
                <w:b/>
              </w:rPr>
            </w:pPr>
          </w:p>
        </w:tc>
        <w:tc>
          <w:tcPr>
            <w:tcW w:w="1479" w:type="dxa"/>
            <w:vAlign w:val="center"/>
          </w:tcPr>
          <w:p w:rsidR="00C24FA1" w:rsidRPr="009E35B9" w:rsidRDefault="00FC7A3E" w:rsidP="009E35B9">
            <w:pPr>
              <w:pStyle w:val="afb"/>
              <w:jc w:val="center"/>
              <w:rPr>
                <w:b/>
              </w:rPr>
            </w:pPr>
            <w:r>
              <w:rPr>
                <w:b/>
                <w:sz w:val="16"/>
                <w:szCs w:val="16"/>
              </w:rPr>
              <w:t>3</w:t>
            </w:r>
            <w:r w:rsidRPr="00FC7A3E">
              <w:rPr>
                <w:b/>
                <w:sz w:val="16"/>
                <w:szCs w:val="16"/>
              </w:rPr>
              <w:t>-й год, предшествующий маркетинговому исследованию</w:t>
            </w:r>
          </w:p>
        </w:tc>
        <w:tc>
          <w:tcPr>
            <w:tcW w:w="1479" w:type="dxa"/>
            <w:vAlign w:val="center"/>
          </w:tcPr>
          <w:p w:rsidR="00C24FA1" w:rsidRPr="009E35B9" w:rsidRDefault="00FC7A3E" w:rsidP="009E35B9">
            <w:pPr>
              <w:pStyle w:val="afb"/>
              <w:jc w:val="center"/>
              <w:rPr>
                <w:b/>
              </w:rPr>
            </w:pPr>
            <w:r>
              <w:rPr>
                <w:b/>
                <w:sz w:val="16"/>
                <w:szCs w:val="16"/>
              </w:rPr>
              <w:t>2</w:t>
            </w:r>
            <w:r w:rsidRPr="00FC7A3E">
              <w:rPr>
                <w:b/>
                <w:sz w:val="16"/>
                <w:szCs w:val="16"/>
              </w:rPr>
              <w:t>-й год, предшествующий маркетинговому исследованию</w:t>
            </w:r>
          </w:p>
        </w:tc>
        <w:tc>
          <w:tcPr>
            <w:tcW w:w="1480" w:type="dxa"/>
            <w:vAlign w:val="center"/>
          </w:tcPr>
          <w:p w:rsidR="00C24FA1" w:rsidRPr="00FC7A3E" w:rsidRDefault="00FC7A3E" w:rsidP="009E35B9">
            <w:pPr>
              <w:pStyle w:val="afb"/>
              <w:jc w:val="center"/>
              <w:rPr>
                <w:b/>
                <w:sz w:val="16"/>
                <w:szCs w:val="16"/>
              </w:rPr>
            </w:pPr>
            <w:r w:rsidRPr="00FC7A3E">
              <w:rPr>
                <w:b/>
                <w:sz w:val="16"/>
                <w:szCs w:val="16"/>
              </w:rPr>
              <w:t>1-й год, предшествующий маркетинговому исследованию</w:t>
            </w:r>
          </w:p>
        </w:tc>
      </w:tr>
      <w:tr w:rsidR="00154F43" w:rsidRPr="009E35B9" w:rsidTr="001920B2">
        <w:trPr>
          <w:trHeight w:val="170"/>
        </w:trPr>
        <w:tc>
          <w:tcPr>
            <w:tcW w:w="510" w:type="dxa"/>
          </w:tcPr>
          <w:p w:rsidR="00154F43" w:rsidRPr="009E35B9" w:rsidRDefault="00154F43" w:rsidP="009E35B9">
            <w:pPr>
              <w:pStyle w:val="afb"/>
            </w:pPr>
            <w:r w:rsidRPr="009E35B9">
              <w:t>1</w:t>
            </w:r>
          </w:p>
        </w:tc>
        <w:tc>
          <w:tcPr>
            <w:tcW w:w="4509" w:type="dxa"/>
          </w:tcPr>
          <w:p w:rsidR="00154F43" w:rsidRPr="009E35B9" w:rsidRDefault="00154F43" w:rsidP="009E35B9">
            <w:pPr>
              <w:pStyle w:val="afb"/>
            </w:pPr>
            <w:r w:rsidRPr="009E35B9">
              <w:t xml:space="preserve">Объем производства товара </w:t>
            </w:r>
          </w:p>
        </w:tc>
        <w:tc>
          <w:tcPr>
            <w:tcW w:w="1479" w:type="dxa"/>
          </w:tcPr>
          <w:p w:rsidR="00154F43" w:rsidRPr="009E35B9" w:rsidRDefault="00154F43" w:rsidP="009E35B9">
            <w:pPr>
              <w:pStyle w:val="afb"/>
            </w:pPr>
          </w:p>
        </w:tc>
        <w:tc>
          <w:tcPr>
            <w:tcW w:w="1479" w:type="dxa"/>
          </w:tcPr>
          <w:p w:rsidR="00154F43" w:rsidRPr="009E35B9" w:rsidRDefault="00154F43" w:rsidP="009E35B9">
            <w:pPr>
              <w:pStyle w:val="afb"/>
            </w:pPr>
          </w:p>
        </w:tc>
        <w:tc>
          <w:tcPr>
            <w:tcW w:w="1480" w:type="dxa"/>
          </w:tcPr>
          <w:p w:rsidR="00154F43" w:rsidRPr="009E35B9" w:rsidRDefault="00154F43" w:rsidP="009E35B9">
            <w:pPr>
              <w:pStyle w:val="afb"/>
            </w:pPr>
          </w:p>
        </w:tc>
      </w:tr>
      <w:tr w:rsidR="00F134AD" w:rsidRPr="009E35B9" w:rsidTr="001920B2">
        <w:trPr>
          <w:trHeight w:val="170"/>
        </w:trPr>
        <w:tc>
          <w:tcPr>
            <w:tcW w:w="510" w:type="dxa"/>
          </w:tcPr>
          <w:p w:rsidR="00F134AD" w:rsidRPr="009E35B9" w:rsidRDefault="00F134AD" w:rsidP="009E35B9">
            <w:pPr>
              <w:pStyle w:val="afb"/>
            </w:pPr>
            <w:r w:rsidRPr="009E35B9">
              <w:t>2</w:t>
            </w:r>
          </w:p>
        </w:tc>
        <w:tc>
          <w:tcPr>
            <w:tcW w:w="4509" w:type="dxa"/>
          </w:tcPr>
          <w:p w:rsidR="00F134AD" w:rsidRPr="009E35B9" w:rsidRDefault="00F134AD" w:rsidP="009E35B9">
            <w:pPr>
              <w:pStyle w:val="afb"/>
            </w:pPr>
            <w:r w:rsidRPr="009E35B9">
              <w:t>Себестоимость производства продукции</w:t>
            </w:r>
          </w:p>
        </w:tc>
        <w:tc>
          <w:tcPr>
            <w:tcW w:w="1479" w:type="dxa"/>
          </w:tcPr>
          <w:p w:rsidR="00F134AD" w:rsidRPr="009E35B9" w:rsidRDefault="00F134AD" w:rsidP="009E35B9">
            <w:pPr>
              <w:pStyle w:val="afb"/>
            </w:pPr>
          </w:p>
        </w:tc>
        <w:tc>
          <w:tcPr>
            <w:tcW w:w="1479" w:type="dxa"/>
          </w:tcPr>
          <w:p w:rsidR="00F134AD" w:rsidRPr="009E35B9" w:rsidRDefault="00F134AD" w:rsidP="009E35B9">
            <w:pPr>
              <w:pStyle w:val="afb"/>
            </w:pPr>
          </w:p>
        </w:tc>
        <w:tc>
          <w:tcPr>
            <w:tcW w:w="1480" w:type="dxa"/>
          </w:tcPr>
          <w:p w:rsidR="00F134AD" w:rsidRPr="009E35B9" w:rsidRDefault="00F134AD" w:rsidP="009E35B9">
            <w:pPr>
              <w:pStyle w:val="afb"/>
            </w:pPr>
          </w:p>
        </w:tc>
      </w:tr>
      <w:tr w:rsidR="00F134AD" w:rsidRPr="009E35B9" w:rsidTr="001920B2">
        <w:trPr>
          <w:trHeight w:val="170"/>
        </w:trPr>
        <w:tc>
          <w:tcPr>
            <w:tcW w:w="510" w:type="dxa"/>
          </w:tcPr>
          <w:p w:rsidR="00F134AD" w:rsidRPr="009E35B9" w:rsidRDefault="00F134AD" w:rsidP="009E35B9">
            <w:pPr>
              <w:pStyle w:val="afb"/>
            </w:pPr>
            <w:r w:rsidRPr="009E35B9">
              <w:t>3</w:t>
            </w:r>
          </w:p>
        </w:tc>
        <w:tc>
          <w:tcPr>
            <w:tcW w:w="4509" w:type="dxa"/>
          </w:tcPr>
          <w:p w:rsidR="00F134AD" w:rsidRPr="009E35B9" w:rsidRDefault="00F134AD" w:rsidP="009E35B9">
            <w:pPr>
              <w:pStyle w:val="afb"/>
            </w:pPr>
            <w:r w:rsidRPr="009E35B9">
              <w:t>Прибыль от реализации продукции</w:t>
            </w:r>
          </w:p>
        </w:tc>
        <w:tc>
          <w:tcPr>
            <w:tcW w:w="1479" w:type="dxa"/>
          </w:tcPr>
          <w:p w:rsidR="00F134AD" w:rsidRPr="009E35B9" w:rsidRDefault="00F134AD" w:rsidP="009E35B9">
            <w:pPr>
              <w:pStyle w:val="afb"/>
            </w:pPr>
          </w:p>
        </w:tc>
        <w:tc>
          <w:tcPr>
            <w:tcW w:w="1479" w:type="dxa"/>
          </w:tcPr>
          <w:p w:rsidR="00F134AD" w:rsidRPr="009E35B9" w:rsidRDefault="00F134AD" w:rsidP="009E35B9">
            <w:pPr>
              <w:pStyle w:val="afb"/>
            </w:pPr>
          </w:p>
        </w:tc>
        <w:tc>
          <w:tcPr>
            <w:tcW w:w="1480" w:type="dxa"/>
          </w:tcPr>
          <w:p w:rsidR="00F134AD" w:rsidRPr="009E35B9" w:rsidRDefault="00F134AD" w:rsidP="009E35B9">
            <w:pPr>
              <w:pStyle w:val="afb"/>
            </w:pPr>
          </w:p>
        </w:tc>
      </w:tr>
      <w:tr w:rsidR="00F134AD" w:rsidRPr="009E35B9" w:rsidTr="001920B2">
        <w:trPr>
          <w:trHeight w:val="170"/>
        </w:trPr>
        <w:tc>
          <w:tcPr>
            <w:tcW w:w="510" w:type="dxa"/>
          </w:tcPr>
          <w:p w:rsidR="00F134AD" w:rsidRPr="009E35B9" w:rsidRDefault="00F134AD" w:rsidP="009E35B9">
            <w:pPr>
              <w:pStyle w:val="afb"/>
            </w:pPr>
            <w:r w:rsidRPr="009E35B9">
              <w:t>4</w:t>
            </w:r>
          </w:p>
        </w:tc>
        <w:tc>
          <w:tcPr>
            <w:tcW w:w="4509" w:type="dxa"/>
          </w:tcPr>
          <w:p w:rsidR="00F134AD" w:rsidRPr="009E35B9" w:rsidRDefault="00F134AD" w:rsidP="009E35B9">
            <w:pPr>
              <w:pStyle w:val="afb"/>
            </w:pPr>
            <w:r w:rsidRPr="009E35B9">
              <w:t>Объем реализации товара</w:t>
            </w:r>
          </w:p>
        </w:tc>
        <w:tc>
          <w:tcPr>
            <w:tcW w:w="1479" w:type="dxa"/>
          </w:tcPr>
          <w:p w:rsidR="00F134AD" w:rsidRPr="009E35B9" w:rsidRDefault="00F134AD" w:rsidP="009E35B9">
            <w:pPr>
              <w:pStyle w:val="afb"/>
            </w:pPr>
          </w:p>
        </w:tc>
        <w:tc>
          <w:tcPr>
            <w:tcW w:w="1479" w:type="dxa"/>
          </w:tcPr>
          <w:p w:rsidR="00F134AD" w:rsidRPr="009E35B9" w:rsidRDefault="00F134AD" w:rsidP="009E35B9">
            <w:pPr>
              <w:pStyle w:val="afb"/>
            </w:pPr>
          </w:p>
        </w:tc>
        <w:tc>
          <w:tcPr>
            <w:tcW w:w="1480" w:type="dxa"/>
          </w:tcPr>
          <w:p w:rsidR="00F134AD" w:rsidRPr="009E35B9" w:rsidRDefault="00F134AD" w:rsidP="009E35B9">
            <w:pPr>
              <w:pStyle w:val="afb"/>
            </w:pPr>
          </w:p>
        </w:tc>
      </w:tr>
      <w:tr w:rsidR="00F134AD" w:rsidRPr="009E35B9" w:rsidTr="001920B2">
        <w:trPr>
          <w:trHeight w:val="170"/>
        </w:trPr>
        <w:tc>
          <w:tcPr>
            <w:tcW w:w="510" w:type="dxa"/>
          </w:tcPr>
          <w:p w:rsidR="00F134AD" w:rsidRPr="009E35B9" w:rsidRDefault="00F134AD" w:rsidP="009E35B9">
            <w:pPr>
              <w:pStyle w:val="afb"/>
            </w:pPr>
            <w:r w:rsidRPr="009E35B9">
              <w:t>5</w:t>
            </w:r>
          </w:p>
        </w:tc>
        <w:tc>
          <w:tcPr>
            <w:tcW w:w="4509" w:type="dxa"/>
          </w:tcPr>
          <w:p w:rsidR="00F134AD" w:rsidRPr="009E35B9" w:rsidRDefault="00F134AD" w:rsidP="009E35B9">
            <w:pPr>
              <w:pStyle w:val="afb"/>
            </w:pPr>
            <w:r w:rsidRPr="009E35B9">
              <w:t>Объем экспорта товара</w:t>
            </w:r>
          </w:p>
        </w:tc>
        <w:tc>
          <w:tcPr>
            <w:tcW w:w="1479" w:type="dxa"/>
          </w:tcPr>
          <w:p w:rsidR="00F134AD" w:rsidRPr="009E35B9" w:rsidRDefault="00F134AD" w:rsidP="009E35B9">
            <w:pPr>
              <w:pStyle w:val="afb"/>
            </w:pPr>
          </w:p>
        </w:tc>
        <w:tc>
          <w:tcPr>
            <w:tcW w:w="1479" w:type="dxa"/>
          </w:tcPr>
          <w:p w:rsidR="00F134AD" w:rsidRPr="009E35B9" w:rsidRDefault="00F134AD" w:rsidP="009E35B9">
            <w:pPr>
              <w:pStyle w:val="afb"/>
            </w:pPr>
          </w:p>
        </w:tc>
        <w:tc>
          <w:tcPr>
            <w:tcW w:w="1480" w:type="dxa"/>
          </w:tcPr>
          <w:p w:rsidR="00F134AD" w:rsidRPr="009E35B9" w:rsidRDefault="00F134AD" w:rsidP="009E35B9">
            <w:pPr>
              <w:pStyle w:val="afb"/>
            </w:pPr>
          </w:p>
        </w:tc>
      </w:tr>
      <w:tr w:rsidR="00F134AD" w:rsidRPr="009E35B9" w:rsidTr="001920B2">
        <w:trPr>
          <w:trHeight w:val="170"/>
        </w:trPr>
        <w:tc>
          <w:tcPr>
            <w:tcW w:w="510" w:type="dxa"/>
          </w:tcPr>
          <w:p w:rsidR="00F134AD" w:rsidRPr="009E35B9" w:rsidRDefault="00F134AD" w:rsidP="009E35B9">
            <w:pPr>
              <w:pStyle w:val="afb"/>
            </w:pPr>
            <w:r w:rsidRPr="009E35B9">
              <w:t>6</w:t>
            </w:r>
          </w:p>
        </w:tc>
        <w:tc>
          <w:tcPr>
            <w:tcW w:w="4509" w:type="dxa"/>
          </w:tcPr>
          <w:p w:rsidR="00F134AD" w:rsidRPr="009E35B9" w:rsidRDefault="00F134AD" w:rsidP="009E35B9">
            <w:pPr>
              <w:pStyle w:val="afb"/>
            </w:pPr>
            <w:r w:rsidRPr="009E35B9">
              <w:t>Объем импорта товара</w:t>
            </w:r>
          </w:p>
        </w:tc>
        <w:tc>
          <w:tcPr>
            <w:tcW w:w="1479" w:type="dxa"/>
          </w:tcPr>
          <w:p w:rsidR="00F134AD" w:rsidRPr="009E35B9" w:rsidRDefault="00F134AD" w:rsidP="009E35B9">
            <w:pPr>
              <w:pStyle w:val="afb"/>
            </w:pPr>
          </w:p>
        </w:tc>
        <w:tc>
          <w:tcPr>
            <w:tcW w:w="1479" w:type="dxa"/>
          </w:tcPr>
          <w:p w:rsidR="00F134AD" w:rsidRPr="009E35B9" w:rsidRDefault="00F134AD" w:rsidP="009E35B9">
            <w:pPr>
              <w:pStyle w:val="afb"/>
            </w:pPr>
          </w:p>
        </w:tc>
        <w:tc>
          <w:tcPr>
            <w:tcW w:w="1480" w:type="dxa"/>
          </w:tcPr>
          <w:p w:rsidR="00F134AD" w:rsidRPr="009E35B9" w:rsidRDefault="00F134AD" w:rsidP="009E35B9">
            <w:pPr>
              <w:pStyle w:val="afb"/>
            </w:pPr>
          </w:p>
        </w:tc>
      </w:tr>
    </w:tbl>
    <w:p w:rsidR="00AC769A" w:rsidRPr="009E35B9" w:rsidRDefault="00AC769A" w:rsidP="00122F17">
      <w:pPr>
        <w:pStyle w:val="affb"/>
      </w:pPr>
      <w:r w:rsidRPr="009E35B9">
        <w:t xml:space="preserve">Раздел </w:t>
      </w:r>
      <w:r w:rsidR="00C24FA1" w:rsidRPr="009E35B9">
        <w:t>3</w:t>
      </w:r>
      <w:r w:rsidRPr="009E35B9">
        <w:t>. Сведения о деловой репутации</w:t>
      </w:r>
    </w:p>
    <w:tbl>
      <w:tblPr>
        <w:tblStyle w:val="afa"/>
        <w:tblW w:w="9545" w:type="dxa"/>
        <w:tblCellMar>
          <w:top w:w="28" w:type="dxa"/>
          <w:left w:w="57" w:type="dxa"/>
          <w:bottom w:w="28" w:type="dxa"/>
          <w:right w:w="57" w:type="dxa"/>
        </w:tblCellMar>
        <w:tblLook w:val="04A0" w:firstRow="1" w:lastRow="0" w:firstColumn="1" w:lastColumn="0" w:noHBand="0" w:noVBand="1"/>
      </w:tblPr>
      <w:tblGrid>
        <w:gridCol w:w="509"/>
        <w:gridCol w:w="7483"/>
        <w:gridCol w:w="1553"/>
      </w:tblGrid>
      <w:tr w:rsidR="00AC769A" w:rsidRPr="009E35B9" w:rsidTr="00FA68CB">
        <w:tc>
          <w:tcPr>
            <w:tcW w:w="509" w:type="dxa"/>
          </w:tcPr>
          <w:p w:rsidR="00AC769A" w:rsidRPr="009E35B9" w:rsidRDefault="00AC769A" w:rsidP="009E35B9">
            <w:pPr>
              <w:pStyle w:val="afb"/>
              <w:jc w:val="center"/>
              <w:rPr>
                <w:b/>
              </w:rPr>
            </w:pPr>
            <w:r w:rsidRPr="009E35B9">
              <w:rPr>
                <w:b/>
              </w:rPr>
              <w:t>№ пп</w:t>
            </w:r>
          </w:p>
        </w:tc>
        <w:tc>
          <w:tcPr>
            <w:tcW w:w="7483" w:type="dxa"/>
            <w:vAlign w:val="center"/>
          </w:tcPr>
          <w:p w:rsidR="00AC769A" w:rsidRPr="009E35B9" w:rsidRDefault="00AC769A" w:rsidP="009E35B9">
            <w:pPr>
              <w:pStyle w:val="afb"/>
              <w:jc w:val="center"/>
              <w:rPr>
                <w:b/>
              </w:rPr>
            </w:pPr>
            <w:r w:rsidRPr="009E35B9">
              <w:rPr>
                <w:b/>
              </w:rPr>
              <w:t>Перечень</w:t>
            </w:r>
          </w:p>
        </w:tc>
        <w:tc>
          <w:tcPr>
            <w:tcW w:w="1553" w:type="dxa"/>
            <w:vAlign w:val="center"/>
          </w:tcPr>
          <w:p w:rsidR="00AC769A" w:rsidRPr="009E35B9" w:rsidRDefault="00AC769A" w:rsidP="009E35B9">
            <w:pPr>
              <w:pStyle w:val="afb"/>
              <w:jc w:val="center"/>
              <w:rPr>
                <w:b/>
              </w:rPr>
            </w:pPr>
            <w:r w:rsidRPr="009E35B9">
              <w:rPr>
                <w:b/>
              </w:rPr>
              <w:t>Сведения</w:t>
            </w:r>
          </w:p>
        </w:tc>
      </w:tr>
      <w:tr w:rsidR="00AC769A" w:rsidRPr="009E35B9" w:rsidTr="00FA68CB">
        <w:tc>
          <w:tcPr>
            <w:tcW w:w="509" w:type="dxa"/>
          </w:tcPr>
          <w:p w:rsidR="00AC769A" w:rsidRPr="009E35B9" w:rsidRDefault="00AC769A" w:rsidP="009E35B9">
            <w:pPr>
              <w:pStyle w:val="afb"/>
              <w:jc w:val="center"/>
            </w:pPr>
            <w:r w:rsidRPr="009E35B9">
              <w:t>1</w:t>
            </w:r>
          </w:p>
        </w:tc>
        <w:tc>
          <w:tcPr>
            <w:tcW w:w="7483" w:type="dxa"/>
          </w:tcPr>
          <w:p w:rsidR="00AC769A" w:rsidRPr="009E35B9" w:rsidRDefault="00AC769A" w:rsidP="009E35B9">
            <w:pPr>
              <w:pStyle w:val="afb"/>
            </w:pPr>
            <w:r w:rsidRPr="009E35B9">
              <w:t>Отсутствуют открытые судебные разбирательства или неурегулированные требования в объеме, превышающем 10% от стоимости балансовых активов организации</w:t>
            </w:r>
          </w:p>
        </w:tc>
        <w:tc>
          <w:tcPr>
            <w:tcW w:w="1553" w:type="dxa"/>
            <w:vAlign w:val="center"/>
          </w:tcPr>
          <w:p w:rsidR="00AC769A" w:rsidRPr="009E35B9" w:rsidRDefault="00AC769A" w:rsidP="009E35B9">
            <w:pPr>
              <w:pStyle w:val="afb"/>
              <w:jc w:val="center"/>
            </w:pPr>
            <w:r w:rsidRPr="009E35B9">
              <w:t>да\нет</w:t>
            </w:r>
          </w:p>
        </w:tc>
      </w:tr>
      <w:tr w:rsidR="00AC769A" w:rsidRPr="009E35B9" w:rsidTr="00FA68CB">
        <w:tc>
          <w:tcPr>
            <w:tcW w:w="509" w:type="dxa"/>
          </w:tcPr>
          <w:p w:rsidR="00AC769A" w:rsidRPr="009E35B9" w:rsidRDefault="00AC769A" w:rsidP="009E35B9">
            <w:pPr>
              <w:pStyle w:val="afb"/>
              <w:jc w:val="center"/>
            </w:pPr>
            <w:r w:rsidRPr="009E35B9">
              <w:t>2</w:t>
            </w:r>
          </w:p>
        </w:tc>
        <w:tc>
          <w:tcPr>
            <w:tcW w:w="7483" w:type="dxa"/>
          </w:tcPr>
          <w:p w:rsidR="00AC769A" w:rsidRPr="009E35B9" w:rsidRDefault="00AC769A" w:rsidP="009E35B9">
            <w:pPr>
              <w:pStyle w:val="afb"/>
            </w:pPr>
            <w:r w:rsidRPr="009E35B9">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tc>
        <w:tc>
          <w:tcPr>
            <w:tcW w:w="1553" w:type="dxa"/>
            <w:vAlign w:val="center"/>
          </w:tcPr>
          <w:p w:rsidR="00AC769A" w:rsidRPr="009E35B9" w:rsidRDefault="00AC769A" w:rsidP="009E35B9">
            <w:pPr>
              <w:pStyle w:val="afb"/>
              <w:jc w:val="center"/>
            </w:pPr>
            <w:r w:rsidRPr="009E35B9">
              <w:t>да\нет</w:t>
            </w:r>
          </w:p>
        </w:tc>
      </w:tr>
      <w:tr w:rsidR="00AC769A" w:rsidRPr="009E35B9" w:rsidTr="00FA68CB">
        <w:tc>
          <w:tcPr>
            <w:tcW w:w="509" w:type="dxa"/>
          </w:tcPr>
          <w:p w:rsidR="00AC769A" w:rsidRPr="009E35B9" w:rsidRDefault="00AC769A" w:rsidP="009E35B9">
            <w:pPr>
              <w:pStyle w:val="afb"/>
              <w:jc w:val="center"/>
            </w:pPr>
            <w:r w:rsidRPr="009E35B9">
              <w:t>3</w:t>
            </w:r>
          </w:p>
        </w:tc>
        <w:tc>
          <w:tcPr>
            <w:tcW w:w="7483" w:type="dxa"/>
          </w:tcPr>
          <w:p w:rsidR="00AC769A" w:rsidRPr="009E35B9" w:rsidRDefault="00AC769A" w:rsidP="009E35B9">
            <w:pPr>
              <w:pStyle w:val="afb"/>
            </w:pPr>
            <w:r w:rsidRPr="009E35B9">
              <w:t>Отсутствует просроченная задолженность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бюджетами бюджетной системы Российской Федерации</w:t>
            </w:r>
          </w:p>
        </w:tc>
        <w:tc>
          <w:tcPr>
            <w:tcW w:w="1553" w:type="dxa"/>
            <w:vAlign w:val="center"/>
          </w:tcPr>
          <w:p w:rsidR="00AC769A" w:rsidRPr="009E35B9" w:rsidRDefault="00AC769A" w:rsidP="009E35B9">
            <w:pPr>
              <w:pStyle w:val="afb"/>
              <w:jc w:val="center"/>
            </w:pPr>
            <w:r w:rsidRPr="009E35B9">
              <w:t>да\нет</w:t>
            </w:r>
          </w:p>
        </w:tc>
      </w:tr>
      <w:tr w:rsidR="00AC769A" w:rsidRPr="009E35B9" w:rsidTr="00FA68CB">
        <w:tc>
          <w:tcPr>
            <w:tcW w:w="509" w:type="dxa"/>
          </w:tcPr>
          <w:p w:rsidR="00AC769A" w:rsidRPr="009E35B9" w:rsidRDefault="00AC769A" w:rsidP="009E35B9">
            <w:pPr>
              <w:pStyle w:val="afb"/>
              <w:jc w:val="center"/>
            </w:pPr>
            <w:r w:rsidRPr="009E35B9">
              <w:lastRenderedPageBreak/>
              <w:t>4</w:t>
            </w:r>
          </w:p>
        </w:tc>
        <w:tc>
          <w:tcPr>
            <w:tcW w:w="7483" w:type="dxa"/>
          </w:tcPr>
          <w:p w:rsidR="00AC769A" w:rsidRPr="009E35B9" w:rsidRDefault="00AC769A" w:rsidP="009E35B9">
            <w:pPr>
              <w:pStyle w:val="afb"/>
            </w:pPr>
            <w:r w:rsidRPr="009E35B9">
              <w:t>Хозяйствующий субъект не находится в процессе реорганизации, ликвидации, банкротства и не имеет ограничений на осуществление хозяйственной деятельности</w:t>
            </w:r>
          </w:p>
        </w:tc>
        <w:tc>
          <w:tcPr>
            <w:tcW w:w="1553" w:type="dxa"/>
            <w:vAlign w:val="center"/>
          </w:tcPr>
          <w:p w:rsidR="00AC769A" w:rsidRPr="009E35B9" w:rsidRDefault="00AC769A" w:rsidP="009E35B9">
            <w:pPr>
              <w:pStyle w:val="afb"/>
              <w:jc w:val="center"/>
            </w:pPr>
            <w:r w:rsidRPr="009E35B9">
              <w:t>да\нет</w:t>
            </w:r>
          </w:p>
        </w:tc>
      </w:tr>
    </w:tbl>
    <w:p w:rsidR="00FA1F77" w:rsidRPr="009E35B9" w:rsidRDefault="00FA1F77" w:rsidP="00122F17">
      <w:pPr>
        <w:pStyle w:val="affb"/>
      </w:pPr>
      <w:r w:rsidRPr="009E35B9">
        <w:t>Раздел 4. Применение результатов маркетингового исследования рынка</w:t>
      </w:r>
    </w:p>
    <w:tbl>
      <w:tblPr>
        <w:tblStyle w:val="afa"/>
        <w:tblW w:w="9570" w:type="dxa"/>
        <w:tblLayout w:type="fixed"/>
        <w:tblCellMar>
          <w:top w:w="28" w:type="dxa"/>
          <w:left w:w="28" w:type="dxa"/>
          <w:bottom w:w="28" w:type="dxa"/>
          <w:right w:w="28" w:type="dxa"/>
        </w:tblCellMar>
        <w:tblLook w:val="04A0" w:firstRow="1" w:lastRow="0" w:firstColumn="1" w:lastColumn="0" w:noHBand="0" w:noVBand="1"/>
      </w:tblPr>
      <w:tblGrid>
        <w:gridCol w:w="534"/>
        <w:gridCol w:w="7371"/>
        <w:gridCol w:w="1665"/>
      </w:tblGrid>
      <w:tr w:rsidR="00FA1F77" w:rsidRPr="009E35B9" w:rsidTr="00FA1F77">
        <w:tc>
          <w:tcPr>
            <w:tcW w:w="534" w:type="dxa"/>
            <w:vAlign w:val="center"/>
          </w:tcPr>
          <w:p w:rsidR="00FA1F77" w:rsidRPr="009E35B9" w:rsidRDefault="00FA1F77" w:rsidP="009E35B9">
            <w:pPr>
              <w:pStyle w:val="afb"/>
              <w:jc w:val="center"/>
              <w:rPr>
                <w:b/>
              </w:rPr>
            </w:pPr>
            <w:r w:rsidRPr="009E35B9">
              <w:rPr>
                <w:b/>
              </w:rPr>
              <w:t>№ пп</w:t>
            </w:r>
          </w:p>
        </w:tc>
        <w:tc>
          <w:tcPr>
            <w:tcW w:w="7371" w:type="dxa"/>
            <w:vAlign w:val="center"/>
          </w:tcPr>
          <w:p w:rsidR="00FA1F77" w:rsidRPr="009E35B9" w:rsidRDefault="00FA1F77" w:rsidP="009E35B9">
            <w:pPr>
              <w:pStyle w:val="afb"/>
              <w:jc w:val="center"/>
              <w:rPr>
                <w:b/>
              </w:rPr>
            </w:pPr>
            <w:r w:rsidRPr="009E35B9">
              <w:rPr>
                <w:b/>
              </w:rPr>
              <w:t>Вопрос</w:t>
            </w:r>
          </w:p>
        </w:tc>
        <w:tc>
          <w:tcPr>
            <w:tcW w:w="1665" w:type="dxa"/>
            <w:vAlign w:val="center"/>
          </w:tcPr>
          <w:p w:rsidR="00FA1F77" w:rsidRPr="009E35B9" w:rsidRDefault="00FA1F77" w:rsidP="009E35B9">
            <w:pPr>
              <w:pStyle w:val="afb"/>
              <w:jc w:val="center"/>
              <w:rPr>
                <w:b/>
              </w:rPr>
            </w:pPr>
            <w:r w:rsidRPr="009E35B9">
              <w:rPr>
                <w:b/>
              </w:rPr>
              <w:t>Ответ</w:t>
            </w:r>
          </w:p>
        </w:tc>
      </w:tr>
      <w:tr w:rsidR="00FA1F77" w:rsidRPr="009E35B9" w:rsidTr="00FA1F77">
        <w:tc>
          <w:tcPr>
            <w:tcW w:w="534" w:type="dxa"/>
          </w:tcPr>
          <w:p w:rsidR="00FA1F77" w:rsidRPr="009E35B9" w:rsidRDefault="00FA1F77" w:rsidP="009E35B9">
            <w:pPr>
              <w:pStyle w:val="afb"/>
              <w:jc w:val="center"/>
            </w:pPr>
            <w:r w:rsidRPr="009E35B9">
              <w:t>1</w:t>
            </w:r>
          </w:p>
        </w:tc>
        <w:tc>
          <w:tcPr>
            <w:tcW w:w="7371" w:type="dxa"/>
          </w:tcPr>
          <w:p w:rsidR="00FA1F77" w:rsidRPr="009E35B9" w:rsidRDefault="00FA1F77" w:rsidP="009E35B9">
            <w:pPr>
              <w:pStyle w:val="afb"/>
            </w:pPr>
            <w:r w:rsidRPr="009E35B9">
              <w:t>Какие проблемы вызвали необходимость проведения исследования рынка?</w:t>
            </w:r>
          </w:p>
        </w:tc>
        <w:tc>
          <w:tcPr>
            <w:tcW w:w="1665" w:type="dxa"/>
            <w:vAlign w:val="center"/>
          </w:tcPr>
          <w:p w:rsidR="00FA1F77" w:rsidRPr="009E35B9" w:rsidRDefault="00FA1F77" w:rsidP="009E35B9">
            <w:pPr>
              <w:pStyle w:val="afb"/>
            </w:pPr>
          </w:p>
        </w:tc>
      </w:tr>
      <w:tr w:rsidR="00FA1F77" w:rsidRPr="009E35B9" w:rsidTr="00FA1F77">
        <w:tc>
          <w:tcPr>
            <w:tcW w:w="534" w:type="dxa"/>
          </w:tcPr>
          <w:p w:rsidR="00FA1F77" w:rsidRPr="009E35B9" w:rsidRDefault="00FA1F77" w:rsidP="009E35B9">
            <w:pPr>
              <w:pStyle w:val="afb"/>
              <w:jc w:val="center"/>
            </w:pPr>
            <w:r w:rsidRPr="009E35B9">
              <w:t>2</w:t>
            </w:r>
          </w:p>
        </w:tc>
        <w:tc>
          <w:tcPr>
            <w:tcW w:w="7371" w:type="dxa"/>
          </w:tcPr>
          <w:p w:rsidR="00FA1F77" w:rsidRPr="009E35B9" w:rsidRDefault="00FA1F77" w:rsidP="009E35B9">
            <w:pPr>
              <w:pStyle w:val="afb"/>
            </w:pPr>
            <w:r w:rsidRPr="009E35B9">
              <w:t>Каковы цели и задачи исследования рынка?</w:t>
            </w:r>
          </w:p>
        </w:tc>
        <w:tc>
          <w:tcPr>
            <w:tcW w:w="1665" w:type="dxa"/>
            <w:vAlign w:val="center"/>
          </w:tcPr>
          <w:p w:rsidR="00FA1F77" w:rsidRPr="009E35B9" w:rsidRDefault="00FA1F77" w:rsidP="009E35B9">
            <w:pPr>
              <w:pStyle w:val="afb"/>
            </w:pPr>
          </w:p>
        </w:tc>
      </w:tr>
      <w:tr w:rsidR="00FA1F77" w:rsidRPr="009E35B9" w:rsidTr="00FA1F77">
        <w:tc>
          <w:tcPr>
            <w:tcW w:w="534" w:type="dxa"/>
          </w:tcPr>
          <w:p w:rsidR="00FA1F77" w:rsidRPr="009E35B9" w:rsidRDefault="00FA1F77" w:rsidP="009E35B9">
            <w:pPr>
              <w:pStyle w:val="afb"/>
              <w:jc w:val="center"/>
            </w:pPr>
            <w:r w:rsidRPr="009E35B9">
              <w:t>3</w:t>
            </w:r>
          </w:p>
        </w:tc>
        <w:tc>
          <w:tcPr>
            <w:tcW w:w="7371" w:type="dxa"/>
          </w:tcPr>
          <w:p w:rsidR="00FA1F77" w:rsidRPr="009E35B9" w:rsidRDefault="00FA1F77" w:rsidP="009E35B9">
            <w:pPr>
              <w:pStyle w:val="afb"/>
            </w:pPr>
            <w:r w:rsidRPr="009E35B9">
              <w:t>Какие новые знания хотели получить о рынке?</w:t>
            </w:r>
          </w:p>
        </w:tc>
        <w:tc>
          <w:tcPr>
            <w:tcW w:w="1665" w:type="dxa"/>
            <w:vAlign w:val="center"/>
          </w:tcPr>
          <w:p w:rsidR="00FA1F77" w:rsidRPr="009E35B9" w:rsidRDefault="00FA1F77" w:rsidP="009E35B9">
            <w:pPr>
              <w:pStyle w:val="afb"/>
            </w:pPr>
          </w:p>
        </w:tc>
      </w:tr>
      <w:tr w:rsidR="00FA1F77" w:rsidRPr="009E35B9" w:rsidTr="00FA1F77">
        <w:tc>
          <w:tcPr>
            <w:tcW w:w="534" w:type="dxa"/>
          </w:tcPr>
          <w:p w:rsidR="00FA1F77" w:rsidRPr="009E35B9" w:rsidRDefault="00FA1F77" w:rsidP="009E35B9">
            <w:pPr>
              <w:pStyle w:val="afb"/>
              <w:jc w:val="center"/>
            </w:pPr>
            <w:r w:rsidRPr="009E35B9">
              <w:t>4</w:t>
            </w:r>
          </w:p>
        </w:tc>
        <w:tc>
          <w:tcPr>
            <w:tcW w:w="7371" w:type="dxa"/>
          </w:tcPr>
          <w:p w:rsidR="00FA1F77" w:rsidRPr="009E35B9" w:rsidRDefault="00FA1F77" w:rsidP="009E35B9">
            <w:pPr>
              <w:pStyle w:val="afb"/>
            </w:pPr>
            <w:r w:rsidRPr="009E35B9">
              <w:t>В основу каких решений будет положены результаты маркетингового исследования рынка?</w:t>
            </w:r>
          </w:p>
        </w:tc>
        <w:tc>
          <w:tcPr>
            <w:tcW w:w="1665" w:type="dxa"/>
            <w:vAlign w:val="center"/>
          </w:tcPr>
          <w:p w:rsidR="00FA1F77" w:rsidRPr="009E35B9" w:rsidRDefault="00FA1F77" w:rsidP="009E35B9">
            <w:pPr>
              <w:pStyle w:val="afb"/>
            </w:pPr>
          </w:p>
        </w:tc>
      </w:tr>
      <w:tr w:rsidR="00FA1F77" w:rsidRPr="009E35B9" w:rsidTr="00FA1F77">
        <w:tc>
          <w:tcPr>
            <w:tcW w:w="534" w:type="dxa"/>
          </w:tcPr>
          <w:p w:rsidR="00FA1F77" w:rsidRPr="009E35B9" w:rsidRDefault="00FA1F77" w:rsidP="009E35B9">
            <w:pPr>
              <w:pStyle w:val="afb"/>
              <w:jc w:val="center"/>
            </w:pPr>
            <w:r w:rsidRPr="009E35B9">
              <w:t>5</w:t>
            </w:r>
          </w:p>
        </w:tc>
        <w:tc>
          <w:tcPr>
            <w:tcW w:w="7371" w:type="dxa"/>
          </w:tcPr>
          <w:p w:rsidR="00FA1F77" w:rsidRPr="009E35B9" w:rsidRDefault="00FA1F77" w:rsidP="009E35B9">
            <w:pPr>
              <w:pStyle w:val="afb"/>
            </w:pPr>
            <w:r w:rsidRPr="009E35B9">
              <w:t>Проводились ли ранее исследования рынка и каковы результаты?</w:t>
            </w:r>
          </w:p>
        </w:tc>
        <w:tc>
          <w:tcPr>
            <w:tcW w:w="1665" w:type="dxa"/>
            <w:vAlign w:val="center"/>
          </w:tcPr>
          <w:p w:rsidR="00FA1F77" w:rsidRPr="009E35B9" w:rsidRDefault="00FA1F77" w:rsidP="009E35B9">
            <w:pPr>
              <w:pStyle w:val="afb"/>
            </w:pPr>
          </w:p>
        </w:tc>
      </w:tr>
    </w:tbl>
    <w:p w:rsidR="00AC769A" w:rsidRPr="009E35B9" w:rsidRDefault="00AC769A" w:rsidP="00122F17">
      <w:pPr>
        <w:pStyle w:val="affb"/>
      </w:pPr>
      <w:r w:rsidRPr="009E35B9">
        <w:t xml:space="preserve">Раздел </w:t>
      </w:r>
      <w:r w:rsidR="00FA1F77" w:rsidRPr="009E35B9">
        <w:t>5</w:t>
      </w:r>
      <w:r w:rsidRPr="009E35B9">
        <w:t>. Сведения об основных характеристиках товара</w:t>
      </w:r>
    </w:p>
    <w:tbl>
      <w:tblPr>
        <w:tblStyle w:val="afa"/>
        <w:tblW w:w="9571" w:type="dxa"/>
        <w:tblLayout w:type="fixed"/>
        <w:tblCellMar>
          <w:top w:w="28" w:type="dxa"/>
          <w:left w:w="28" w:type="dxa"/>
          <w:bottom w:w="28" w:type="dxa"/>
          <w:right w:w="28" w:type="dxa"/>
        </w:tblCellMar>
        <w:tblLook w:val="04A0" w:firstRow="1" w:lastRow="0" w:firstColumn="1" w:lastColumn="0" w:noHBand="0" w:noVBand="1"/>
      </w:tblPr>
      <w:tblGrid>
        <w:gridCol w:w="454"/>
        <w:gridCol w:w="1984"/>
        <w:gridCol w:w="142"/>
        <w:gridCol w:w="6991"/>
      </w:tblGrid>
      <w:tr w:rsidR="00AC769A" w:rsidRPr="009E35B9" w:rsidTr="00FE60AA">
        <w:tc>
          <w:tcPr>
            <w:tcW w:w="9571" w:type="dxa"/>
            <w:gridSpan w:val="4"/>
          </w:tcPr>
          <w:p w:rsidR="00AC769A" w:rsidRPr="009E35B9" w:rsidRDefault="00AC769A" w:rsidP="009E35B9">
            <w:pPr>
              <w:pStyle w:val="afb"/>
            </w:pPr>
            <w:r w:rsidRPr="009E35B9">
              <w:t>1. Наименование товара:</w:t>
            </w:r>
          </w:p>
        </w:tc>
      </w:tr>
      <w:tr w:rsidR="00AC769A" w:rsidRPr="009E35B9" w:rsidTr="00FE60AA">
        <w:tc>
          <w:tcPr>
            <w:tcW w:w="2438" w:type="dxa"/>
            <w:gridSpan w:val="2"/>
          </w:tcPr>
          <w:p w:rsidR="00AC769A" w:rsidRPr="009E35B9" w:rsidRDefault="00AC769A" w:rsidP="009E35B9">
            <w:pPr>
              <w:pStyle w:val="afb"/>
            </w:pPr>
            <w:r w:rsidRPr="009E35B9">
              <w:t>полное</w:t>
            </w:r>
          </w:p>
        </w:tc>
        <w:tc>
          <w:tcPr>
            <w:tcW w:w="7133" w:type="dxa"/>
            <w:gridSpan w:val="2"/>
          </w:tcPr>
          <w:p w:rsidR="00AC769A" w:rsidRPr="009E35B9" w:rsidRDefault="00AC769A" w:rsidP="009E35B9">
            <w:pPr>
              <w:pStyle w:val="afb"/>
            </w:pPr>
          </w:p>
        </w:tc>
      </w:tr>
      <w:tr w:rsidR="00AC769A" w:rsidRPr="009E35B9" w:rsidTr="00FE60AA">
        <w:tc>
          <w:tcPr>
            <w:tcW w:w="2438" w:type="dxa"/>
            <w:gridSpan w:val="2"/>
          </w:tcPr>
          <w:p w:rsidR="00AC769A" w:rsidRPr="009E35B9" w:rsidRDefault="00AC769A" w:rsidP="009E35B9">
            <w:pPr>
              <w:pStyle w:val="afb"/>
            </w:pPr>
            <w:r w:rsidRPr="009E35B9">
              <w:t>сокращенное</w:t>
            </w:r>
          </w:p>
        </w:tc>
        <w:tc>
          <w:tcPr>
            <w:tcW w:w="7133" w:type="dxa"/>
            <w:gridSpan w:val="2"/>
          </w:tcPr>
          <w:p w:rsidR="00AC769A" w:rsidRPr="009E35B9" w:rsidRDefault="00AC769A" w:rsidP="009E35B9">
            <w:pPr>
              <w:pStyle w:val="afb"/>
            </w:pPr>
          </w:p>
        </w:tc>
      </w:tr>
      <w:tr w:rsidR="00AC769A" w:rsidRPr="009E35B9" w:rsidTr="00FE60AA">
        <w:tc>
          <w:tcPr>
            <w:tcW w:w="9571" w:type="dxa"/>
            <w:gridSpan w:val="4"/>
          </w:tcPr>
          <w:p w:rsidR="00AC769A" w:rsidRPr="009E35B9" w:rsidRDefault="00AC769A" w:rsidP="009E35B9">
            <w:pPr>
              <w:pStyle w:val="afb"/>
            </w:pPr>
            <w:r w:rsidRPr="009E35B9">
              <w:t>2. Вид товара:</w:t>
            </w:r>
          </w:p>
          <w:p w:rsidR="00AC769A" w:rsidRPr="009E35B9" w:rsidRDefault="00AC769A" w:rsidP="009E35B9">
            <w:pPr>
              <w:pStyle w:val="afb"/>
            </w:pPr>
            <w:r w:rsidRPr="009E35B9">
              <w:sym w:font="Symbol" w:char="F0FF"/>
            </w:r>
            <w:r w:rsidRPr="009E35B9">
              <w:rPr>
                <w:iCs/>
              </w:rPr>
              <w:t>потребительский товар (покупается</w:t>
            </w:r>
            <w:r w:rsidRPr="009E35B9">
              <w:t xml:space="preserve"> конечным потребителем для удовлетворения личных потребностей);</w:t>
            </w:r>
          </w:p>
          <w:p w:rsidR="00AC769A" w:rsidRPr="009E35B9" w:rsidRDefault="00AC769A" w:rsidP="009E35B9">
            <w:pPr>
              <w:pStyle w:val="afb"/>
            </w:pPr>
            <w:r w:rsidRPr="009E35B9">
              <w:sym w:font="Symbol" w:char="F0FF"/>
            </w:r>
            <w:r w:rsidRPr="009E35B9">
              <w:t xml:space="preserve"> товар производственного назначения.</w:t>
            </w:r>
          </w:p>
        </w:tc>
      </w:tr>
      <w:tr w:rsidR="00AC769A" w:rsidRPr="009E35B9" w:rsidTr="00FE60AA">
        <w:tc>
          <w:tcPr>
            <w:tcW w:w="9571" w:type="dxa"/>
            <w:gridSpan w:val="4"/>
          </w:tcPr>
          <w:p w:rsidR="00AC769A" w:rsidRPr="009E35B9" w:rsidRDefault="00AC769A" w:rsidP="00B23F51">
            <w:pPr>
              <w:pStyle w:val="afb"/>
              <w:rPr>
                <w:sz w:val="24"/>
                <w:szCs w:val="24"/>
              </w:rPr>
            </w:pPr>
            <w:r w:rsidRPr="009E35B9">
              <w:rPr>
                <w:sz w:val="24"/>
                <w:szCs w:val="24"/>
                <w:lang w:eastAsia="ru-RU"/>
              </w:rPr>
              <w:t xml:space="preserve">3. Данные о </w:t>
            </w:r>
            <w:r w:rsidR="00B23F51">
              <w:rPr>
                <w:sz w:val="24"/>
                <w:szCs w:val="24"/>
                <w:lang w:eastAsia="ru-RU"/>
              </w:rPr>
              <w:t>стандарт</w:t>
            </w:r>
            <w:r w:rsidRPr="009E35B9">
              <w:rPr>
                <w:sz w:val="24"/>
                <w:szCs w:val="24"/>
                <w:lang w:eastAsia="ru-RU"/>
              </w:rPr>
              <w:t xml:space="preserve">изации и унификации, патентной защите и чистоте происхождения товара </w:t>
            </w:r>
            <w:r w:rsidRPr="009E35B9">
              <w:t>(</w:t>
            </w:r>
            <w:r w:rsidRPr="009E35B9">
              <w:rPr>
                <w:lang w:eastAsia="ru-RU"/>
              </w:rPr>
              <w:t xml:space="preserve">номер ГОСТа или технических условий, </w:t>
            </w:r>
            <w:r w:rsidR="00C32AEE" w:rsidRPr="009E35B9">
              <w:rPr>
                <w:lang w:eastAsia="ru-RU"/>
              </w:rPr>
              <w:t xml:space="preserve">товарный знак (его словесное обозначение), знак обслуживания, фирменное наименование, патенты, промышленные образцы, </w:t>
            </w:r>
            <w:r w:rsidR="00DD2B22" w:rsidRPr="009E35B9">
              <w:t xml:space="preserve">сертификат о происхождении товара, </w:t>
            </w:r>
            <w:r w:rsidRPr="009E35B9">
              <w:rPr>
                <w:lang w:eastAsia="ru-RU"/>
              </w:rPr>
              <w:t>реквизиты сертификатов соответствия</w:t>
            </w:r>
            <w:r w:rsidR="00C32AEE" w:rsidRPr="009E35B9">
              <w:rPr>
                <w:lang w:eastAsia="ru-RU"/>
              </w:rPr>
              <w:t xml:space="preserve"> и др.</w:t>
            </w:r>
            <w:r w:rsidRPr="009E35B9">
              <w:rPr>
                <w:lang w:eastAsia="ru-RU"/>
              </w:rPr>
              <w:t>)</w:t>
            </w:r>
          </w:p>
        </w:tc>
      </w:tr>
      <w:tr w:rsidR="00AC769A" w:rsidRPr="009E35B9" w:rsidTr="00FE60AA">
        <w:tc>
          <w:tcPr>
            <w:tcW w:w="9571" w:type="dxa"/>
            <w:gridSpan w:val="4"/>
          </w:tcPr>
          <w:p w:rsidR="00AC769A" w:rsidRPr="009E35B9" w:rsidRDefault="00AC769A" w:rsidP="009E35B9">
            <w:pPr>
              <w:pStyle w:val="afb"/>
            </w:pPr>
            <w:r w:rsidRPr="009E35B9">
              <w:t>4. Потребительские свойства товара:</w:t>
            </w:r>
          </w:p>
        </w:tc>
      </w:tr>
      <w:tr w:rsidR="00AC769A" w:rsidRPr="009E35B9" w:rsidTr="00FE60AA">
        <w:tc>
          <w:tcPr>
            <w:tcW w:w="454" w:type="dxa"/>
          </w:tcPr>
          <w:p w:rsidR="00AC769A" w:rsidRPr="009E35B9" w:rsidRDefault="00AC769A" w:rsidP="009E35B9">
            <w:pPr>
              <w:pStyle w:val="afb"/>
            </w:pPr>
            <w:r w:rsidRPr="009E35B9">
              <w:t>4.1</w:t>
            </w:r>
          </w:p>
        </w:tc>
        <w:tc>
          <w:tcPr>
            <w:tcW w:w="2126" w:type="dxa"/>
            <w:gridSpan w:val="2"/>
          </w:tcPr>
          <w:p w:rsidR="00AC769A" w:rsidRPr="009E35B9" w:rsidRDefault="00AC769A" w:rsidP="009E35B9">
            <w:pPr>
              <w:pStyle w:val="afb"/>
            </w:pPr>
            <w:r w:rsidRPr="009E35B9">
              <w:t>Функциональное назначение</w:t>
            </w:r>
          </w:p>
        </w:tc>
        <w:tc>
          <w:tcPr>
            <w:tcW w:w="6991" w:type="dxa"/>
          </w:tcPr>
          <w:p w:rsidR="00AC769A" w:rsidRPr="009E35B9" w:rsidRDefault="00AC769A" w:rsidP="009E35B9">
            <w:pPr>
              <w:pStyle w:val="afb"/>
            </w:pPr>
            <w:r w:rsidRPr="009E35B9">
              <w:t>(описывается либо делается ссылка на документ, содержащий официальное описание)</w:t>
            </w:r>
          </w:p>
        </w:tc>
      </w:tr>
      <w:tr w:rsidR="00AC769A" w:rsidRPr="009E35B9" w:rsidTr="00FE60AA">
        <w:tc>
          <w:tcPr>
            <w:tcW w:w="454" w:type="dxa"/>
          </w:tcPr>
          <w:p w:rsidR="00AC769A" w:rsidRPr="009E35B9" w:rsidRDefault="00AC769A" w:rsidP="009E35B9">
            <w:pPr>
              <w:pStyle w:val="afb"/>
            </w:pPr>
            <w:r w:rsidRPr="009E35B9">
              <w:t>4.2</w:t>
            </w:r>
          </w:p>
        </w:tc>
        <w:tc>
          <w:tcPr>
            <w:tcW w:w="2126" w:type="dxa"/>
            <w:gridSpan w:val="2"/>
          </w:tcPr>
          <w:p w:rsidR="00AC769A" w:rsidRPr="009E35B9" w:rsidRDefault="00AC769A" w:rsidP="009E35B9">
            <w:pPr>
              <w:pStyle w:val="afb"/>
            </w:pPr>
            <w:r w:rsidRPr="009E35B9">
              <w:t>Физические параметры:</w:t>
            </w:r>
          </w:p>
        </w:tc>
        <w:tc>
          <w:tcPr>
            <w:tcW w:w="6991" w:type="dxa"/>
          </w:tcPr>
          <w:p w:rsidR="00AC769A" w:rsidRPr="009E35B9" w:rsidRDefault="00AC769A" w:rsidP="009E35B9">
            <w:pPr>
              <w:pStyle w:val="afb"/>
            </w:pPr>
            <w:r w:rsidRPr="009E35B9">
              <w:t xml:space="preserve">(указываются вес, габариты, конструктивные особенности, </w:t>
            </w:r>
            <w:r w:rsidR="00BB4F97" w:rsidRPr="009E35B9">
              <w:rPr>
                <w:shd w:val="clear" w:color="auto" w:fill="FFFFFF"/>
              </w:rPr>
              <w:t>производительность, скорость, быстродействие</w:t>
            </w:r>
            <w:r w:rsidR="00BB4F97" w:rsidRPr="009E35B9">
              <w:t xml:space="preserve"> и др.)</w:t>
            </w:r>
          </w:p>
        </w:tc>
      </w:tr>
      <w:tr w:rsidR="00AC769A" w:rsidRPr="009E35B9" w:rsidTr="00FE60AA">
        <w:tc>
          <w:tcPr>
            <w:tcW w:w="454" w:type="dxa"/>
          </w:tcPr>
          <w:p w:rsidR="00AC769A" w:rsidRPr="009E35B9" w:rsidRDefault="00AC769A" w:rsidP="009E35B9">
            <w:pPr>
              <w:pStyle w:val="afb"/>
            </w:pPr>
            <w:r w:rsidRPr="009E35B9">
              <w:t>4.3</w:t>
            </w:r>
          </w:p>
        </w:tc>
        <w:tc>
          <w:tcPr>
            <w:tcW w:w="2126" w:type="dxa"/>
            <w:gridSpan w:val="2"/>
          </w:tcPr>
          <w:p w:rsidR="00AC769A" w:rsidRPr="009E35B9" w:rsidRDefault="00AC769A" w:rsidP="009E35B9">
            <w:pPr>
              <w:pStyle w:val="afb"/>
            </w:pPr>
            <w:r w:rsidRPr="009E35B9">
              <w:t>Качественные характеристики</w:t>
            </w:r>
          </w:p>
        </w:tc>
        <w:tc>
          <w:tcPr>
            <w:tcW w:w="6991" w:type="dxa"/>
          </w:tcPr>
          <w:p w:rsidR="00AC769A" w:rsidRPr="009E35B9" w:rsidRDefault="00AC769A" w:rsidP="009E35B9">
            <w:pPr>
              <w:pStyle w:val="afb"/>
            </w:pPr>
            <w:r w:rsidRPr="009E35B9">
              <w:t xml:space="preserve">Видовые особенности (в формате таблицы с основными показателями по видам товара), </w:t>
            </w:r>
          </w:p>
          <w:p w:rsidR="00AC769A" w:rsidRPr="009E35B9" w:rsidRDefault="00AC769A" w:rsidP="009E35B9">
            <w:pPr>
              <w:pStyle w:val="afb"/>
            </w:pPr>
            <w:r w:rsidRPr="009E35B9">
              <w:rPr>
                <w:shd w:val="clear" w:color="auto" w:fill="FFFFFF"/>
              </w:rPr>
              <w:t>Структура ассортимента (в формате таблицы</w:t>
            </w:r>
            <w:r w:rsidRPr="009E35B9">
              <w:t>, прайс-листа и др.);</w:t>
            </w:r>
          </w:p>
          <w:p w:rsidR="00AC769A" w:rsidRPr="009E35B9" w:rsidRDefault="00AC769A" w:rsidP="009E35B9">
            <w:pPr>
              <w:pStyle w:val="afb"/>
            </w:pPr>
            <w:r w:rsidRPr="009E35B9">
              <w:rPr>
                <w:rFonts w:eastAsia="Times New Roman"/>
                <w:lang w:eastAsia="ru-RU"/>
              </w:rPr>
              <w:t>Эстетические показатели</w:t>
            </w:r>
            <w:r w:rsidRPr="009E35B9">
              <w:t xml:space="preserve"> (дизайн, набор цветовых оформлений)</w:t>
            </w:r>
          </w:p>
          <w:p w:rsidR="00AC769A" w:rsidRPr="009E35B9" w:rsidRDefault="00AC769A" w:rsidP="009E35B9">
            <w:pPr>
              <w:pStyle w:val="afb"/>
            </w:pPr>
            <w:r w:rsidRPr="009E35B9">
              <w:t>Особенности в системе распространения и сбыта</w:t>
            </w:r>
          </w:p>
        </w:tc>
      </w:tr>
      <w:tr w:rsidR="00AC769A" w:rsidRPr="009E35B9" w:rsidTr="00FE60AA">
        <w:tc>
          <w:tcPr>
            <w:tcW w:w="454" w:type="dxa"/>
          </w:tcPr>
          <w:p w:rsidR="00AC769A" w:rsidRPr="009E35B9" w:rsidRDefault="00AC769A" w:rsidP="009E35B9">
            <w:pPr>
              <w:pStyle w:val="afb"/>
            </w:pPr>
            <w:r w:rsidRPr="009E35B9">
              <w:t>4.4</w:t>
            </w:r>
          </w:p>
        </w:tc>
        <w:tc>
          <w:tcPr>
            <w:tcW w:w="2126" w:type="dxa"/>
            <w:gridSpan w:val="2"/>
          </w:tcPr>
          <w:p w:rsidR="00AC769A" w:rsidRPr="009E35B9" w:rsidRDefault="00AC769A" w:rsidP="009E35B9">
            <w:pPr>
              <w:pStyle w:val="afb"/>
            </w:pPr>
            <w:r w:rsidRPr="009E35B9">
              <w:t>Эксплуатационные показатели:</w:t>
            </w:r>
          </w:p>
        </w:tc>
        <w:tc>
          <w:tcPr>
            <w:tcW w:w="6991" w:type="dxa"/>
          </w:tcPr>
          <w:p w:rsidR="00AC769A" w:rsidRPr="009E35B9" w:rsidRDefault="00AC769A" w:rsidP="009E35B9">
            <w:pPr>
              <w:pStyle w:val="afb"/>
              <w:rPr>
                <w:rFonts w:eastAsia="Times New Roman"/>
                <w:sz w:val="24"/>
                <w:szCs w:val="24"/>
                <w:lang w:eastAsia="ru-RU"/>
              </w:rPr>
            </w:pPr>
            <w:r w:rsidRPr="009E35B9">
              <w:t>Общий срок службы (действия, годности) товара</w:t>
            </w:r>
          </w:p>
          <w:p w:rsidR="00AC769A" w:rsidRPr="009E35B9" w:rsidRDefault="00AC769A" w:rsidP="009E35B9">
            <w:pPr>
              <w:pStyle w:val="afb"/>
            </w:pPr>
            <w:r w:rsidRPr="009E35B9">
              <w:rPr>
                <w:rFonts w:eastAsia="Times New Roman"/>
                <w:lang w:eastAsia="ru-RU"/>
              </w:rPr>
              <w:t>Показатели надежности (</w:t>
            </w:r>
            <w:r w:rsidRPr="009E35B9">
              <w:t>безотказность, долговечность, условия ремонта, и др.);</w:t>
            </w:r>
          </w:p>
          <w:p w:rsidR="00AC769A" w:rsidRPr="009E35B9" w:rsidRDefault="00AC769A" w:rsidP="009E35B9">
            <w:pPr>
              <w:pStyle w:val="afb"/>
            </w:pPr>
            <w:r w:rsidRPr="009E35B9">
              <w:t>Показатели безопасности;</w:t>
            </w:r>
          </w:p>
          <w:p w:rsidR="00AC769A" w:rsidRPr="009E35B9" w:rsidRDefault="00AC769A" w:rsidP="009E35B9">
            <w:pPr>
              <w:pStyle w:val="afb"/>
            </w:pPr>
            <w:r w:rsidRPr="009E35B9">
              <w:rPr>
                <w:lang w:eastAsia="ru-RU"/>
              </w:rPr>
              <w:t xml:space="preserve">Энергетические показатели </w:t>
            </w:r>
          </w:p>
        </w:tc>
      </w:tr>
      <w:tr w:rsidR="00AC769A" w:rsidRPr="009E35B9" w:rsidTr="00FE60AA">
        <w:tc>
          <w:tcPr>
            <w:tcW w:w="9571" w:type="dxa"/>
            <w:gridSpan w:val="4"/>
          </w:tcPr>
          <w:p w:rsidR="00AC769A" w:rsidRPr="009E35B9" w:rsidRDefault="00AC769A" w:rsidP="009E35B9">
            <w:pPr>
              <w:pStyle w:val="afb"/>
              <w:rPr>
                <w:sz w:val="24"/>
                <w:szCs w:val="24"/>
              </w:rPr>
            </w:pPr>
            <w:r w:rsidRPr="009E35B9">
              <w:rPr>
                <w:sz w:val="24"/>
                <w:szCs w:val="24"/>
              </w:rPr>
              <w:t xml:space="preserve">5. </w:t>
            </w:r>
            <w:r w:rsidRPr="009E35B9">
              <w:t>Условия потребления и реализации товара</w:t>
            </w:r>
          </w:p>
        </w:tc>
      </w:tr>
      <w:tr w:rsidR="00AC769A" w:rsidRPr="009E35B9" w:rsidTr="00FE60AA">
        <w:tc>
          <w:tcPr>
            <w:tcW w:w="454" w:type="dxa"/>
          </w:tcPr>
          <w:p w:rsidR="00AC769A" w:rsidRPr="009E35B9" w:rsidRDefault="00AC769A" w:rsidP="009E35B9">
            <w:pPr>
              <w:pStyle w:val="afb"/>
            </w:pPr>
            <w:r w:rsidRPr="009E35B9">
              <w:t>5.1</w:t>
            </w:r>
          </w:p>
        </w:tc>
        <w:tc>
          <w:tcPr>
            <w:tcW w:w="1984" w:type="dxa"/>
          </w:tcPr>
          <w:p w:rsidR="00AC769A" w:rsidRPr="009E35B9" w:rsidRDefault="00AC769A" w:rsidP="009E35B9">
            <w:pPr>
              <w:pStyle w:val="afb"/>
            </w:pPr>
            <w:r w:rsidRPr="009E35B9">
              <w:t>Характеристики предпродажной подготовки</w:t>
            </w:r>
          </w:p>
        </w:tc>
        <w:tc>
          <w:tcPr>
            <w:tcW w:w="7133" w:type="dxa"/>
            <w:gridSpan w:val="2"/>
          </w:tcPr>
          <w:p w:rsidR="00AC769A" w:rsidRPr="009E35B9" w:rsidRDefault="00AC769A" w:rsidP="009E35B9">
            <w:pPr>
              <w:pStyle w:val="afb"/>
              <w:rPr>
                <w:lang w:eastAsia="ru-RU"/>
              </w:rPr>
            </w:pPr>
            <w:r w:rsidRPr="009E35B9">
              <w:rPr>
                <w:lang w:eastAsia="ru-RU"/>
              </w:rPr>
              <w:t>Наличие сопроводительной документации;</w:t>
            </w:r>
          </w:p>
          <w:p w:rsidR="00AC769A" w:rsidRPr="009E35B9" w:rsidRDefault="00AC769A" w:rsidP="009E35B9">
            <w:pPr>
              <w:pStyle w:val="afb"/>
              <w:rPr>
                <w:sz w:val="24"/>
                <w:szCs w:val="24"/>
              </w:rPr>
            </w:pPr>
            <w:r w:rsidRPr="009E35B9">
              <w:t>Ограничения по транспортировке;</w:t>
            </w:r>
          </w:p>
          <w:p w:rsidR="00AC769A" w:rsidRPr="009E35B9" w:rsidRDefault="00AC769A" w:rsidP="009E35B9">
            <w:pPr>
              <w:pStyle w:val="afb"/>
            </w:pPr>
            <w:r w:rsidRPr="009E35B9">
              <w:t>Требования к упаковке</w:t>
            </w:r>
          </w:p>
        </w:tc>
      </w:tr>
      <w:tr w:rsidR="00AC769A" w:rsidRPr="009E35B9" w:rsidTr="00FE60AA">
        <w:tc>
          <w:tcPr>
            <w:tcW w:w="454" w:type="dxa"/>
          </w:tcPr>
          <w:p w:rsidR="00AC769A" w:rsidRPr="009E35B9" w:rsidRDefault="00AC769A" w:rsidP="009E35B9">
            <w:pPr>
              <w:pStyle w:val="afb"/>
            </w:pPr>
            <w:r w:rsidRPr="009E35B9">
              <w:t>5.2</w:t>
            </w:r>
          </w:p>
        </w:tc>
        <w:tc>
          <w:tcPr>
            <w:tcW w:w="1984" w:type="dxa"/>
          </w:tcPr>
          <w:p w:rsidR="00AC769A" w:rsidRPr="009E35B9" w:rsidRDefault="00AC769A" w:rsidP="009E35B9">
            <w:pPr>
              <w:pStyle w:val="afb"/>
            </w:pPr>
            <w:r w:rsidRPr="009E35B9">
              <w:rPr>
                <w:lang w:eastAsia="ru-RU"/>
              </w:rPr>
              <w:t>Требования к послепродажному обслуживанию</w:t>
            </w:r>
          </w:p>
        </w:tc>
        <w:tc>
          <w:tcPr>
            <w:tcW w:w="7133" w:type="dxa"/>
            <w:gridSpan w:val="2"/>
          </w:tcPr>
          <w:p w:rsidR="00AC769A" w:rsidRPr="009E35B9" w:rsidRDefault="00AC769A" w:rsidP="009E35B9">
            <w:pPr>
              <w:pStyle w:val="afb"/>
              <w:rPr>
                <w:sz w:val="24"/>
                <w:szCs w:val="24"/>
              </w:rPr>
            </w:pPr>
            <w:r w:rsidRPr="009E35B9">
              <w:t xml:space="preserve">Гарантийный срок обслуживания товара, наличие </w:t>
            </w:r>
            <w:r w:rsidRPr="009E35B9">
              <w:rPr>
                <w:rFonts w:eastAsia="Times New Roman"/>
                <w:sz w:val="24"/>
                <w:szCs w:val="24"/>
                <w:lang w:eastAsia="ru-RU"/>
              </w:rPr>
              <w:t>гарантии производителя</w:t>
            </w:r>
            <w:r w:rsidRPr="009E35B9">
              <w:t>;</w:t>
            </w:r>
          </w:p>
          <w:p w:rsidR="00AC769A" w:rsidRPr="009E35B9" w:rsidRDefault="00AC769A" w:rsidP="009E35B9">
            <w:pPr>
              <w:pStyle w:val="afb"/>
            </w:pPr>
            <w:r w:rsidRPr="009E35B9">
              <w:t xml:space="preserve">Условия сборки, наладки, </w:t>
            </w:r>
            <w:r w:rsidRPr="009E35B9">
              <w:rPr>
                <w:lang w:eastAsia="ru-RU"/>
              </w:rPr>
              <w:t>прием в эксплуатацию специализированными организациями, сервисного обслуживания</w:t>
            </w:r>
            <w:r w:rsidRPr="009E35B9">
              <w:t>;</w:t>
            </w:r>
          </w:p>
          <w:p w:rsidR="00AC769A" w:rsidRPr="009E35B9" w:rsidRDefault="00AC769A" w:rsidP="009E35B9">
            <w:pPr>
              <w:pStyle w:val="afb"/>
            </w:pPr>
            <w:r w:rsidRPr="009E35B9">
              <w:rPr>
                <w:lang w:eastAsia="ru-RU"/>
              </w:rPr>
              <w:t>Наличие долгосрочных контрактов на техническое обслуживание;</w:t>
            </w:r>
          </w:p>
          <w:p w:rsidR="00AC769A" w:rsidRPr="009E35B9" w:rsidRDefault="00AC769A" w:rsidP="009E35B9">
            <w:pPr>
              <w:pStyle w:val="afb"/>
            </w:pPr>
            <w:r w:rsidRPr="009E35B9">
              <w:lastRenderedPageBreak/>
              <w:t>Сопутствующие товары и расходные материалы.</w:t>
            </w:r>
          </w:p>
        </w:tc>
      </w:tr>
      <w:tr w:rsidR="00AC769A" w:rsidRPr="009E35B9" w:rsidTr="00FE60AA">
        <w:tc>
          <w:tcPr>
            <w:tcW w:w="454" w:type="dxa"/>
          </w:tcPr>
          <w:p w:rsidR="00AC769A" w:rsidRPr="009E35B9" w:rsidRDefault="00AC769A" w:rsidP="009E35B9">
            <w:pPr>
              <w:pStyle w:val="afb"/>
            </w:pPr>
            <w:r w:rsidRPr="009E35B9">
              <w:lastRenderedPageBreak/>
              <w:t>5.3</w:t>
            </w:r>
          </w:p>
        </w:tc>
        <w:tc>
          <w:tcPr>
            <w:tcW w:w="1984" w:type="dxa"/>
          </w:tcPr>
          <w:p w:rsidR="00AC769A" w:rsidRPr="009E35B9" w:rsidRDefault="00AC769A" w:rsidP="009E35B9">
            <w:pPr>
              <w:pStyle w:val="afb"/>
              <w:rPr>
                <w:sz w:val="24"/>
                <w:szCs w:val="24"/>
              </w:rPr>
            </w:pPr>
            <w:r w:rsidRPr="009E35B9">
              <w:t xml:space="preserve">Основные сферы применения товара </w:t>
            </w:r>
          </w:p>
        </w:tc>
        <w:tc>
          <w:tcPr>
            <w:tcW w:w="7133" w:type="dxa"/>
            <w:gridSpan w:val="2"/>
          </w:tcPr>
          <w:p w:rsidR="00AC769A" w:rsidRPr="009E35B9" w:rsidRDefault="00AC769A" w:rsidP="009E35B9">
            <w:pPr>
              <w:pStyle w:val="afb"/>
            </w:pPr>
            <w:r w:rsidRPr="009E35B9">
              <w:t>Перечень отраслей и сфер применения</w:t>
            </w:r>
          </w:p>
        </w:tc>
      </w:tr>
      <w:tr w:rsidR="00AC769A" w:rsidRPr="009E35B9" w:rsidTr="00FE60AA">
        <w:tc>
          <w:tcPr>
            <w:tcW w:w="454" w:type="dxa"/>
          </w:tcPr>
          <w:p w:rsidR="00AC769A" w:rsidRPr="009E35B9" w:rsidRDefault="00AC769A" w:rsidP="009E35B9">
            <w:pPr>
              <w:pStyle w:val="afb"/>
            </w:pPr>
            <w:r w:rsidRPr="009E35B9">
              <w:t>5.4</w:t>
            </w:r>
          </w:p>
        </w:tc>
        <w:tc>
          <w:tcPr>
            <w:tcW w:w="1984" w:type="dxa"/>
          </w:tcPr>
          <w:p w:rsidR="00AC769A" w:rsidRPr="009E35B9" w:rsidRDefault="00AC769A" w:rsidP="009E35B9">
            <w:pPr>
              <w:pStyle w:val="afb"/>
              <w:rPr>
                <w:sz w:val="24"/>
                <w:szCs w:val="24"/>
              </w:rPr>
            </w:pPr>
            <w:r w:rsidRPr="009E35B9">
              <w:t>Условия реализации товара</w:t>
            </w:r>
          </w:p>
        </w:tc>
        <w:tc>
          <w:tcPr>
            <w:tcW w:w="7133" w:type="dxa"/>
            <w:gridSpan w:val="2"/>
          </w:tcPr>
          <w:p w:rsidR="00AC769A" w:rsidRPr="009E35B9" w:rsidRDefault="00AC769A" w:rsidP="009E35B9">
            <w:pPr>
              <w:pStyle w:val="afb"/>
            </w:pPr>
            <w:r w:rsidRPr="009E35B9">
              <w:t>Размер партий товара;</w:t>
            </w:r>
          </w:p>
          <w:p w:rsidR="00AC769A" w:rsidRPr="009E35B9" w:rsidRDefault="00AC769A" w:rsidP="009E35B9">
            <w:pPr>
              <w:pStyle w:val="afb"/>
            </w:pPr>
            <w:r w:rsidRPr="009E35B9">
              <w:t>Способ реализации товара (через систему оптовой, мелкооптовой и/или розничной торговли, в том числе фирменные магазины производителей);</w:t>
            </w:r>
          </w:p>
          <w:p w:rsidR="00AC769A" w:rsidRPr="009E35B9" w:rsidRDefault="00AC769A" w:rsidP="009E35B9">
            <w:pPr>
              <w:pStyle w:val="afb"/>
            </w:pPr>
            <w:r w:rsidRPr="009E35B9">
              <w:t>Способы продажи/покупки товара (на основании договора купли-продажи, договора поставки, договора подряда и т.д.);</w:t>
            </w:r>
          </w:p>
          <w:p w:rsidR="00AC769A" w:rsidRPr="009E35B9" w:rsidRDefault="00AC769A" w:rsidP="009E35B9">
            <w:pPr>
              <w:pStyle w:val="afb"/>
            </w:pPr>
            <w:r w:rsidRPr="009E35B9">
              <w:t>Условия оплаты;</w:t>
            </w:r>
          </w:p>
          <w:p w:rsidR="00AC769A" w:rsidRPr="009E35B9" w:rsidRDefault="00AC769A" w:rsidP="009E35B9">
            <w:pPr>
              <w:pStyle w:val="afb"/>
            </w:pPr>
            <w:r w:rsidRPr="009E35B9">
              <w:t>Возможность прямых поставок от производителя</w:t>
            </w:r>
          </w:p>
          <w:p w:rsidR="00791829" w:rsidRPr="009E35B9" w:rsidRDefault="00791829" w:rsidP="009E35B9">
            <w:pPr>
              <w:pStyle w:val="afb"/>
            </w:pPr>
            <w:r w:rsidRPr="009E35B9">
              <w:t>Основные тенденции в рекламе товара у различных производителей или продавцов</w:t>
            </w:r>
          </w:p>
        </w:tc>
      </w:tr>
      <w:tr w:rsidR="00AC769A" w:rsidRPr="009E35B9" w:rsidTr="00FE60AA">
        <w:tc>
          <w:tcPr>
            <w:tcW w:w="9571" w:type="dxa"/>
            <w:gridSpan w:val="4"/>
          </w:tcPr>
          <w:p w:rsidR="00AC769A" w:rsidRPr="009E35B9" w:rsidRDefault="00AC769A" w:rsidP="009E35B9">
            <w:pPr>
              <w:pStyle w:val="afb"/>
            </w:pPr>
            <w:r w:rsidRPr="009E35B9">
              <w:t>6. Показатели производства товара</w:t>
            </w:r>
          </w:p>
        </w:tc>
      </w:tr>
      <w:tr w:rsidR="00AC769A" w:rsidRPr="009E35B9" w:rsidTr="00FE60AA">
        <w:tc>
          <w:tcPr>
            <w:tcW w:w="454" w:type="dxa"/>
          </w:tcPr>
          <w:p w:rsidR="00AC769A" w:rsidRPr="009E35B9" w:rsidRDefault="00AC769A" w:rsidP="009E35B9">
            <w:pPr>
              <w:pStyle w:val="afb"/>
            </w:pPr>
            <w:r w:rsidRPr="009E35B9">
              <w:t>6.1</w:t>
            </w:r>
          </w:p>
        </w:tc>
        <w:tc>
          <w:tcPr>
            <w:tcW w:w="1984" w:type="dxa"/>
          </w:tcPr>
          <w:p w:rsidR="00AC769A" w:rsidRPr="009E35B9" w:rsidRDefault="00AC769A" w:rsidP="009E35B9">
            <w:pPr>
              <w:pStyle w:val="afb"/>
            </w:pPr>
            <w:r w:rsidRPr="009E35B9">
              <w:t>Показатели технологии производства:</w:t>
            </w:r>
          </w:p>
        </w:tc>
        <w:tc>
          <w:tcPr>
            <w:tcW w:w="7133" w:type="dxa"/>
            <w:gridSpan w:val="2"/>
          </w:tcPr>
          <w:p w:rsidR="00AC769A" w:rsidRPr="009E35B9" w:rsidRDefault="00AC769A" w:rsidP="009E35B9">
            <w:pPr>
              <w:pStyle w:val="afb"/>
            </w:pPr>
            <w:r w:rsidRPr="009E35B9">
              <w:t>Сырье, которое используется в производстве товара (с указанием основных показателей, влияющих на себестоимость продукции) и возможность его замены без изменения назначения товара;</w:t>
            </w:r>
          </w:p>
          <w:p w:rsidR="00AC769A" w:rsidRPr="009E35B9" w:rsidRDefault="00AC769A" w:rsidP="009E35B9">
            <w:pPr>
              <w:pStyle w:val="afb"/>
            </w:pPr>
            <w:r w:rsidRPr="009E35B9">
              <w:t>Технологии производства товара (с указанием об использовании современных технологий и высокопроизводительного оборудования);</w:t>
            </w:r>
          </w:p>
          <w:p w:rsidR="00AC769A" w:rsidRPr="009E35B9" w:rsidRDefault="00B23F51" w:rsidP="009E35B9">
            <w:pPr>
              <w:pStyle w:val="afb"/>
            </w:pPr>
            <w:r>
              <w:t>Стандарты</w:t>
            </w:r>
            <w:r w:rsidR="00AC769A" w:rsidRPr="009E35B9">
              <w:t>, распространяющиеся на производство товара в стране происхождения;</w:t>
            </w:r>
          </w:p>
          <w:p w:rsidR="00AC769A" w:rsidRPr="009E35B9" w:rsidRDefault="00AC769A" w:rsidP="009E35B9">
            <w:pPr>
              <w:pStyle w:val="afb"/>
            </w:pPr>
            <w:r w:rsidRPr="009E35B9">
              <w:t>Уникальные технические особенности при производстве товара</w:t>
            </w:r>
          </w:p>
        </w:tc>
      </w:tr>
      <w:tr w:rsidR="00AC769A" w:rsidRPr="009E35B9" w:rsidTr="00FE60AA">
        <w:tc>
          <w:tcPr>
            <w:tcW w:w="454" w:type="dxa"/>
          </w:tcPr>
          <w:p w:rsidR="00AC769A" w:rsidRPr="009E35B9" w:rsidRDefault="00AC769A" w:rsidP="009E35B9">
            <w:pPr>
              <w:pStyle w:val="afb"/>
            </w:pPr>
            <w:r w:rsidRPr="009E35B9">
              <w:t>6.2</w:t>
            </w:r>
          </w:p>
        </w:tc>
        <w:tc>
          <w:tcPr>
            <w:tcW w:w="1984" w:type="dxa"/>
          </w:tcPr>
          <w:p w:rsidR="00AC769A" w:rsidRPr="009E35B9" w:rsidRDefault="00AC769A" w:rsidP="009E35B9">
            <w:pPr>
              <w:pStyle w:val="afb"/>
            </w:pPr>
            <w:r w:rsidRPr="009E35B9">
              <w:t>Экономические показатели</w:t>
            </w:r>
          </w:p>
        </w:tc>
        <w:tc>
          <w:tcPr>
            <w:tcW w:w="7133" w:type="dxa"/>
            <w:gridSpan w:val="2"/>
          </w:tcPr>
          <w:p w:rsidR="00AC769A" w:rsidRPr="009E35B9" w:rsidRDefault="00AC769A" w:rsidP="009E35B9">
            <w:pPr>
              <w:pStyle w:val="afb"/>
            </w:pPr>
            <w:r w:rsidRPr="009E35B9">
              <w:t>Цена товара (динамика по месяцам за три года, предшествующих исследованию рынка);</w:t>
            </w:r>
          </w:p>
          <w:p w:rsidR="00AC769A" w:rsidRPr="009E35B9" w:rsidRDefault="00AC769A" w:rsidP="009E35B9">
            <w:pPr>
              <w:pStyle w:val="afb"/>
            </w:pPr>
            <w:r w:rsidRPr="009E35B9">
              <w:rPr>
                <w:lang w:eastAsia="ru-RU"/>
              </w:rPr>
              <w:t>Издержки на единицу товара;</w:t>
            </w:r>
          </w:p>
          <w:p w:rsidR="00AC769A" w:rsidRPr="009E35B9" w:rsidRDefault="00AC769A" w:rsidP="009E35B9">
            <w:pPr>
              <w:pStyle w:val="afb"/>
              <w:rPr>
                <w:lang w:eastAsia="ru-RU"/>
              </w:rPr>
            </w:pPr>
            <w:r w:rsidRPr="009E35B9">
              <w:rPr>
                <w:lang w:eastAsia="ru-RU"/>
              </w:rPr>
              <w:t>Рентабельность производства и продаж;</w:t>
            </w:r>
          </w:p>
          <w:p w:rsidR="00AC769A" w:rsidRPr="009E35B9" w:rsidRDefault="00AC769A" w:rsidP="009E35B9">
            <w:pPr>
              <w:pStyle w:val="afb"/>
            </w:pPr>
            <w:r w:rsidRPr="009E35B9">
              <w:rPr>
                <w:lang w:eastAsia="ru-RU"/>
              </w:rPr>
              <w:t>Размер расходов на создание нового товара (оценочно)</w:t>
            </w:r>
          </w:p>
        </w:tc>
      </w:tr>
    </w:tbl>
    <w:p w:rsidR="00AC769A" w:rsidRPr="009E35B9" w:rsidRDefault="00FA1F77" w:rsidP="00122F17">
      <w:pPr>
        <w:pStyle w:val="affb"/>
      </w:pPr>
      <w:r w:rsidRPr="009E35B9">
        <w:t>Раздел 6</w:t>
      </w:r>
      <w:r w:rsidR="00AC769A" w:rsidRPr="009E35B9">
        <w:t>. Портрет товара</w:t>
      </w:r>
    </w:p>
    <w:tbl>
      <w:tblPr>
        <w:tblStyle w:val="afa"/>
        <w:tblW w:w="9634" w:type="dxa"/>
        <w:tblCellMar>
          <w:top w:w="28" w:type="dxa"/>
          <w:left w:w="57" w:type="dxa"/>
          <w:bottom w:w="28" w:type="dxa"/>
          <w:right w:w="57" w:type="dxa"/>
        </w:tblCellMar>
        <w:tblLook w:val="04A0" w:firstRow="1" w:lastRow="0" w:firstColumn="1" w:lastColumn="0" w:noHBand="0" w:noVBand="1"/>
      </w:tblPr>
      <w:tblGrid>
        <w:gridCol w:w="481"/>
        <w:gridCol w:w="7736"/>
        <w:gridCol w:w="1417"/>
      </w:tblGrid>
      <w:tr w:rsidR="00AC769A" w:rsidRPr="009E35B9" w:rsidTr="00FA68CB">
        <w:tc>
          <w:tcPr>
            <w:tcW w:w="481" w:type="dxa"/>
            <w:vAlign w:val="center"/>
          </w:tcPr>
          <w:p w:rsidR="00AC769A" w:rsidRPr="009E35B9" w:rsidRDefault="00AC769A" w:rsidP="009E35B9">
            <w:pPr>
              <w:pStyle w:val="afb"/>
              <w:jc w:val="center"/>
              <w:rPr>
                <w:b/>
              </w:rPr>
            </w:pPr>
            <w:r w:rsidRPr="009E35B9">
              <w:rPr>
                <w:b/>
              </w:rPr>
              <w:t>№ пп</w:t>
            </w:r>
          </w:p>
        </w:tc>
        <w:tc>
          <w:tcPr>
            <w:tcW w:w="7736" w:type="dxa"/>
            <w:vAlign w:val="center"/>
          </w:tcPr>
          <w:p w:rsidR="00AC769A" w:rsidRPr="009E35B9" w:rsidRDefault="00AC769A" w:rsidP="009E35B9">
            <w:pPr>
              <w:pStyle w:val="afb"/>
              <w:jc w:val="center"/>
              <w:rPr>
                <w:b/>
              </w:rPr>
            </w:pPr>
            <w:r w:rsidRPr="009E35B9">
              <w:rPr>
                <w:b/>
              </w:rPr>
              <w:t>Вопрос</w:t>
            </w:r>
          </w:p>
        </w:tc>
        <w:tc>
          <w:tcPr>
            <w:tcW w:w="1417" w:type="dxa"/>
            <w:vAlign w:val="center"/>
          </w:tcPr>
          <w:p w:rsidR="00AC769A" w:rsidRPr="009E35B9" w:rsidRDefault="00AC769A" w:rsidP="009E35B9">
            <w:pPr>
              <w:pStyle w:val="afb"/>
              <w:jc w:val="center"/>
              <w:rPr>
                <w:b/>
              </w:rPr>
            </w:pPr>
            <w:r w:rsidRPr="009E35B9">
              <w:rPr>
                <w:b/>
              </w:rPr>
              <w:t>Ответ</w:t>
            </w:r>
          </w:p>
        </w:tc>
      </w:tr>
      <w:tr w:rsidR="00AC769A" w:rsidRPr="009E35B9" w:rsidTr="00FA68CB">
        <w:tc>
          <w:tcPr>
            <w:tcW w:w="481" w:type="dxa"/>
          </w:tcPr>
          <w:p w:rsidR="00AC769A" w:rsidRPr="009E35B9" w:rsidRDefault="00AC769A" w:rsidP="009E35B9">
            <w:pPr>
              <w:pStyle w:val="afb"/>
              <w:jc w:val="center"/>
            </w:pPr>
            <w:r w:rsidRPr="009E35B9">
              <w:t>1</w:t>
            </w:r>
          </w:p>
        </w:tc>
        <w:tc>
          <w:tcPr>
            <w:tcW w:w="7736" w:type="dxa"/>
          </w:tcPr>
          <w:p w:rsidR="00AC769A" w:rsidRPr="009E35B9" w:rsidRDefault="00AC769A" w:rsidP="009E35B9">
            <w:pPr>
              <w:pStyle w:val="afb"/>
            </w:pPr>
            <w:r w:rsidRPr="009E35B9">
              <w:t>Почему решили производить этот товар?</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2</w:t>
            </w:r>
          </w:p>
        </w:tc>
        <w:tc>
          <w:tcPr>
            <w:tcW w:w="7736" w:type="dxa"/>
          </w:tcPr>
          <w:p w:rsidR="00AC769A" w:rsidRPr="009E35B9" w:rsidRDefault="00AC769A" w:rsidP="009E35B9">
            <w:pPr>
              <w:pStyle w:val="afb"/>
            </w:pPr>
            <w:r w:rsidRPr="009E35B9">
              <w:t>Имеется ли фактор сезонности в продажах этого продукта?</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3</w:t>
            </w:r>
          </w:p>
        </w:tc>
        <w:tc>
          <w:tcPr>
            <w:tcW w:w="7736" w:type="dxa"/>
          </w:tcPr>
          <w:p w:rsidR="00AC769A" w:rsidRPr="009E35B9" w:rsidRDefault="00AC769A" w:rsidP="009E35B9">
            <w:pPr>
              <w:pStyle w:val="afb"/>
            </w:pPr>
            <w:r w:rsidRPr="009E35B9">
              <w:t>Есть ли у товара какие-то другие специфические характеристики?</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4</w:t>
            </w:r>
          </w:p>
        </w:tc>
        <w:tc>
          <w:tcPr>
            <w:tcW w:w="7736" w:type="dxa"/>
          </w:tcPr>
          <w:p w:rsidR="00AC769A" w:rsidRPr="009E35B9" w:rsidRDefault="00AC769A" w:rsidP="009E35B9">
            <w:pPr>
              <w:pStyle w:val="afb"/>
            </w:pPr>
            <w:r w:rsidRPr="009E35B9">
              <w:t>Можно ли товар использовать не по прямому назначению и в каких случаях?</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5</w:t>
            </w:r>
          </w:p>
        </w:tc>
        <w:tc>
          <w:tcPr>
            <w:tcW w:w="7736" w:type="dxa"/>
          </w:tcPr>
          <w:p w:rsidR="00AC769A" w:rsidRPr="009E35B9" w:rsidRDefault="00AC769A" w:rsidP="009E35B9">
            <w:pPr>
              <w:pStyle w:val="afb"/>
            </w:pPr>
            <w:r w:rsidRPr="009E35B9">
              <w:t>Какие товары заменяют товар и в каком случае?</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6</w:t>
            </w:r>
          </w:p>
        </w:tc>
        <w:tc>
          <w:tcPr>
            <w:tcW w:w="7736" w:type="dxa"/>
          </w:tcPr>
          <w:p w:rsidR="00AC769A" w:rsidRPr="009E35B9" w:rsidRDefault="00AC769A" w:rsidP="009E35B9">
            <w:pPr>
              <w:pStyle w:val="afb"/>
            </w:pPr>
            <w:r w:rsidRPr="009E35B9">
              <w:t>Что отличает товар от существующих аналогов (товаров-конкурентов)?</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7</w:t>
            </w:r>
          </w:p>
        </w:tc>
        <w:tc>
          <w:tcPr>
            <w:tcW w:w="7736" w:type="dxa"/>
          </w:tcPr>
          <w:p w:rsidR="00AC769A" w:rsidRPr="009E35B9" w:rsidRDefault="00AC769A" w:rsidP="009E35B9">
            <w:pPr>
              <w:pStyle w:val="afb"/>
            </w:pPr>
            <w:r w:rsidRPr="009E35B9">
              <w:t>В чем плюсы потребления (покупки) именно этого товара?</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8</w:t>
            </w:r>
          </w:p>
        </w:tc>
        <w:tc>
          <w:tcPr>
            <w:tcW w:w="7736" w:type="dxa"/>
          </w:tcPr>
          <w:p w:rsidR="00AC769A" w:rsidRPr="009E35B9" w:rsidRDefault="00AC769A" w:rsidP="009E35B9">
            <w:pPr>
              <w:pStyle w:val="afb"/>
            </w:pPr>
            <w:r w:rsidRPr="009E35B9">
              <w:t>В чем минусы потребления (покупки) товара-заменителя (аналога)?</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9</w:t>
            </w:r>
          </w:p>
        </w:tc>
        <w:tc>
          <w:tcPr>
            <w:tcW w:w="7736" w:type="dxa"/>
          </w:tcPr>
          <w:p w:rsidR="00AC769A" w:rsidRPr="009E35B9" w:rsidRDefault="00AC769A" w:rsidP="009E35B9">
            <w:pPr>
              <w:pStyle w:val="afb"/>
            </w:pPr>
            <w:r w:rsidRPr="009E35B9">
              <w:t>Что необходимо изменить в товаре (например, для повышения спроса, конкурентоспособности, узнаваемости и т.д.)?</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10</w:t>
            </w:r>
          </w:p>
        </w:tc>
        <w:tc>
          <w:tcPr>
            <w:tcW w:w="7736" w:type="dxa"/>
          </w:tcPr>
          <w:p w:rsidR="00AC769A" w:rsidRPr="009E35B9" w:rsidRDefault="00AC769A" w:rsidP="009E35B9">
            <w:pPr>
              <w:pStyle w:val="afb"/>
            </w:pPr>
            <w:r w:rsidRPr="009E35B9">
              <w:t xml:space="preserve">Можно ли чем-то другим дополнить товар, чтобы увеличить </w:t>
            </w:r>
            <w:r w:rsidR="001920B2" w:rsidRPr="009E35B9">
              <w:t>спрос на него</w:t>
            </w:r>
            <w:r w:rsidRPr="009E35B9">
              <w:t>?</w:t>
            </w:r>
          </w:p>
        </w:tc>
        <w:tc>
          <w:tcPr>
            <w:tcW w:w="1417" w:type="dxa"/>
            <w:vAlign w:val="center"/>
          </w:tcPr>
          <w:p w:rsidR="00AC769A" w:rsidRPr="009E35B9" w:rsidRDefault="00AC769A" w:rsidP="009E35B9">
            <w:pPr>
              <w:pStyle w:val="afb"/>
            </w:pPr>
          </w:p>
        </w:tc>
      </w:tr>
      <w:tr w:rsidR="00AC769A" w:rsidRPr="009E35B9" w:rsidTr="00FA68CB">
        <w:tc>
          <w:tcPr>
            <w:tcW w:w="481" w:type="dxa"/>
          </w:tcPr>
          <w:p w:rsidR="00AC769A" w:rsidRPr="009E35B9" w:rsidRDefault="00AC769A" w:rsidP="009E35B9">
            <w:pPr>
              <w:pStyle w:val="afb"/>
              <w:jc w:val="center"/>
            </w:pPr>
            <w:r w:rsidRPr="009E35B9">
              <w:t>11</w:t>
            </w:r>
          </w:p>
        </w:tc>
        <w:tc>
          <w:tcPr>
            <w:tcW w:w="7736" w:type="dxa"/>
          </w:tcPr>
          <w:p w:rsidR="00AC769A" w:rsidRPr="009E35B9" w:rsidRDefault="00AC769A" w:rsidP="009E35B9">
            <w:pPr>
              <w:pStyle w:val="afb"/>
            </w:pPr>
            <w:r w:rsidRPr="009E35B9">
              <w:t>Существуют ли какие-то дополнительные опции или конструктивные элементы, которые покупаются отдельно? И в чем их предназначение?</w:t>
            </w:r>
          </w:p>
        </w:tc>
        <w:tc>
          <w:tcPr>
            <w:tcW w:w="1417" w:type="dxa"/>
            <w:vAlign w:val="center"/>
          </w:tcPr>
          <w:p w:rsidR="00AC769A" w:rsidRPr="009E35B9" w:rsidRDefault="00AC769A" w:rsidP="009E35B9">
            <w:pPr>
              <w:pStyle w:val="afb"/>
            </w:pPr>
          </w:p>
        </w:tc>
      </w:tr>
    </w:tbl>
    <w:p w:rsidR="004934A4" w:rsidRPr="009E35B9" w:rsidRDefault="00FA1F77" w:rsidP="00122F17">
      <w:pPr>
        <w:pStyle w:val="affb"/>
      </w:pPr>
      <w:r w:rsidRPr="009E35B9">
        <w:t>Раздел 7</w:t>
      </w:r>
      <w:r w:rsidR="004934A4" w:rsidRPr="009E35B9">
        <w:t>. Сведения о производстве и его технологиях</w:t>
      </w:r>
    </w:p>
    <w:tbl>
      <w:tblPr>
        <w:tblStyle w:val="afa"/>
        <w:tblW w:w="9634" w:type="dxa"/>
        <w:tblLayout w:type="fixed"/>
        <w:tblLook w:val="04A0" w:firstRow="1" w:lastRow="0" w:firstColumn="1" w:lastColumn="0" w:noHBand="0" w:noVBand="1"/>
      </w:tblPr>
      <w:tblGrid>
        <w:gridCol w:w="511"/>
        <w:gridCol w:w="7706"/>
        <w:gridCol w:w="1417"/>
      </w:tblGrid>
      <w:tr w:rsidR="00FA68CB" w:rsidRPr="009E35B9" w:rsidTr="00FA68CB">
        <w:tc>
          <w:tcPr>
            <w:tcW w:w="511" w:type="dxa"/>
            <w:vAlign w:val="center"/>
          </w:tcPr>
          <w:p w:rsidR="004934A4" w:rsidRPr="009E35B9" w:rsidRDefault="004934A4" w:rsidP="009E35B9">
            <w:pPr>
              <w:pStyle w:val="afb"/>
              <w:jc w:val="center"/>
              <w:rPr>
                <w:b/>
              </w:rPr>
            </w:pPr>
            <w:r w:rsidRPr="009E35B9">
              <w:rPr>
                <w:b/>
              </w:rPr>
              <w:t>№ пп</w:t>
            </w:r>
          </w:p>
        </w:tc>
        <w:tc>
          <w:tcPr>
            <w:tcW w:w="7706" w:type="dxa"/>
            <w:vAlign w:val="center"/>
          </w:tcPr>
          <w:p w:rsidR="004934A4" w:rsidRPr="009E35B9" w:rsidRDefault="004934A4" w:rsidP="009E35B9">
            <w:pPr>
              <w:pStyle w:val="afb"/>
              <w:jc w:val="center"/>
              <w:rPr>
                <w:b/>
              </w:rPr>
            </w:pPr>
            <w:r w:rsidRPr="009E35B9">
              <w:rPr>
                <w:b/>
              </w:rPr>
              <w:t>Вопрос</w:t>
            </w:r>
          </w:p>
        </w:tc>
        <w:tc>
          <w:tcPr>
            <w:tcW w:w="1417" w:type="dxa"/>
            <w:vAlign w:val="center"/>
          </w:tcPr>
          <w:p w:rsidR="004934A4" w:rsidRPr="009E35B9" w:rsidRDefault="004934A4" w:rsidP="009E35B9">
            <w:pPr>
              <w:pStyle w:val="afb"/>
              <w:jc w:val="center"/>
              <w:rPr>
                <w:b/>
              </w:rPr>
            </w:pPr>
            <w:r w:rsidRPr="009E35B9">
              <w:rPr>
                <w:b/>
              </w:rPr>
              <w:t>Ответ</w:t>
            </w:r>
          </w:p>
        </w:tc>
      </w:tr>
      <w:tr w:rsidR="00FA68CB" w:rsidRPr="009E35B9" w:rsidTr="00FA68CB">
        <w:tc>
          <w:tcPr>
            <w:tcW w:w="511" w:type="dxa"/>
          </w:tcPr>
          <w:p w:rsidR="00FA1F77" w:rsidRPr="009E35B9" w:rsidRDefault="00FA1F77" w:rsidP="009E35B9">
            <w:pPr>
              <w:pStyle w:val="afb"/>
              <w:jc w:val="center"/>
            </w:pPr>
            <w:r w:rsidRPr="009E35B9">
              <w:t>1</w:t>
            </w:r>
          </w:p>
        </w:tc>
        <w:tc>
          <w:tcPr>
            <w:tcW w:w="7706" w:type="dxa"/>
          </w:tcPr>
          <w:p w:rsidR="00FA1F77" w:rsidRPr="009E35B9" w:rsidRDefault="00FA1F77" w:rsidP="009E35B9">
            <w:pPr>
              <w:pStyle w:val="afb"/>
            </w:pPr>
            <w:r w:rsidRPr="009E35B9">
              <w:rPr>
                <w:lang w:eastAsia="ru-RU"/>
              </w:rPr>
              <w:t>Какие тенденции наблюдаются в отрасли? Какова степень влияния данных тенденций на деятельность организации?</w:t>
            </w:r>
          </w:p>
        </w:tc>
        <w:tc>
          <w:tcPr>
            <w:tcW w:w="1417" w:type="dxa"/>
            <w:vAlign w:val="center"/>
          </w:tcPr>
          <w:p w:rsidR="00FA1F77" w:rsidRPr="009E35B9" w:rsidRDefault="00FA1F77" w:rsidP="009E35B9">
            <w:pPr>
              <w:pStyle w:val="afb"/>
            </w:pPr>
          </w:p>
        </w:tc>
      </w:tr>
      <w:tr w:rsidR="00FA68CB" w:rsidRPr="009E35B9" w:rsidTr="00FA68CB">
        <w:tc>
          <w:tcPr>
            <w:tcW w:w="511" w:type="dxa"/>
          </w:tcPr>
          <w:p w:rsidR="00FA1F77" w:rsidRPr="009E35B9" w:rsidRDefault="00FA1F77" w:rsidP="009E35B9">
            <w:pPr>
              <w:pStyle w:val="afb"/>
              <w:jc w:val="center"/>
            </w:pPr>
            <w:r w:rsidRPr="009E35B9">
              <w:t>2</w:t>
            </w:r>
          </w:p>
        </w:tc>
        <w:tc>
          <w:tcPr>
            <w:tcW w:w="7706" w:type="dxa"/>
          </w:tcPr>
          <w:p w:rsidR="00FA1F77" w:rsidRPr="009E35B9" w:rsidRDefault="00FA1F77" w:rsidP="009E35B9">
            <w:pPr>
              <w:pStyle w:val="afb"/>
            </w:pPr>
            <w:r w:rsidRPr="009E35B9">
              <w:t>Где находится наиболее крупное производство исследуемого товара?</w:t>
            </w:r>
          </w:p>
        </w:tc>
        <w:tc>
          <w:tcPr>
            <w:tcW w:w="1417" w:type="dxa"/>
            <w:vAlign w:val="center"/>
          </w:tcPr>
          <w:p w:rsidR="00FA1F77" w:rsidRPr="009E35B9" w:rsidRDefault="00FA1F77" w:rsidP="009E35B9">
            <w:pPr>
              <w:pStyle w:val="afb"/>
            </w:pPr>
          </w:p>
        </w:tc>
      </w:tr>
      <w:tr w:rsidR="00FA68CB" w:rsidRPr="009E35B9" w:rsidTr="00FA68CB">
        <w:tc>
          <w:tcPr>
            <w:tcW w:w="511" w:type="dxa"/>
          </w:tcPr>
          <w:p w:rsidR="00FA1F77" w:rsidRPr="009E35B9" w:rsidRDefault="00FA1F77" w:rsidP="009E35B9">
            <w:pPr>
              <w:pStyle w:val="afb"/>
              <w:jc w:val="center"/>
            </w:pPr>
            <w:r w:rsidRPr="009E35B9">
              <w:lastRenderedPageBreak/>
              <w:t>3</w:t>
            </w:r>
          </w:p>
        </w:tc>
        <w:tc>
          <w:tcPr>
            <w:tcW w:w="7706" w:type="dxa"/>
          </w:tcPr>
          <w:p w:rsidR="00FA1F77" w:rsidRPr="009E35B9" w:rsidRDefault="00FA1F77" w:rsidP="009E35B9">
            <w:pPr>
              <w:pStyle w:val="afb"/>
            </w:pPr>
            <w:r w:rsidRPr="009E35B9">
              <w:t>Какие производители на исследуемом товарном рынке могут иметь статус лидеров?</w:t>
            </w:r>
          </w:p>
        </w:tc>
        <w:tc>
          <w:tcPr>
            <w:tcW w:w="1417" w:type="dxa"/>
            <w:vAlign w:val="center"/>
          </w:tcPr>
          <w:p w:rsidR="00FA1F77" w:rsidRPr="009E35B9" w:rsidRDefault="00FA1F77" w:rsidP="009E35B9">
            <w:pPr>
              <w:pStyle w:val="afb"/>
            </w:pPr>
          </w:p>
        </w:tc>
      </w:tr>
      <w:tr w:rsidR="00FA68CB" w:rsidRPr="009E35B9" w:rsidTr="00FA68CB">
        <w:tc>
          <w:tcPr>
            <w:tcW w:w="511" w:type="dxa"/>
          </w:tcPr>
          <w:p w:rsidR="00FA1F77" w:rsidRPr="009E35B9" w:rsidRDefault="00FA1F77" w:rsidP="009E35B9">
            <w:pPr>
              <w:pStyle w:val="afb"/>
              <w:jc w:val="center"/>
            </w:pPr>
            <w:r w:rsidRPr="009E35B9">
              <w:t>4</w:t>
            </w:r>
          </w:p>
        </w:tc>
        <w:tc>
          <w:tcPr>
            <w:tcW w:w="7706" w:type="dxa"/>
          </w:tcPr>
          <w:p w:rsidR="00FA1F77" w:rsidRPr="009E35B9" w:rsidRDefault="00FA1F77" w:rsidP="009E35B9">
            <w:pPr>
              <w:pStyle w:val="afb"/>
              <w:rPr>
                <w:lang w:eastAsia="ru-RU"/>
              </w:rPr>
            </w:pPr>
            <w:r w:rsidRPr="009E35B9">
              <w:rPr>
                <w:lang w:eastAsia="ru-RU"/>
              </w:rPr>
              <w:t>Какие новые возможности для развития появляются в Вашей отрасли?</w:t>
            </w:r>
          </w:p>
        </w:tc>
        <w:tc>
          <w:tcPr>
            <w:tcW w:w="1417" w:type="dxa"/>
            <w:vAlign w:val="center"/>
          </w:tcPr>
          <w:p w:rsidR="00FA1F77" w:rsidRPr="009E35B9" w:rsidRDefault="00FA1F77" w:rsidP="009E35B9">
            <w:pPr>
              <w:pStyle w:val="afb"/>
            </w:pPr>
          </w:p>
        </w:tc>
      </w:tr>
      <w:tr w:rsidR="00FA68CB" w:rsidRPr="009E35B9" w:rsidTr="00FA68CB">
        <w:tc>
          <w:tcPr>
            <w:tcW w:w="511" w:type="dxa"/>
          </w:tcPr>
          <w:p w:rsidR="00FA1F77" w:rsidRPr="009E35B9" w:rsidRDefault="00FA1F77" w:rsidP="009E35B9">
            <w:pPr>
              <w:pStyle w:val="afb"/>
              <w:jc w:val="center"/>
            </w:pPr>
            <w:r w:rsidRPr="009E35B9">
              <w:t>5</w:t>
            </w:r>
          </w:p>
        </w:tc>
        <w:tc>
          <w:tcPr>
            <w:tcW w:w="7706" w:type="dxa"/>
          </w:tcPr>
          <w:p w:rsidR="00FA1F77" w:rsidRPr="009E35B9" w:rsidRDefault="00FA1F77" w:rsidP="009E35B9">
            <w:pPr>
              <w:pStyle w:val="afb"/>
            </w:pPr>
            <w:r w:rsidRPr="009E35B9">
              <w:rPr>
                <w:lang w:eastAsia="ru-RU"/>
              </w:rPr>
              <w:t>Какие последние технологические разработки оказывают влияние на Ваш бизнес?</w:t>
            </w:r>
          </w:p>
        </w:tc>
        <w:tc>
          <w:tcPr>
            <w:tcW w:w="1417" w:type="dxa"/>
            <w:vAlign w:val="center"/>
          </w:tcPr>
          <w:p w:rsidR="00FA1F77" w:rsidRPr="009E35B9" w:rsidRDefault="00FA1F77" w:rsidP="009E35B9">
            <w:pPr>
              <w:pStyle w:val="afb"/>
            </w:pPr>
          </w:p>
        </w:tc>
      </w:tr>
      <w:tr w:rsidR="00FA68CB" w:rsidRPr="009E35B9" w:rsidTr="00FA68CB">
        <w:tc>
          <w:tcPr>
            <w:tcW w:w="511" w:type="dxa"/>
          </w:tcPr>
          <w:p w:rsidR="00FA1F77" w:rsidRPr="009E35B9" w:rsidRDefault="00FA1F77" w:rsidP="009E35B9">
            <w:pPr>
              <w:pStyle w:val="afb"/>
            </w:pPr>
            <w:r w:rsidRPr="009E35B9">
              <w:t>6</w:t>
            </w:r>
          </w:p>
        </w:tc>
        <w:tc>
          <w:tcPr>
            <w:tcW w:w="7706" w:type="dxa"/>
          </w:tcPr>
          <w:p w:rsidR="00FA1F77" w:rsidRPr="009E35B9" w:rsidRDefault="00FA1F77" w:rsidP="009E35B9">
            <w:pPr>
              <w:pStyle w:val="afb"/>
            </w:pPr>
            <w:r w:rsidRPr="009E35B9">
              <w:rPr>
                <w:lang w:eastAsia="ru-RU"/>
              </w:rPr>
              <w:t>Сократился или увеличился объем производства в течение последних 3-х лет? Причина сложившейся динамики?</w:t>
            </w:r>
          </w:p>
        </w:tc>
        <w:tc>
          <w:tcPr>
            <w:tcW w:w="1417" w:type="dxa"/>
            <w:vAlign w:val="center"/>
          </w:tcPr>
          <w:p w:rsidR="00FA1F77" w:rsidRPr="009E35B9" w:rsidRDefault="00FA1F77" w:rsidP="009E35B9">
            <w:pPr>
              <w:pStyle w:val="afb"/>
            </w:pPr>
            <w:r w:rsidRPr="009E35B9">
              <w:t>да\нет</w:t>
            </w:r>
          </w:p>
        </w:tc>
      </w:tr>
      <w:tr w:rsidR="00FA68CB" w:rsidRPr="009E35B9" w:rsidTr="00FA68CB">
        <w:tc>
          <w:tcPr>
            <w:tcW w:w="511" w:type="dxa"/>
          </w:tcPr>
          <w:p w:rsidR="00FA1F77" w:rsidRPr="009E35B9" w:rsidRDefault="00FA1F77" w:rsidP="009E35B9">
            <w:pPr>
              <w:pStyle w:val="afb"/>
            </w:pPr>
            <w:r w:rsidRPr="009E35B9">
              <w:t>7</w:t>
            </w:r>
          </w:p>
        </w:tc>
        <w:tc>
          <w:tcPr>
            <w:tcW w:w="7706" w:type="dxa"/>
          </w:tcPr>
          <w:p w:rsidR="00FA1F77" w:rsidRPr="009E35B9" w:rsidRDefault="00FA1F77" w:rsidP="009E35B9">
            <w:pPr>
              <w:pStyle w:val="afb"/>
            </w:pPr>
            <w:r w:rsidRPr="009E35B9">
              <w:t>Наличие прав на конструкторскую и технологическую документацию для производства, модернизации и развития товара</w:t>
            </w:r>
          </w:p>
        </w:tc>
        <w:tc>
          <w:tcPr>
            <w:tcW w:w="1417" w:type="dxa"/>
            <w:vAlign w:val="center"/>
          </w:tcPr>
          <w:p w:rsidR="00FA1F77" w:rsidRPr="009E35B9" w:rsidRDefault="00FA1F77" w:rsidP="009E35B9">
            <w:pPr>
              <w:pStyle w:val="afb"/>
            </w:pPr>
            <w:r w:rsidRPr="009E35B9">
              <w:t>да\нет</w:t>
            </w:r>
          </w:p>
        </w:tc>
      </w:tr>
      <w:tr w:rsidR="00FA68CB" w:rsidRPr="009E35B9" w:rsidTr="00FA68CB">
        <w:tc>
          <w:tcPr>
            <w:tcW w:w="511" w:type="dxa"/>
          </w:tcPr>
          <w:p w:rsidR="00FA1F77" w:rsidRPr="009E35B9" w:rsidRDefault="00FA1F77" w:rsidP="009E35B9">
            <w:pPr>
              <w:pStyle w:val="afb"/>
            </w:pPr>
            <w:r w:rsidRPr="009E35B9">
              <w:t>8</w:t>
            </w:r>
          </w:p>
        </w:tc>
        <w:tc>
          <w:tcPr>
            <w:tcW w:w="7706" w:type="dxa"/>
          </w:tcPr>
          <w:p w:rsidR="00FA1F77" w:rsidRPr="009E35B9" w:rsidRDefault="00FA1F77" w:rsidP="009E35B9">
            <w:pPr>
              <w:pStyle w:val="afb"/>
            </w:pPr>
            <w:r w:rsidRPr="009E35B9">
              <w:t>Наличие технологической возможности переключения производственных мощностей с выпуска исследуемого товара на производство товаров-заменителей (аналогов)</w:t>
            </w:r>
          </w:p>
        </w:tc>
        <w:tc>
          <w:tcPr>
            <w:tcW w:w="1417" w:type="dxa"/>
            <w:vAlign w:val="center"/>
          </w:tcPr>
          <w:p w:rsidR="00FA1F77" w:rsidRPr="009E35B9" w:rsidRDefault="00FA1F77" w:rsidP="009E35B9">
            <w:pPr>
              <w:pStyle w:val="afb"/>
            </w:pPr>
            <w:r w:rsidRPr="009E35B9">
              <w:t>да\нет,</w:t>
            </w:r>
          </w:p>
          <w:p w:rsidR="00FA1F77" w:rsidRPr="009E35B9" w:rsidRDefault="00FA1F77" w:rsidP="009E35B9">
            <w:pPr>
              <w:pStyle w:val="afb"/>
            </w:pPr>
            <w:r w:rsidRPr="009E35B9">
              <w:t>наименование нового товара</w:t>
            </w:r>
          </w:p>
        </w:tc>
      </w:tr>
      <w:tr w:rsidR="00FA68CB" w:rsidRPr="009E35B9" w:rsidTr="00FA68CB">
        <w:tc>
          <w:tcPr>
            <w:tcW w:w="511" w:type="dxa"/>
          </w:tcPr>
          <w:p w:rsidR="00FA1F77" w:rsidRPr="009E35B9" w:rsidRDefault="00FA1F77" w:rsidP="009E35B9">
            <w:pPr>
              <w:pStyle w:val="afb"/>
            </w:pPr>
            <w:r w:rsidRPr="009E35B9">
              <w:t>9</w:t>
            </w:r>
          </w:p>
        </w:tc>
        <w:tc>
          <w:tcPr>
            <w:tcW w:w="7706" w:type="dxa"/>
          </w:tcPr>
          <w:p w:rsidR="00FA1F77" w:rsidRPr="009E35B9" w:rsidRDefault="00FA1F77" w:rsidP="009E35B9">
            <w:pPr>
              <w:pStyle w:val="afb"/>
            </w:pPr>
            <w:r w:rsidRPr="009E35B9">
              <w:t>Наличие возможностей для производства новых товаров в замену тем, которые имеют потенциальный спрос, в том числе не аналогичных исследуемому товару и его заменителям</w:t>
            </w:r>
          </w:p>
        </w:tc>
        <w:tc>
          <w:tcPr>
            <w:tcW w:w="1417" w:type="dxa"/>
            <w:vAlign w:val="center"/>
          </w:tcPr>
          <w:p w:rsidR="00FA1F77" w:rsidRPr="009E35B9" w:rsidRDefault="00FA1F77" w:rsidP="009E35B9">
            <w:pPr>
              <w:pStyle w:val="afb"/>
            </w:pPr>
            <w:r w:rsidRPr="009E35B9">
              <w:t>да\нет, адрес местонахождения</w:t>
            </w:r>
          </w:p>
        </w:tc>
      </w:tr>
      <w:tr w:rsidR="00FA68CB" w:rsidRPr="009E35B9" w:rsidTr="00FA68CB">
        <w:tc>
          <w:tcPr>
            <w:tcW w:w="511" w:type="dxa"/>
          </w:tcPr>
          <w:p w:rsidR="00FA1F77" w:rsidRPr="009E35B9" w:rsidRDefault="00FA1F77" w:rsidP="009E35B9">
            <w:pPr>
              <w:pStyle w:val="afb"/>
            </w:pPr>
            <w:r w:rsidRPr="009E35B9">
              <w:t>10</w:t>
            </w:r>
          </w:p>
        </w:tc>
        <w:tc>
          <w:tcPr>
            <w:tcW w:w="7706" w:type="dxa"/>
          </w:tcPr>
          <w:p w:rsidR="00FA1F77" w:rsidRPr="009E35B9" w:rsidRDefault="00FA1F77" w:rsidP="009E35B9">
            <w:pPr>
              <w:pStyle w:val="afb"/>
            </w:pPr>
            <w:r w:rsidRPr="009E35B9">
              <w:t>Наличие сервисных центров, уполномоченного осуществлять ремонт, послепродажное и гарантийное обслуживание</w:t>
            </w:r>
          </w:p>
        </w:tc>
        <w:tc>
          <w:tcPr>
            <w:tcW w:w="1417" w:type="dxa"/>
            <w:vAlign w:val="center"/>
          </w:tcPr>
          <w:p w:rsidR="00FA1F77" w:rsidRPr="009E35B9" w:rsidRDefault="00FA1F77" w:rsidP="009E35B9">
            <w:pPr>
              <w:pStyle w:val="afb"/>
            </w:pPr>
          </w:p>
        </w:tc>
      </w:tr>
    </w:tbl>
    <w:p w:rsidR="00C24FA1" w:rsidRPr="009E35B9" w:rsidRDefault="00FA1F77" w:rsidP="00122F17">
      <w:pPr>
        <w:pStyle w:val="affb"/>
      </w:pPr>
      <w:r w:rsidRPr="009E35B9">
        <w:t>Раздел 8</w:t>
      </w:r>
      <w:r w:rsidR="00C24FA1" w:rsidRPr="009E35B9">
        <w:t>. Сведения о рынке</w:t>
      </w:r>
    </w:p>
    <w:tbl>
      <w:tblPr>
        <w:tblStyle w:val="afa"/>
        <w:tblW w:w="9634" w:type="dxa"/>
        <w:tblLook w:val="04A0" w:firstRow="1" w:lastRow="0" w:firstColumn="1" w:lastColumn="0" w:noHBand="0" w:noVBand="1"/>
      </w:tblPr>
      <w:tblGrid>
        <w:gridCol w:w="532"/>
        <w:gridCol w:w="7685"/>
        <w:gridCol w:w="1417"/>
      </w:tblGrid>
      <w:tr w:rsidR="00C24FA1" w:rsidRPr="009E35B9" w:rsidTr="00FA68CB">
        <w:tc>
          <w:tcPr>
            <w:tcW w:w="532" w:type="dxa"/>
            <w:vAlign w:val="center"/>
          </w:tcPr>
          <w:p w:rsidR="00C24FA1" w:rsidRPr="009E35B9" w:rsidRDefault="00C24FA1" w:rsidP="009E35B9">
            <w:pPr>
              <w:pStyle w:val="affff"/>
              <w:jc w:val="center"/>
              <w:rPr>
                <w:b/>
              </w:rPr>
            </w:pPr>
            <w:r w:rsidRPr="009E35B9">
              <w:rPr>
                <w:b/>
              </w:rPr>
              <w:t>№ пп</w:t>
            </w:r>
          </w:p>
        </w:tc>
        <w:tc>
          <w:tcPr>
            <w:tcW w:w="7685" w:type="dxa"/>
            <w:vAlign w:val="center"/>
          </w:tcPr>
          <w:p w:rsidR="00C24FA1" w:rsidRPr="009E35B9" w:rsidRDefault="00C24FA1" w:rsidP="009E35B9">
            <w:pPr>
              <w:pStyle w:val="affff"/>
              <w:jc w:val="center"/>
              <w:rPr>
                <w:b/>
              </w:rPr>
            </w:pPr>
            <w:r w:rsidRPr="009E35B9">
              <w:rPr>
                <w:b/>
              </w:rPr>
              <w:t>Вопрос</w:t>
            </w:r>
          </w:p>
        </w:tc>
        <w:tc>
          <w:tcPr>
            <w:tcW w:w="1417" w:type="dxa"/>
            <w:vAlign w:val="center"/>
          </w:tcPr>
          <w:p w:rsidR="00C24FA1" w:rsidRPr="009E35B9" w:rsidRDefault="00C24FA1" w:rsidP="009E35B9">
            <w:pPr>
              <w:pStyle w:val="affff"/>
              <w:jc w:val="center"/>
              <w:rPr>
                <w:b/>
              </w:rPr>
            </w:pPr>
            <w:r w:rsidRPr="009E35B9">
              <w:rPr>
                <w:b/>
              </w:rPr>
              <w:t>Ответ</w:t>
            </w:r>
          </w:p>
        </w:tc>
      </w:tr>
      <w:tr w:rsidR="00FA1F77" w:rsidRPr="009E35B9" w:rsidTr="00FA68CB">
        <w:tc>
          <w:tcPr>
            <w:tcW w:w="532" w:type="dxa"/>
          </w:tcPr>
          <w:p w:rsidR="00FA1F77" w:rsidRPr="009E35B9" w:rsidRDefault="00FA1F77" w:rsidP="009E35B9">
            <w:pPr>
              <w:pStyle w:val="affff"/>
              <w:jc w:val="center"/>
            </w:pPr>
            <w:r w:rsidRPr="009E35B9">
              <w:t>1</w:t>
            </w:r>
          </w:p>
        </w:tc>
        <w:tc>
          <w:tcPr>
            <w:tcW w:w="7685" w:type="dxa"/>
          </w:tcPr>
          <w:p w:rsidR="00FA1F77" w:rsidRPr="009E35B9" w:rsidRDefault="009B792D" w:rsidP="009E35B9">
            <w:pPr>
              <w:pStyle w:val="affff"/>
            </w:pPr>
            <w:r w:rsidRPr="009E35B9">
              <w:t>Какие факторы в настоящее время определяют развитие рынка?</w:t>
            </w:r>
          </w:p>
        </w:tc>
        <w:tc>
          <w:tcPr>
            <w:tcW w:w="1417" w:type="dxa"/>
            <w:vAlign w:val="center"/>
          </w:tcPr>
          <w:p w:rsidR="00FA1F77" w:rsidRPr="009E35B9" w:rsidRDefault="00FA1F77" w:rsidP="009E35B9">
            <w:pPr>
              <w:pStyle w:val="affff"/>
            </w:pPr>
          </w:p>
        </w:tc>
      </w:tr>
      <w:tr w:rsidR="00FA1F77" w:rsidRPr="009E35B9" w:rsidTr="00FA68CB">
        <w:tc>
          <w:tcPr>
            <w:tcW w:w="532" w:type="dxa"/>
          </w:tcPr>
          <w:p w:rsidR="00FA1F77" w:rsidRPr="009E35B9" w:rsidRDefault="00FA1F77" w:rsidP="009E35B9">
            <w:pPr>
              <w:pStyle w:val="affff"/>
              <w:jc w:val="center"/>
            </w:pPr>
            <w:r w:rsidRPr="009E35B9">
              <w:t>2</w:t>
            </w:r>
          </w:p>
        </w:tc>
        <w:tc>
          <w:tcPr>
            <w:tcW w:w="7685" w:type="dxa"/>
          </w:tcPr>
          <w:p w:rsidR="00FA1F77" w:rsidRPr="009E35B9" w:rsidRDefault="00A32324" w:rsidP="009E35B9">
            <w:pPr>
              <w:pStyle w:val="affff"/>
            </w:pPr>
            <w:r w:rsidRPr="009E35B9">
              <w:t>Какие новые риски появились из-за изменения ситуации на рынке?</w:t>
            </w:r>
          </w:p>
        </w:tc>
        <w:tc>
          <w:tcPr>
            <w:tcW w:w="1417" w:type="dxa"/>
            <w:vAlign w:val="center"/>
          </w:tcPr>
          <w:p w:rsidR="00FA1F77" w:rsidRPr="009E35B9" w:rsidRDefault="00FA1F77" w:rsidP="009E35B9">
            <w:pPr>
              <w:pStyle w:val="affff"/>
            </w:pPr>
          </w:p>
        </w:tc>
      </w:tr>
      <w:tr w:rsidR="00036675" w:rsidRPr="009E35B9" w:rsidTr="00FA68CB">
        <w:tc>
          <w:tcPr>
            <w:tcW w:w="532" w:type="dxa"/>
          </w:tcPr>
          <w:p w:rsidR="00036675" w:rsidRPr="009E35B9" w:rsidRDefault="00036675" w:rsidP="009E35B9">
            <w:pPr>
              <w:pStyle w:val="affff"/>
              <w:jc w:val="center"/>
            </w:pPr>
            <w:r w:rsidRPr="009E35B9">
              <w:t>3</w:t>
            </w:r>
          </w:p>
        </w:tc>
        <w:tc>
          <w:tcPr>
            <w:tcW w:w="7685" w:type="dxa"/>
          </w:tcPr>
          <w:p w:rsidR="00036675" w:rsidRPr="009E35B9" w:rsidRDefault="00036675" w:rsidP="009E35B9">
            <w:pPr>
              <w:pStyle w:val="affff"/>
            </w:pPr>
            <w:r w:rsidRPr="009E35B9">
              <w:t>Какова доля присутствия иностранной продукции на исследуемом рынке?</w:t>
            </w:r>
          </w:p>
        </w:tc>
        <w:tc>
          <w:tcPr>
            <w:tcW w:w="1417" w:type="dxa"/>
            <w:vAlign w:val="center"/>
          </w:tcPr>
          <w:p w:rsidR="00036675" w:rsidRPr="009E35B9" w:rsidRDefault="00036675" w:rsidP="009E35B9">
            <w:pPr>
              <w:pStyle w:val="affff"/>
            </w:pPr>
          </w:p>
        </w:tc>
      </w:tr>
      <w:tr w:rsidR="00036675" w:rsidRPr="009E35B9" w:rsidTr="00FA68CB">
        <w:tc>
          <w:tcPr>
            <w:tcW w:w="532" w:type="dxa"/>
          </w:tcPr>
          <w:p w:rsidR="00036675" w:rsidRPr="009E35B9" w:rsidRDefault="00036675" w:rsidP="009E35B9">
            <w:pPr>
              <w:pStyle w:val="affff"/>
              <w:jc w:val="center"/>
            </w:pPr>
            <w:r w:rsidRPr="009E35B9">
              <w:t>4</w:t>
            </w:r>
          </w:p>
        </w:tc>
        <w:tc>
          <w:tcPr>
            <w:tcW w:w="7685" w:type="dxa"/>
          </w:tcPr>
          <w:p w:rsidR="00036675" w:rsidRPr="009E35B9" w:rsidRDefault="00036675" w:rsidP="009E35B9">
            <w:pPr>
              <w:pStyle w:val="affff"/>
            </w:pPr>
            <w:r w:rsidRPr="009E35B9">
              <w:t>Какие административные барьеры являются наиболее существенными для ведения текущей деятельности или открытия нового бизнеса на исследуемом рынке?</w:t>
            </w:r>
          </w:p>
        </w:tc>
        <w:tc>
          <w:tcPr>
            <w:tcW w:w="1417" w:type="dxa"/>
            <w:vAlign w:val="center"/>
          </w:tcPr>
          <w:p w:rsidR="00036675" w:rsidRPr="009E35B9" w:rsidRDefault="00036675" w:rsidP="009E35B9">
            <w:pPr>
              <w:pStyle w:val="affff"/>
            </w:pPr>
          </w:p>
        </w:tc>
      </w:tr>
      <w:tr w:rsidR="00036675" w:rsidRPr="009E35B9" w:rsidTr="00FA68CB">
        <w:tc>
          <w:tcPr>
            <w:tcW w:w="532" w:type="dxa"/>
          </w:tcPr>
          <w:p w:rsidR="00036675" w:rsidRPr="009E35B9" w:rsidRDefault="00036675" w:rsidP="009E35B9">
            <w:pPr>
              <w:pStyle w:val="affff"/>
              <w:jc w:val="center"/>
            </w:pPr>
            <w:r w:rsidRPr="009E35B9">
              <w:t>5</w:t>
            </w:r>
          </w:p>
        </w:tc>
        <w:tc>
          <w:tcPr>
            <w:tcW w:w="7685" w:type="dxa"/>
          </w:tcPr>
          <w:p w:rsidR="00036675" w:rsidRPr="009E35B9" w:rsidRDefault="00036675" w:rsidP="009E35B9">
            <w:pPr>
              <w:pStyle w:val="affff"/>
            </w:pPr>
            <w:r w:rsidRPr="009E35B9">
              <w:t>Как можно охарактеризовать воздействие органов власти на развитие бизнеса и рынка в границах Вашего региона?</w:t>
            </w:r>
          </w:p>
        </w:tc>
        <w:tc>
          <w:tcPr>
            <w:tcW w:w="1417" w:type="dxa"/>
            <w:vAlign w:val="center"/>
          </w:tcPr>
          <w:p w:rsidR="00036675" w:rsidRPr="009E35B9" w:rsidRDefault="00036675" w:rsidP="009E35B9">
            <w:pPr>
              <w:pStyle w:val="affff"/>
            </w:pPr>
          </w:p>
        </w:tc>
      </w:tr>
    </w:tbl>
    <w:p w:rsidR="00AD2FAB" w:rsidRPr="009E35B9" w:rsidRDefault="00AD2FAB" w:rsidP="00122F17">
      <w:pPr>
        <w:pStyle w:val="affb"/>
      </w:pPr>
      <w:r w:rsidRPr="009E35B9">
        <w:t xml:space="preserve">Раздел </w:t>
      </w:r>
      <w:r w:rsidR="00FA1F77" w:rsidRPr="009E35B9">
        <w:t>9</w:t>
      </w:r>
      <w:r w:rsidRPr="009E35B9">
        <w:t xml:space="preserve">. Портрет </w:t>
      </w:r>
      <w:r w:rsidR="00DF025A" w:rsidRPr="009E35B9">
        <w:t xml:space="preserve">продавца </w:t>
      </w:r>
      <w:r w:rsidR="001920B2" w:rsidRPr="009E35B9">
        <w:t>товара</w:t>
      </w:r>
    </w:p>
    <w:tbl>
      <w:tblPr>
        <w:tblStyle w:val="afa"/>
        <w:tblW w:w="9634" w:type="dxa"/>
        <w:tblCellMar>
          <w:top w:w="28" w:type="dxa"/>
          <w:left w:w="57" w:type="dxa"/>
          <w:bottom w:w="28" w:type="dxa"/>
          <w:right w:w="57" w:type="dxa"/>
        </w:tblCellMar>
        <w:tblLook w:val="04A0" w:firstRow="1" w:lastRow="0" w:firstColumn="1" w:lastColumn="0" w:noHBand="0" w:noVBand="1"/>
      </w:tblPr>
      <w:tblGrid>
        <w:gridCol w:w="481"/>
        <w:gridCol w:w="7736"/>
        <w:gridCol w:w="1417"/>
      </w:tblGrid>
      <w:tr w:rsidR="00A32324" w:rsidRPr="009E35B9" w:rsidTr="00FA68CB">
        <w:tc>
          <w:tcPr>
            <w:tcW w:w="481" w:type="dxa"/>
            <w:vAlign w:val="center"/>
          </w:tcPr>
          <w:p w:rsidR="00AD2FAB" w:rsidRPr="009E35B9" w:rsidRDefault="00AD2FAB" w:rsidP="009E35B9">
            <w:pPr>
              <w:pStyle w:val="afb"/>
              <w:jc w:val="center"/>
              <w:rPr>
                <w:b/>
              </w:rPr>
            </w:pPr>
            <w:r w:rsidRPr="009E35B9">
              <w:rPr>
                <w:b/>
              </w:rPr>
              <w:t>№ пп</w:t>
            </w:r>
          </w:p>
        </w:tc>
        <w:tc>
          <w:tcPr>
            <w:tcW w:w="7736" w:type="dxa"/>
            <w:vAlign w:val="center"/>
          </w:tcPr>
          <w:p w:rsidR="00AD2FAB" w:rsidRPr="009E35B9" w:rsidRDefault="00AD2FAB" w:rsidP="009E35B9">
            <w:pPr>
              <w:pStyle w:val="afb"/>
              <w:jc w:val="center"/>
              <w:rPr>
                <w:b/>
              </w:rPr>
            </w:pPr>
            <w:r w:rsidRPr="009E35B9">
              <w:rPr>
                <w:b/>
              </w:rPr>
              <w:t>Вопрос</w:t>
            </w:r>
          </w:p>
        </w:tc>
        <w:tc>
          <w:tcPr>
            <w:tcW w:w="1417" w:type="dxa"/>
            <w:vAlign w:val="center"/>
          </w:tcPr>
          <w:p w:rsidR="00AD2FAB" w:rsidRPr="009E35B9" w:rsidRDefault="00AD2FAB" w:rsidP="009E35B9">
            <w:pPr>
              <w:pStyle w:val="afb"/>
              <w:jc w:val="center"/>
              <w:rPr>
                <w:b/>
              </w:rPr>
            </w:pPr>
            <w:r w:rsidRPr="009E35B9">
              <w:rPr>
                <w:b/>
              </w:rPr>
              <w:t>Ответ</w:t>
            </w:r>
          </w:p>
        </w:tc>
      </w:tr>
      <w:tr w:rsidR="00A32324" w:rsidRPr="009E35B9" w:rsidTr="00FA68CB">
        <w:tc>
          <w:tcPr>
            <w:tcW w:w="481" w:type="dxa"/>
          </w:tcPr>
          <w:p w:rsidR="00AD2FAB" w:rsidRPr="009E35B9" w:rsidRDefault="00AD2FAB" w:rsidP="009E35B9">
            <w:pPr>
              <w:pStyle w:val="affff"/>
              <w:jc w:val="center"/>
            </w:pPr>
            <w:r w:rsidRPr="009E35B9">
              <w:t>1</w:t>
            </w:r>
          </w:p>
        </w:tc>
        <w:tc>
          <w:tcPr>
            <w:tcW w:w="7736" w:type="dxa"/>
          </w:tcPr>
          <w:p w:rsidR="00AD2FAB" w:rsidRPr="009E35B9" w:rsidRDefault="00AD2FAB" w:rsidP="009E35B9">
            <w:pPr>
              <w:pStyle w:val="affff"/>
            </w:pPr>
            <w:r w:rsidRPr="009E35B9">
              <w:t>На какой территории реализуется исследуемый товар? Опишите географические границы рынка сбыта (поставок)?</w:t>
            </w:r>
          </w:p>
        </w:tc>
        <w:tc>
          <w:tcPr>
            <w:tcW w:w="1417" w:type="dxa"/>
            <w:vAlign w:val="center"/>
          </w:tcPr>
          <w:p w:rsidR="00AD2FAB" w:rsidRPr="009E35B9" w:rsidRDefault="00AD2FAB" w:rsidP="009E35B9">
            <w:pPr>
              <w:pStyle w:val="affff"/>
            </w:pPr>
          </w:p>
        </w:tc>
      </w:tr>
      <w:tr w:rsidR="00A32324" w:rsidRPr="009E35B9" w:rsidTr="00FA68CB">
        <w:tc>
          <w:tcPr>
            <w:tcW w:w="481" w:type="dxa"/>
          </w:tcPr>
          <w:p w:rsidR="00AD2FAB" w:rsidRPr="009E35B9" w:rsidRDefault="00AD2FAB" w:rsidP="009E35B9">
            <w:pPr>
              <w:pStyle w:val="affff"/>
              <w:jc w:val="center"/>
            </w:pPr>
            <w:r w:rsidRPr="009E35B9">
              <w:t>2</w:t>
            </w:r>
          </w:p>
        </w:tc>
        <w:tc>
          <w:tcPr>
            <w:tcW w:w="7736" w:type="dxa"/>
          </w:tcPr>
          <w:p w:rsidR="00AD2FAB" w:rsidRPr="009E35B9" w:rsidRDefault="00AD2FAB" w:rsidP="009E35B9">
            <w:pPr>
              <w:pStyle w:val="affff"/>
            </w:pPr>
            <w:r w:rsidRPr="009E35B9">
              <w:t xml:space="preserve">Определите факторы, влияющие на географию поставок </w:t>
            </w:r>
            <w:r w:rsidR="00DF025A" w:rsidRPr="009E35B9">
              <w:t>(отсутствие транспортной доступности, транспортные издержки, дополнительные издержки на перевозку товара (например, ветеринарные сопроводительные документы, регистрация в электронных системах учета перемещения товара и д</w:t>
            </w:r>
            <w:r w:rsidR="00A32324" w:rsidRPr="009E35B9">
              <w:t>р</w:t>
            </w:r>
            <w:r w:rsidR="00DF025A" w:rsidRPr="009E35B9">
              <w:t>.)</w:t>
            </w:r>
          </w:p>
        </w:tc>
        <w:tc>
          <w:tcPr>
            <w:tcW w:w="1417" w:type="dxa"/>
            <w:vAlign w:val="center"/>
          </w:tcPr>
          <w:p w:rsidR="00AD2FAB" w:rsidRPr="009E35B9" w:rsidRDefault="00AD2FAB" w:rsidP="009E35B9">
            <w:pPr>
              <w:pStyle w:val="affff"/>
            </w:pPr>
          </w:p>
        </w:tc>
      </w:tr>
      <w:tr w:rsidR="00A32324" w:rsidRPr="009E35B9" w:rsidTr="00FA68CB">
        <w:tc>
          <w:tcPr>
            <w:tcW w:w="481" w:type="dxa"/>
          </w:tcPr>
          <w:p w:rsidR="00AD2FAB" w:rsidRPr="009E35B9" w:rsidRDefault="00AD2FAB" w:rsidP="009E35B9">
            <w:pPr>
              <w:pStyle w:val="affff"/>
              <w:jc w:val="center"/>
            </w:pPr>
            <w:r w:rsidRPr="009E35B9">
              <w:t>3</w:t>
            </w:r>
          </w:p>
        </w:tc>
        <w:tc>
          <w:tcPr>
            <w:tcW w:w="7736" w:type="dxa"/>
          </w:tcPr>
          <w:p w:rsidR="00AD2FAB" w:rsidRPr="009E35B9" w:rsidRDefault="008E72C4" w:rsidP="009E35B9">
            <w:pPr>
              <w:pStyle w:val="affff"/>
            </w:pPr>
            <w:r w:rsidRPr="009E35B9">
              <w:t>Какие каналы товародвижения используются основными производителя</w:t>
            </w:r>
            <w:r w:rsidR="00B23F51">
              <w:t xml:space="preserve"> </w:t>
            </w:r>
            <w:r w:rsidRPr="009E35B9">
              <w:t>и товара?</w:t>
            </w:r>
          </w:p>
        </w:tc>
        <w:tc>
          <w:tcPr>
            <w:tcW w:w="1417" w:type="dxa"/>
            <w:vAlign w:val="center"/>
          </w:tcPr>
          <w:p w:rsidR="00AD2FAB" w:rsidRPr="009E35B9" w:rsidRDefault="00AD2FAB" w:rsidP="009E35B9">
            <w:pPr>
              <w:pStyle w:val="affff"/>
            </w:pPr>
          </w:p>
        </w:tc>
      </w:tr>
      <w:tr w:rsidR="008E72C4" w:rsidRPr="009E35B9" w:rsidTr="00FA68CB">
        <w:tc>
          <w:tcPr>
            <w:tcW w:w="481" w:type="dxa"/>
          </w:tcPr>
          <w:p w:rsidR="008E72C4" w:rsidRPr="009E35B9" w:rsidRDefault="008E72C4" w:rsidP="009E35B9">
            <w:pPr>
              <w:pStyle w:val="affff"/>
              <w:jc w:val="center"/>
            </w:pPr>
            <w:r w:rsidRPr="009E35B9">
              <w:t>4</w:t>
            </w:r>
          </w:p>
        </w:tc>
        <w:tc>
          <w:tcPr>
            <w:tcW w:w="7736" w:type="dxa"/>
          </w:tcPr>
          <w:p w:rsidR="008E72C4" w:rsidRPr="009E35B9" w:rsidRDefault="008E72C4" w:rsidP="009E35B9">
            <w:pPr>
              <w:pStyle w:val="affff"/>
            </w:pPr>
            <w:r w:rsidRPr="009E35B9">
              <w:t>Какие торговые организации реализуют товар на рынке (оптовые компании, транспортно-логистические компании, дистрибьютеры, торговые представители, интернет-магазины, специализированные и фирменные магазины, супермаркеты, нестационарные объекты и т. д.), их соотношение?</w:t>
            </w:r>
          </w:p>
        </w:tc>
        <w:tc>
          <w:tcPr>
            <w:tcW w:w="1417" w:type="dxa"/>
            <w:vAlign w:val="center"/>
          </w:tcPr>
          <w:p w:rsidR="008E72C4" w:rsidRPr="009E35B9" w:rsidRDefault="008E72C4" w:rsidP="009E35B9">
            <w:pPr>
              <w:pStyle w:val="affff"/>
            </w:pPr>
          </w:p>
        </w:tc>
      </w:tr>
      <w:tr w:rsidR="008E72C4" w:rsidRPr="009E35B9" w:rsidTr="00FA68CB">
        <w:tc>
          <w:tcPr>
            <w:tcW w:w="481" w:type="dxa"/>
          </w:tcPr>
          <w:p w:rsidR="008E72C4" w:rsidRPr="009E35B9" w:rsidRDefault="008E72C4" w:rsidP="009E35B9">
            <w:pPr>
              <w:pStyle w:val="affff"/>
              <w:jc w:val="center"/>
            </w:pPr>
            <w:r w:rsidRPr="009E35B9">
              <w:t>5</w:t>
            </w:r>
          </w:p>
        </w:tc>
        <w:tc>
          <w:tcPr>
            <w:tcW w:w="7736" w:type="dxa"/>
          </w:tcPr>
          <w:p w:rsidR="008E72C4" w:rsidRPr="009E35B9" w:rsidRDefault="008E72C4" w:rsidP="009E35B9">
            <w:pPr>
              <w:pStyle w:val="affff"/>
            </w:pPr>
            <w:r w:rsidRPr="009E35B9">
              <w:t>Какие инструменты используют торговые компании для привлечения и удержания клиентов, приобретающих Ваш либо аналогичный товар (реклама, PR-пропаганда, конкурсы, бесплатные образцы товара, дисконтные программы и т.д.)?</w:t>
            </w:r>
          </w:p>
        </w:tc>
        <w:tc>
          <w:tcPr>
            <w:tcW w:w="1417" w:type="dxa"/>
            <w:vAlign w:val="center"/>
          </w:tcPr>
          <w:p w:rsidR="008E72C4" w:rsidRPr="009E35B9" w:rsidRDefault="008E72C4" w:rsidP="009E35B9">
            <w:pPr>
              <w:pStyle w:val="affff"/>
            </w:pPr>
          </w:p>
        </w:tc>
      </w:tr>
    </w:tbl>
    <w:p w:rsidR="00DF025A" w:rsidRPr="009E35B9" w:rsidRDefault="00DF025A" w:rsidP="00122F17">
      <w:pPr>
        <w:pStyle w:val="affb"/>
      </w:pPr>
      <w:r w:rsidRPr="009E35B9">
        <w:lastRenderedPageBreak/>
        <w:t xml:space="preserve">Раздел </w:t>
      </w:r>
      <w:r w:rsidR="00434842" w:rsidRPr="009E35B9">
        <w:t>10</w:t>
      </w:r>
      <w:r w:rsidRPr="009E35B9">
        <w:t>. Портрет потребителя товара</w:t>
      </w:r>
    </w:p>
    <w:tbl>
      <w:tblPr>
        <w:tblStyle w:val="afa"/>
        <w:tblW w:w="9634" w:type="dxa"/>
        <w:tblCellMar>
          <w:top w:w="28" w:type="dxa"/>
          <w:left w:w="57" w:type="dxa"/>
          <w:bottom w:w="28" w:type="dxa"/>
          <w:right w:w="57" w:type="dxa"/>
        </w:tblCellMar>
        <w:tblLook w:val="04A0" w:firstRow="1" w:lastRow="0" w:firstColumn="1" w:lastColumn="0" w:noHBand="0" w:noVBand="1"/>
      </w:tblPr>
      <w:tblGrid>
        <w:gridCol w:w="481"/>
        <w:gridCol w:w="7311"/>
        <w:gridCol w:w="1842"/>
      </w:tblGrid>
      <w:tr w:rsidR="00DF025A" w:rsidRPr="009E35B9" w:rsidTr="00FA68CB">
        <w:tc>
          <w:tcPr>
            <w:tcW w:w="481" w:type="dxa"/>
            <w:vAlign w:val="center"/>
          </w:tcPr>
          <w:p w:rsidR="00DF025A" w:rsidRPr="009E35B9" w:rsidRDefault="00DF025A" w:rsidP="009E35B9">
            <w:pPr>
              <w:pStyle w:val="afb"/>
              <w:jc w:val="center"/>
              <w:rPr>
                <w:b/>
              </w:rPr>
            </w:pPr>
            <w:r w:rsidRPr="009E35B9">
              <w:rPr>
                <w:b/>
              </w:rPr>
              <w:t>№ пп</w:t>
            </w:r>
          </w:p>
        </w:tc>
        <w:tc>
          <w:tcPr>
            <w:tcW w:w="7311" w:type="dxa"/>
            <w:vAlign w:val="center"/>
          </w:tcPr>
          <w:p w:rsidR="00DF025A" w:rsidRPr="009E35B9" w:rsidRDefault="00DF025A" w:rsidP="009E35B9">
            <w:pPr>
              <w:pStyle w:val="afb"/>
              <w:jc w:val="center"/>
              <w:rPr>
                <w:b/>
              </w:rPr>
            </w:pPr>
            <w:r w:rsidRPr="009E35B9">
              <w:rPr>
                <w:b/>
              </w:rPr>
              <w:t>Вопрос</w:t>
            </w:r>
          </w:p>
        </w:tc>
        <w:tc>
          <w:tcPr>
            <w:tcW w:w="1842" w:type="dxa"/>
            <w:vAlign w:val="center"/>
          </w:tcPr>
          <w:p w:rsidR="00DF025A" w:rsidRPr="009E35B9" w:rsidRDefault="00DF025A" w:rsidP="009E35B9">
            <w:pPr>
              <w:pStyle w:val="afb"/>
              <w:jc w:val="center"/>
              <w:rPr>
                <w:b/>
              </w:rPr>
            </w:pPr>
            <w:r w:rsidRPr="009E35B9">
              <w:rPr>
                <w:b/>
              </w:rPr>
              <w:t>Ответ</w:t>
            </w:r>
          </w:p>
        </w:tc>
      </w:tr>
      <w:tr w:rsidR="00434842" w:rsidRPr="009E35B9" w:rsidTr="00FA68CB">
        <w:tc>
          <w:tcPr>
            <w:tcW w:w="481" w:type="dxa"/>
          </w:tcPr>
          <w:p w:rsidR="00434842" w:rsidRPr="009E35B9" w:rsidRDefault="00434842" w:rsidP="009E35B9">
            <w:pPr>
              <w:pStyle w:val="afb"/>
              <w:jc w:val="center"/>
            </w:pPr>
            <w:r w:rsidRPr="009E35B9">
              <w:t>1</w:t>
            </w:r>
          </w:p>
        </w:tc>
        <w:tc>
          <w:tcPr>
            <w:tcW w:w="7311" w:type="dxa"/>
          </w:tcPr>
          <w:p w:rsidR="00434842" w:rsidRPr="009E35B9" w:rsidRDefault="00434842" w:rsidP="009E35B9">
            <w:pPr>
              <w:pStyle w:val="afb"/>
            </w:pPr>
            <w:r w:rsidRPr="009E35B9">
              <w:t>Кто является потребителями Вашей продукции?</w:t>
            </w:r>
          </w:p>
        </w:tc>
        <w:tc>
          <w:tcPr>
            <w:tcW w:w="1842" w:type="dxa"/>
            <w:vAlign w:val="center"/>
          </w:tcPr>
          <w:p w:rsidR="00434842" w:rsidRPr="009E35B9" w:rsidRDefault="00434842" w:rsidP="009E35B9">
            <w:pPr>
              <w:pStyle w:val="afb"/>
            </w:pPr>
          </w:p>
        </w:tc>
      </w:tr>
      <w:tr w:rsidR="00434842" w:rsidRPr="009E35B9" w:rsidTr="00FA68CB">
        <w:tc>
          <w:tcPr>
            <w:tcW w:w="481" w:type="dxa"/>
          </w:tcPr>
          <w:p w:rsidR="00434842" w:rsidRPr="009E35B9" w:rsidRDefault="00434842" w:rsidP="009E35B9">
            <w:pPr>
              <w:pStyle w:val="afb"/>
              <w:jc w:val="center"/>
            </w:pPr>
            <w:r w:rsidRPr="009E35B9">
              <w:t>2</w:t>
            </w:r>
          </w:p>
        </w:tc>
        <w:tc>
          <w:tcPr>
            <w:tcW w:w="7311" w:type="dxa"/>
          </w:tcPr>
          <w:p w:rsidR="00434842" w:rsidRPr="009E35B9" w:rsidRDefault="00434842" w:rsidP="009E35B9">
            <w:pPr>
              <w:pStyle w:val="afb"/>
            </w:pPr>
            <w:r w:rsidRPr="009E35B9">
              <w:t>Для каких целей приобретают товар различные группы потребителей</w:t>
            </w:r>
          </w:p>
        </w:tc>
        <w:tc>
          <w:tcPr>
            <w:tcW w:w="1842" w:type="dxa"/>
            <w:vAlign w:val="center"/>
          </w:tcPr>
          <w:p w:rsidR="00434842" w:rsidRPr="009E35B9" w:rsidRDefault="00434842" w:rsidP="009E35B9">
            <w:pPr>
              <w:pStyle w:val="afb"/>
            </w:pPr>
          </w:p>
        </w:tc>
      </w:tr>
      <w:tr w:rsidR="00434842" w:rsidRPr="009E35B9" w:rsidTr="00FA68CB">
        <w:tc>
          <w:tcPr>
            <w:tcW w:w="481" w:type="dxa"/>
          </w:tcPr>
          <w:p w:rsidR="00434842" w:rsidRPr="009E35B9" w:rsidRDefault="00434842" w:rsidP="009E35B9">
            <w:pPr>
              <w:pStyle w:val="afb"/>
              <w:jc w:val="center"/>
            </w:pPr>
            <w:r w:rsidRPr="009E35B9">
              <w:t>3</w:t>
            </w:r>
          </w:p>
        </w:tc>
        <w:tc>
          <w:tcPr>
            <w:tcW w:w="7311" w:type="dxa"/>
          </w:tcPr>
          <w:p w:rsidR="00434842" w:rsidRPr="009E35B9" w:rsidRDefault="00434842" w:rsidP="009E35B9">
            <w:pPr>
              <w:pStyle w:val="afb"/>
            </w:pPr>
            <w:r w:rsidRPr="009E35B9">
              <w:t>Какие характеристики товара различные потребители больше всего ценят?</w:t>
            </w:r>
          </w:p>
        </w:tc>
        <w:tc>
          <w:tcPr>
            <w:tcW w:w="1842" w:type="dxa"/>
            <w:vAlign w:val="center"/>
          </w:tcPr>
          <w:p w:rsidR="00434842" w:rsidRPr="009E35B9" w:rsidRDefault="00434842" w:rsidP="009E35B9">
            <w:pPr>
              <w:pStyle w:val="afb"/>
            </w:pPr>
          </w:p>
        </w:tc>
      </w:tr>
      <w:tr w:rsidR="00434842" w:rsidRPr="009E35B9" w:rsidTr="00FA68CB">
        <w:tc>
          <w:tcPr>
            <w:tcW w:w="481" w:type="dxa"/>
          </w:tcPr>
          <w:p w:rsidR="00434842" w:rsidRPr="009E35B9" w:rsidRDefault="00434842" w:rsidP="009E35B9">
            <w:pPr>
              <w:pStyle w:val="afb"/>
              <w:jc w:val="center"/>
            </w:pPr>
            <w:r w:rsidRPr="009E35B9">
              <w:t>4</w:t>
            </w:r>
          </w:p>
        </w:tc>
        <w:tc>
          <w:tcPr>
            <w:tcW w:w="7311" w:type="dxa"/>
          </w:tcPr>
          <w:p w:rsidR="00434842" w:rsidRPr="009E35B9" w:rsidRDefault="00434842" w:rsidP="009E35B9">
            <w:pPr>
              <w:pStyle w:val="afb"/>
            </w:pPr>
            <w:r w:rsidRPr="009E35B9">
              <w:t>Где потребителю удобнее всего приобрести товар?</w:t>
            </w:r>
          </w:p>
        </w:tc>
        <w:tc>
          <w:tcPr>
            <w:tcW w:w="1842" w:type="dxa"/>
            <w:vAlign w:val="center"/>
          </w:tcPr>
          <w:p w:rsidR="00434842" w:rsidRPr="009E35B9" w:rsidRDefault="00434842" w:rsidP="009E35B9">
            <w:pPr>
              <w:pStyle w:val="afb"/>
            </w:pPr>
          </w:p>
        </w:tc>
      </w:tr>
      <w:tr w:rsidR="00434842" w:rsidRPr="009E35B9" w:rsidTr="00FA68CB">
        <w:tc>
          <w:tcPr>
            <w:tcW w:w="481" w:type="dxa"/>
          </w:tcPr>
          <w:p w:rsidR="00434842" w:rsidRPr="009E35B9" w:rsidRDefault="00434842" w:rsidP="009E35B9">
            <w:pPr>
              <w:pStyle w:val="afb"/>
              <w:jc w:val="center"/>
            </w:pPr>
            <w:r w:rsidRPr="009E35B9">
              <w:t>5</w:t>
            </w:r>
          </w:p>
        </w:tc>
        <w:tc>
          <w:tcPr>
            <w:tcW w:w="7311" w:type="dxa"/>
          </w:tcPr>
          <w:p w:rsidR="00434842" w:rsidRPr="009E35B9" w:rsidRDefault="00434842" w:rsidP="009E35B9">
            <w:pPr>
              <w:pStyle w:val="afb"/>
            </w:pPr>
            <w:r w:rsidRPr="009E35B9">
              <w:t>Растет или сокращается спрос на Вашу продукцию и почему?</w:t>
            </w:r>
          </w:p>
        </w:tc>
        <w:tc>
          <w:tcPr>
            <w:tcW w:w="1842" w:type="dxa"/>
            <w:vAlign w:val="center"/>
          </w:tcPr>
          <w:p w:rsidR="00434842" w:rsidRPr="009E35B9" w:rsidRDefault="00434842" w:rsidP="009E35B9">
            <w:pPr>
              <w:pStyle w:val="afb"/>
            </w:pPr>
          </w:p>
        </w:tc>
      </w:tr>
      <w:tr w:rsidR="00434842" w:rsidRPr="009E35B9" w:rsidTr="00FA68CB">
        <w:tc>
          <w:tcPr>
            <w:tcW w:w="481" w:type="dxa"/>
          </w:tcPr>
          <w:p w:rsidR="00434842" w:rsidRPr="009E35B9" w:rsidRDefault="00434842" w:rsidP="009E35B9">
            <w:pPr>
              <w:pStyle w:val="afb"/>
              <w:jc w:val="center"/>
            </w:pPr>
            <w:r w:rsidRPr="009E35B9">
              <w:t>6</w:t>
            </w:r>
          </w:p>
        </w:tc>
        <w:tc>
          <w:tcPr>
            <w:tcW w:w="7311" w:type="dxa"/>
          </w:tcPr>
          <w:p w:rsidR="00434842" w:rsidRPr="009E35B9" w:rsidRDefault="00434842" w:rsidP="009E35B9">
            <w:pPr>
              <w:pStyle w:val="afb"/>
            </w:pPr>
            <w:r w:rsidRPr="009E35B9">
              <w:t>Как меняется поведение клиентов или потребителей в Вашей отрасли?</w:t>
            </w:r>
          </w:p>
        </w:tc>
        <w:tc>
          <w:tcPr>
            <w:tcW w:w="1842" w:type="dxa"/>
            <w:vAlign w:val="center"/>
          </w:tcPr>
          <w:p w:rsidR="00434842" w:rsidRPr="009E35B9" w:rsidRDefault="00434842" w:rsidP="009E35B9">
            <w:pPr>
              <w:pStyle w:val="afb"/>
            </w:pPr>
          </w:p>
        </w:tc>
      </w:tr>
      <w:tr w:rsidR="00434842" w:rsidRPr="009E35B9" w:rsidTr="00FA68CB">
        <w:tc>
          <w:tcPr>
            <w:tcW w:w="481" w:type="dxa"/>
          </w:tcPr>
          <w:p w:rsidR="00434842" w:rsidRPr="009E35B9" w:rsidRDefault="00434842" w:rsidP="009E35B9">
            <w:pPr>
              <w:pStyle w:val="afb"/>
              <w:jc w:val="center"/>
            </w:pPr>
            <w:r w:rsidRPr="009E35B9">
              <w:t>7</w:t>
            </w:r>
          </w:p>
        </w:tc>
        <w:tc>
          <w:tcPr>
            <w:tcW w:w="7311" w:type="dxa"/>
          </w:tcPr>
          <w:p w:rsidR="00434842" w:rsidRPr="009E35B9" w:rsidRDefault="00434842" w:rsidP="009E35B9">
            <w:pPr>
              <w:pStyle w:val="afb"/>
            </w:pPr>
            <w:r w:rsidRPr="009E35B9">
              <w:t>На какую рекламу лучше всего реагируют различные группы потребителей?</w:t>
            </w:r>
          </w:p>
        </w:tc>
        <w:tc>
          <w:tcPr>
            <w:tcW w:w="1842" w:type="dxa"/>
            <w:vAlign w:val="center"/>
          </w:tcPr>
          <w:p w:rsidR="00434842" w:rsidRPr="009E35B9" w:rsidRDefault="00434842" w:rsidP="009E35B9">
            <w:pPr>
              <w:pStyle w:val="afb"/>
            </w:pPr>
          </w:p>
        </w:tc>
      </w:tr>
    </w:tbl>
    <w:p w:rsidR="003918FB" w:rsidRPr="009E35B9" w:rsidRDefault="003918FB" w:rsidP="00122F17">
      <w:pPr>
        <w:pStyle w:val="affb"/>
      </w:pPr>
      <w:r w:rsidRPr="009E35B9">
        <w:t xml:space="preserve">Раздел </w:t>
      </w:r>
      <w:r w:rsidR="00434842" w:rsidRPr="009E35B9">
        <w:t>11.</w:t>
      </w:r>
      <w:r w:rsidRPr="009E35B9">
        <w:t xml:space="preserve"> Портрет конкурента</w:t>
      </w:r>
    </w:p>
    <w:tbl>
      <w:tblPr>
        <w:tblStyle w:val="afa"/>
        <w:tblW w:w="9634" w:type="dxa"/>
        <w:tblLayout w:type="fixed"/>
        <w:tblCellMar>
          <w:top w:w="28" w:type="dxa"/>
          <w:left w:w="28" w:type="dxa"/>
          <w:bottom w:w="28" w:type="dxa"/>
          <w:right w:w="28" w:type="dxa"/>
        </w:tblCellMar>
        <w:tblLook w:val="04A0" w:firstRow="1" w:lastRow="0" w:firstColumn="1" w:lastColumn="0" w:noHBand="0" w:noVBand="1"/>
      </w:tblPr>
      <w:tblGrid>
        <w:gridCol w:w="483"/>
        <w:gridCol w:w="7370"/>
        <w:gridCol w:w="1781"/>
      </w:tblGrid>
      <w:tr w:rsidR="003918FB" w:rsidRPr="009E35B9" w:rsidTr="00FA68CB">
        <w:trPr>
          <w:trHeight w:val="543"/>
        </w:trPr>
        <w:tc>
          <w:tcPr>
            <w:tcW w:w="483" w:type="dxa"/>
            <w:vAlign w:val="center"/>
          </w:tcPr>
          <w:p w:rsidR="003918FB" w:rsidRPr="009E35B9" w:rsidRDefault="003918FB" w:rsidP="00A6312B">
            <w:pPr>
              <w:pStyle w:val="afff4"/>
            </w:pPr>
            <w:r w:rsidRPr="009E35B9">
              <w:t>№ пп</w:t>
            </w:r>
          </w:p>
        </w:tc>
        <w:tc>
          <w:tcPr>
            <w:tcW w:w="7370" w:type="dxa"/>
            <w:vAlign w:val="center"/>
          </w:tcPr>
          <w:p w:rsidR="003918FB" w:rsidRPr="009E35B9" w:rsidRDefault="003918FB" w:rsidP="00A6312B">
            <w:pPr>
              <w:pStyle w:val="afff4"/>
            </w:pPr>
            <w:r w:rsidRPr="009E35B9">
              <w:t>Вопрос</w:t>
            </w:r>
          </w:p>
        </w:tc>
        <w:tc>
          <w:tcPr>
            <w:tcW w:w="1781" w:type="dxa"/>
            <w:vAlign w:val="center"/>
          </w:tcPr>
          <w:p w:rsidR="003918FB" w:rsidRPr="009E35B9" w:rsidRDefault="003918FB" w:rsidP="00A6312B">
            <w:pPr>
              <w:pStyle w:val="afff4"/>
            </w:pPr>
            <w:r w:rsidRPr="009E35B9">
              <w:t>Ответ</w:t>
            </w:r>
          </w:p>
        </w:tc>
      </w:tr>
      <w:tr w:rsidR="00B34469" w:rsidRPr="009E35B9" w:rsidTr="00FA68CB">
        <w:tc>
          <w:tcPr>
            <w:tcW w:w="483" w:type="dxa"/>
          </w:tcPr>
          <w:p w:rsidR="00B34469" w:rsidRPr="009E35B9" w:rsidRDefault="00B34469" w:rsidP="009E35B9">
            <w:pPr>
              <w:pStyle w:val="afb"/>
              <w:jc w:val="center"/>
            </w:pPr>
            <w:r w:rsidRPr="009E35B9">
              <w:t>1</w:t>
            </w:r>
          </w:p>
        </w:tc>
        <w:tc>
          <w:tcPr>
            <w:tcW w:w="7370" w:type="dxa"/>
          </w:tcPr>
          <w:p w:rsidR="00B34469" w:rsidRPr="009E35B9" w:rsidRDefault="00B34469" w:rsidP="009E35B9">
            <w:pPr>
              <w:pStyle w:val="afb"/>
            </w:pPr>
            <w:r w:rsidRPr="009E35B9">
              <w:t>Какая компания является лидером на рынке? Каким образом компания добилась такого успеха?</w:t>
            </w:r>
          </w:p>
        </w:tc>
        <w:tc>
          <w:tcPr>
            <w:tcW w:w="1781" w:type="dxa"/>
          </w:tcPr>
          <w:p w:rsidR="00B34469" w:rsidRPr="009E35B9" w:rsidRDefault="00B34469" w:rsidP="009E35B9">
            <w:pPr>
              <w:pStyle w:val="afb"/>
            </w:pPr>
          </w:p>
        </w:tc>
      </w:tr>
      <w:tr w:rsidR="00B34469" w:rsidRPr="009E35B9" w:rsidTr="00FA68CB">
        <w:tc>
          <w:tcPr>
            <w:tcW w:w="483" w:type="dxa"/>
          </w:tcPr>
          <w:p w:rsidR="00B34469" w:rsidRPr="009E35B9" w:rsidRDefault="00B34469" w:rsidP="009E35B9">
            <w:pPr>
              <w:pStyle w:val="afb"/>
              <w:jc w:val="center"/>
            </w:pPr>
            <w:r w:rsidRPr="009E35B9">
              <w:t>2</w:t>
            </w:r>
          </w:p>
        </w:tc>
        <w:tc>
          <w:tcPr>
            <w:tcW w:w="7370" w:type="dxa"/>
          </w:tcPr>
          <w:p w:rsidR="00B34469" w:rsidRPr="009E35B9" w:rsidRDefault="00B34469" w:rsidP="009E35B9">
            <w:pPr>
              <w:pStyle w:val="afb"/>
            </w:pPr>
            <w:r w:rsidRPr="009E35B9">
              <w:t xml:space="preserve">Какая компания является Вашим ключевым конкурентом? </w:t>
            </w:r>
          </w:p>
        </w:tc>
        <w:tc>
          <w:tcPr>
            <w:tcW w:w="1781" w:type="dxa"/>
          </w:tcPr>
          <w:p w:rsidR="00B34469" w:rsidRPr="009E35B9" w:rsidRDefault="00B34469" w:rsidP="009E35B9">
            <w:pPr>
              <w:pStyle w:val="afb"/>
            </w:pPr>
          </w:p>
        </w:tc>
      </w:tr>
      <w:tr w:rsidR="00B34469" w:rsidRPr="009E35B9" w:rsidTr="00FA68CB">
        <w:tc>
          <w:tcPr>
            <w:tcW w:w="483" w:type="dxa"/>
          </w:tcPr>
          <w:p w:rsidR="00B34469" w:rsidRPr="009E35B9" w:rsidRDefault="00C82B2F" w:rsidP="009E35B9">
            <w:pPr>
              <w:pStyle w:val="afb"/>
              <w:jc w:val="center"/>
            </w:pPr>
            <w:r w:rsidRPr="009E35B9">
              <w:t>3</w:t>
            </w:r>
          </w:p>
        </w:tc>
        <w:tc>
          <w:tcPr>
            <w:tcW w:w="7370" w:type="dxa"/>
          </w:tcPr>
          <w:p w:rsidR="00B34469" w:rsidRPr="009E35B9" w:rsidRDefault="00C82B2F" w:rsidP="009E35B9">
            <w:pPr>
              <w:pStyle w:val="afb"/>
            </w:pPr>
            <w:r w:rsidRPr="009E35B9">
              <w:t>Чем ассортимент предлагаемых конкурентами товаров отличается от ассортимента Вашей компании?</w:t>
            </w:r>
          </w:p>
        </w:tc>
        <w:tc>
          <w:tcPr>
            <w:tcW w:w="1781" w:type="dxa"/>
          </w:tcPr>
          <w:p w:rsidR="00B34469" w:rsidRPr="009E35B9" w:rsidRDefault="00B34469" w:rsidP="009E35B9">
            <w:pPr>
              <w:pStyle w:val="afb"/>
            </w:pPr>
          </w:p>
        </w:tc>
      </w:tr>
      <w:tr w:rsidR="00B34469" w:rsidRPr="009E35B9" w:rsidTr="00FA68CB">
        <w:tc>
          <w:tcPr>
            <w:tcW w:w="483" w:type="dxa"/>
          </w:tcPr>
          <w:p w:rsidR="00B34469" w:rsidRPr="009E35B9" w:rsidRDefault="00C82B2F" w:rsidP="009E35B9">
            <w:pPr>
              <w:pStyle w:val="afb"/>
              <w:jc w:val="center"/>
            </w:pPr>
            <w:r w:rsidRPr="009E35B9">
              <w:t>4</w:t>
            </w:r>
          </w:p>
        </w:tc>
        <w:tc>
          <w:tcPr>
            <w:tcW w:w="7370" w:type="dxa"/>
          </w:tcPr>
          <w:p w:rsidR="00B34469" w:rsidRPr="009E35B9" w:rsidRDefault="00C82B2F" w:rsidP="009E35B9">
            <w:pPr>
              <w:pStyle w:val="afb"/>
            </w:pPr>
            <w:r w:rsidRPr="009E35B9">
              <w:t>Какова ценовая политика конкурентов?</w:t>
            </w:r>
          </w:p>
        </w:tc>
        <w:tc>
          <w:tcPr>
            <w:tcW w:w="1781" w:type="dxa"/>
          </w:tcPr>
          <w:p w:rsidR="00B34469" w:rsidRPr="009E35B9" w:rsidRDefault="00B34469" w:rsidP="009E35B9">
            <w:pPr>
              <w:pStyle w:val="afb"/>
            </w:pPr>
          </w:p>
        </w:tc>
      </w:tr>
      <w:tr w:rsidR="00B34469" w:rsidRPr="009E35B9" w:rsidTr="00FA68CB">
        <w:tc>
          <w:tcPr>
            <w:tcW w:w="483" w:type="dxa"/>
          </w:tcPr>
          <w:p w:rsidR="00B34469" w:rsidRPr="009E35B9" w:rsidRDefault="00C82B2F" w:rsidP="009E35B9">
            <w:pPr>
              <w:pStyle w:val="afb"/>
              <w:jc w:val="center"/>
            </w:pPr>
            <w:r w:rsidRPr="009E35B9">
              <w:t>5</w:t>
            </w:r>
          </w:p>
        </w:tc>
        <w:tc>
          <w:tcPr>
            <w:tcW w:w="7370" w:type="dxa"/>
          </w:tcPr>
          <w:p w:rsidR="00B34469" w:rsidRPr="009E35B9" w:rsidRDefault="00B34469" w:rsidP="009E35B9">
            <w:pPr>
              <w:pStyle w:val="afb"/>
            </w:pPr>
            <w:r w:rsidRPr="009E35B9">
              <w:t>Каковы последние стратегические шаги ваших конкурентов?</w:t>
            </w:r>
          </w:p>
        </w:tc>
        <w:tc>
          <w:tcPr>
            <w:tcW w:w="1781" w:type="dxa"/>
          </w:tcPr>
          <w:p w:rsidR="00B34469" w:rsidRPr="009E35B9" w:rsidRDefault="00B34469" w:rsidP="009E35B9">
            <w:pPr>
              <w:pStyle w:val="afb"/>
            </w:pPr>
          </w:p>
        </w:tc>
      </w:tr>
      <w:tr w:rsidR="00B34469" w:rsidRPr="009E35B9" w:rsidTr="00FA68CB">
        <w:tc>
          <w:tcPr>
            <w:tcW w:w="483" w:type="dxa"/>
          </w:tcPr>
          <w:p w:rsidR="00B34469" w:rsidRPr="009E35B9" w:rsidRDefault="00C82B2F" w:rsidP="009E35B9">
            <w:pPr>
              <w:pStyle w:val="afb"/>
              <w:jc w:val="center"/>
            </w:pPr>
            <w:r w:rsidRPr="009E35B9">
              <w:t>6</w:t>
            </w:r>
          </w:p>
        </w:tc>
        <w:tc>
          <w:tcPr>
            <w:tcW w:w="7370" w:type="dxa"/>
          </w:tcPr>
          <w:p w:rsidR="00B34469" w:rsidRPr="009E35B9" w:rsidRDefault="00B34469" w:rsidP="009E35B9">
            <w:pPr>
              <w:pStyle w:val="afb"/>
            </w:pPr>
            <w:r w:rsidRPr="009E35B9">
              <w:t>Каковы основные уязвимые стороны Ваших конкурентов, какие действия они предпринимают?</w:t>
            </w:r>
          </w:p>
        </w:tc>
        <w:tc>
          <w:tcPr>
            <w:tcW w:w="1781" w:type="dxa"/>
          </w:tcPr>
          <w:p w:rsidR="00B34469" w:rsidRPr="009E35B9" w:rsidRDefault="00B34469" w:rsidP="009E35B9">
            <w:pPr>
              <w:pStyle w:val="afb"/>
            </w:pPr>
          </w:p>
        </w:tc>
      </w:tr>
    </w:tbl>
    <w:p w:rsidR="00AC769A" w:rsidRPr="009E35B9" w:rsidRDefault="00AC769A" w:rsidP="00122F17">
      <w:pPr>
        <w:pStyle w:val="affb"/>
      </w:pPr>
      <w:r w:rsidRPr="009E35B9">
        <w:t xml:space="preserve">Раздел </w:t>
      </w:r>
      <w:r w:rsidR="00434842" w:rsidRPr="009E35B9">
        <w:t>12</w:t>
      </w:r>
      <w:r w:rsidR="00DD2B22" w:rsidRPr="009E35B9">
        <w:t xml:space="preserve">. </w:t>
      </w:r>
      <w:r w:rsidRPr="009E35B9">
        <w:t>Сведения об участии в торгах:</w:t>
      </w:r>
    </w:p>
    <w:tbl>
      <w:tblPr>
        <w:tblStyle w:val="afa"/>
        <w:tblW w:w="9634" w:type="dxa"/>
        <w:tblLayout w:type="fixed"/>
        <w:tblCellMar>
          <w:top w:w="28" w:type="dxa"/>
          <w:left w:w="57" w:type="dxa"/>
          <w:bottom w:w="28" w:type="dxa"/>
          <w:right w:w="57" w:type="dxa"/>
        </w:tblCellMar>
        <w:tblLook w:val="04A0" w:firstRow="1" w:lastRow="0" w:firstColumn="1" w:lastColumn="0" w:noHBand="0" w:noVBand="1"/>
      </w:tblPr>
      <w:tblGrid>
        <w:gridCol w:w="483"/>
        <w:gridCol w:w="4819"/>
        <w:gridCol w:w="1423"/>
        <w:gridCol w:w="1344"/>
        <w:gridCol w:w="1565"/>
      </w:tblGrid>
      <w:tr w:rsidR="00AC769A" w:rsidRPr="009E35B9" w:rsidTr="00B23F51">
        <w:tc>
          <w:tcPr>
            <w:tcW w:w="483" w:type="dxa"/>
            <w:vMerge w:val="restart"/>
            <w:vAlign w:val="center"/>
          </w:tcPr>
          <w:p w:rsidR="00AC769A" w:rsidRPr="009E35B9" w:rsidRDefault="00AC769A" w:rsidP="009E35B9">
            <w:pPr>
              <w:pStyle w:val="afb"/>
              <w:jc w:val="center"/>
              <w:rPr>
                <w:b/>
              </w:rPr>
            </w:pPr>
            <w:r w:rsidRPr="009E35B9">
              <w:rPr>
                <w:b/>
              </w:rPr>
              <w:t>№ пп</w:t>
            </w:r>
          </w:p>
        </w:tc>
        <w:tc>
          <w:tcPr>
            <w:tcW w:w="4819" w:type="dxa"/>
            <w:vAlign w:val="center"/>
          </w:tcPr>
          <w:p w:rsidR="00AC769A" w:rsidRPr="009E35B9" w:rsidRDefault="00AC769A" w:rsidP="009E35B9">
            <w:pPr>
              <w:pStyle w:val="afb"/>
              <w:jc w:val="center"/>
              <w:rPr>
                <w:b/>
              </w:rPr>
            </w:pPr>
            <w:r w:rsidRPr="009E35B9">
              <w:rPr>
                <w:b/>
              </w:rPr>
              <w:t>Показатель</w:t>
            </w:r>
          </w:p>
        </w:tc>
        <w:tc>
          <w:tcPr>
            <w:tcW w:w="4332" w:type="dxa"/>
            <w:gridSpan w:val="3"/>
            <w:vAlign w:val="center"/>
          </w:tcPr>
          <w:p w:rsidR="00AC769A" w:rsidRPr="009E35B9" w:rsidRDefault="00AC769A" w:rsidP="009E35B9">
            <w:pPr>
              <w:pStyle w:val="afb"/>
              <w:jc w:val="center"/>
              <w:rPr>
                <w:b/>
              </w:rPr>
            </w:pPr>
            <w:r w:rsidRPr="009E35B9">
              <w:rPr>
                <w:b/>
              </w:rPr>
              <w:t>Фактическое значение в натуральном и/или стоимостном выражении</w:t>
            </w:r>
          </w:p>
        </w:tc>
      </w:tr>
      <w:tr w:rsidR="00B23F51" w:rsidRPr="009E35B9" w:rsidTr="00B23F51">
        <w:trPr>
          <w:trHeight w:val="150"/>
        </w:trPr>
        <w:tc>
          <w:tcPr>
            <w:tcW w:w="483" w:type="dxa"/>
            <w:vMerge/>
            <w:vAlign w:val="center"/>
          </w:tcPr>
          <w:p w:rsidR="00B23F51" w:rsidRPr="009E35B9" w:rsidRDefault="00B23F51" w:rsidP="00B23F51">
            <w:pPr>
              <w:pStyle w:val="afb"/>
              <w:jc w:val="center"/>
              <w:rPr>
                <w:b/>
              </w:rPr>
            </w:pPr>
          </w:p>
        </w:tc>
        <w:tc>
          <w:tcPr>
            <w:tcW w:w="4819" w:type="dxa"/>
            <w:vAlign w:val="center"/>
          </w:tcPr>
          <w:p w:rsidR="00B23F51" w:rsidRPr="009E35B9" w:rsidRDefault="00B23F51" w:rsidP="00B23F51">
            <w:pPr>
              <w:pStyle w:val="afb"/>
              <w:jc w:val="center"/>
              <w:rPr>
                <w:b/>
              </w:rPr>
            </w:pPr>
          </w:p>
        </w:tc>
        <w:tc>
          <w:tcPr>
            <w:tcW w:w="1423" w:type="dxa"/>
            <w:vAlign w:val="center"/>
          </w:tcPr>
          <w:p w:rsidR="00B23F51" w:rsidRPr="009E35B9" w:rsidRDefault="00B23F51" w:rsidP="00B23F51">
            <w:pPr>
              <w:pStyle w:val="afb"/>
              <w:jc w:val="center"/>
              <w:rPr>
                <w:b/>
              </w:rPr>
            </w:pPr>
            <w:r>
              <w:rPr>
                <w:b/>
                <w:sz w:val="16"/>
                <w:szCs w:val="16"/>
              </w:rPr>
              <w:t>3</w:t>
            </w:r>
            <w:r w:rsidRPr="00FC7A3E">
              <w:rPr>
                <w:b/>
                <w:sz w:val="16"/>
                <w:szCs w:val="16"/>
              </w:rPr>
              <w:t>-й год, предшествующий маркетинговому исследованию</w:t>
            </w:r>
          </w:p>
        </w:tc>
        <w:tc>
          <w:tcPr>
            <w:tcW w:w="1344" w:type="dxa"/>
            <w:vAlign w:val="center"/>
          </w:tcPr>
          <w:p w:rsidR="00B23F51" w:rsidRPr="009E35B9" w:rsidRDefault="00B23F51" w:rsidP="00B23F51">
            <w:pPr>
              <w:pStyle w:val="afb"/>
              <w:jc w:val="center"/>
              <w:rPr>
                <w:b/>
              </w:rPr>
            </w:pPr>
            <w:r>
              <w:rPr>
                <w:b/>
                <w:sz w:val="16"/>
                <w:szCs w:val="16"/>
              </w:rPr>
              <w:t>2</w:t>
            </w:r>
            <w:r w:rsidRPr="00FC7A3E">
              <w:rPr>
                <w:b/>
                <w:sz w:val="16"/>
                <w:szCs w:val="16"/>
              </w:rPr>
              <w:t>-й год, предшествующий маркетинговому исследованию</w:t>
            </w:r>
          </w:p>
        </w:tc>
        <w:tc>
          <w:tcPr>
            <w:tcW w:w="1565" w:type="dxa"/>
            <w:vAlign w:val="center"/>
          </w:tcPr>
          <w:p w:rsidR="00B23F51" w:rsidRPr="00FC7A3E" w:rsidRDefault="00B23F51" w:rsidP="00B23F51">
            <w:pPr>
              <w:pStyle w:val="afb"/>
              <w:jc w:val="center"/>
              <w:rPr>
                <w:b/>
                <w:sz w:val="16"/>
                <w:szCs w:val="16"/>
              </w:rPr>
            </w:pPr>
            <w:r w:rsidRPr="00FC7A3E">
              <w:rPr>
                <w:b/>
                <w:sz w:val="16"/>
                <w:szCs w:val="16"/>
              </w:rPr>
              <w:t>1-й год, предшествующий маркетинговому исследованию</w:t>
            </w:r>
          </w:p>
        </w:tc>
      </w:tr>
      <w:tr w:rsidR="00AC769A" w:rsidRPr="009E35B9" w:rsidTr="00B23F51">
        <w:tc>
          <w:tcPr>
            <w:tcW w:w="483" w:type="dxa"/>
          </w:tcPr>
          <w:p w:rsidR="00AC769A" w:rsidRPr="009E35B9" w:rsidRDefault="00AC769A" w:rsidP="009E35B9">
            <w:pPr>
              <w:pStyle w:val="afb"/>
              <w:jc w:val="center"/>
            </w:pPr>
            <w:r w:rsidRPr="009E35B9">
              <w:t>1</w:t>
            </w:r>
          </w:p>
        </w:tc>
        <w:tc>
          <w:tcPr>
            <w:tcW w:w="4819" w:type="dxa"/>
          </w:tcPr>
          <w:p w:rsidR="00AC769A" w:rsidRPr="009E35B9" w:rsidRDefault="00AC769A" w:rsidP="009E35B9">
            <w:pPr>
              <w:pStyle w:val="afb"/>
            </w:pPr>
            <w:r w:rsidRPr="009E35B9">
              <w:t>Количество торгов, на участие в которых подавались заявки</w:t>
            </w:r>
          </w:p>
        </w:tc>
        <w:tc>
          <w:tcPr>
            <w:tcW w:w="1423" w:type="dxa"/>
          </w:tcPr>
          <w:p w:rsidR="00AC769A" w:rsidRPr="009E35B9" w:rsidRDefault="00AC769A" w:rsidP="009E35B9">
            <w:pPr>
              <w:pStyle w:val="afb"/>
            </w:pPr>
          </w:p>
        </w:tc>
        <w:tc>
          <w:tcPr>
            <w:tcW w:w="1344" w:type="dxa"/>
          </w:tcPr>
          <w:p w:rsidR="00AC769A" w:rsidRPr="009E35B9" w:rsidRDefault="00AC769A" w:rsidP="009E35B9">
            <w:pPr>
              <w:pStyle w:val="afb"/>
            </w:pPr>
          </w:p>
        </w:tc>
        <w:tc>
          <w:tcPr>
            <w:tcW w:w="1565" w:type="dxa"/>
          </w:tcPr>
          <w:p w:rsidR="00AC769A" w:rsidRPr="009E35B9" w:rsidRDefault="00AC769A" w:rsidP="009E35B9">
            <w:pPr>
              <w:pStyle w:val="afb"/>
            </w:pPr>
          </w:p>
        </w:tc>
      </w:tr>
      <w:tr w:rsidR="00AC769A" w:rsidRPr="009E35B9" w:rsidTr="00B23F51">
        <w:tc>
          <w:tcPr>
            <w:tcW w:w="483" w:type="dxa"/>
          </w:tcPr>
          <w:p w:rsidR="00AC769A" w:rsidRPr="009E35B9" w:rsidRDefault="00AC769A" w:rsidP="009E35B9">
            <w:pPr>
              <w:pStyle w:val="afb"/>
              <w:jc w:val="center"/>
            </w:pPr>
            <w:r w:rsidRPr="009E35B9">
              <w:t>2</w:t>
            </w:r>
          </w:p>
        </w:tc>
        <w:tc>
          <w:tcPr>
            <w:tcW w:w="4819" w:type="dxa"/>
          </w:tcPr>
          <w:p w:rsidR="00AC769A" w:rsidRPr="009E35B9" w:rsidRDefault="00AC769A" w:rsidP="009E35B9">
            <w:pPr>
              <w:pStyle w:val="afb"/>
            </w:pPr>
            <w:r w:rsidRPr="009E35B9">
              <w:t xml:space="preserve">Сумма контрактов по </w:t>
            </w:r>
            <w:r w:rsidR="00DC3B72" w:rsidRPr="009E35B9">
              <w:t>закупкам, которым</w:t>
            </w:r>
            <w:r w:rsidRPr="009E35B9">
              <w:t>, на которые заявлялось участие</w:t>
            </w:r>
          </w:p>
        </w:tc>
        <w:tc>
          <w:tcPr>
            <w:tcW w:w="1423" w:type="dxa"/>
          </w:tcPr>
          <w:p w:rsidR="00AC769A" w:rsidRPr="009E35B9" w:rsidRDefault="00AC769A" w:rsidP="009E35B9">
            <w:pPr>
              <w:pStyle w:val="afb"/>
            </w:pPr>
          </w:p>
        </w:tc>
        <w:tc>
          <w:tcPr>
            <w:tcW w:w="1344" w:type="dxa"/>
          </w:tcPr>
          <w:p w:rsidR="00AC769A" w:rsidRPr="009E35B9" w:rsidRDefault="00AC769A" w:rsidP="009E35B9">
            <w:pPr>
              <w:pStyle w:val="afb"/>
            </w:pPr>
          </w:p>
        </w:tc>
        <w:tc>
          <w:tcPr>
            <w:tcW w:w="1565" w:type="dxa"/>
          </w:tcPr>
          <w:p w:rsidR="00AC769A" w:rsidRPr="009E35B9" w:rsidRDefault="00AC769A" w:rsidP="009E35B9">
            <w:pPr>
              <w:pStyle w:val="afb"/>
            </w:pPr>
          </w:p>
        </w:tc>
      </w:tr>
      <w:tr w:rsidR="00AC769A" w:rsidRPr="009E35B9" w:rsidTr="00B23F51">
        <w:tc>
          <w:tcPr>
            <w:tcW w:w="483" w:type="dxa"/>
          </w:tcPr>
          <w:p w:rsidR="00AC769A" w:rsidRPr="009E35B9" w:rsidRDefault="00AC769A" w:rsidP="009E35B9">
            <w:pPr>
              <w:pStyle w:val="afb"/>
              <w:jc w:val="center"/>
            </w:pPr>
            <w:r w:rsidRPr="009E35B9">
              <w:t>3</w:t>
            </w:r>
          </w:p>
        </w:tc>
        <w:tc>
          <w:tcPr>
            <w:tcW w:w="4819" w:type="dxa"/>
          </w:tcPr>
          <w:p w:rsidR="00AC769A" w:rsidRPr="009E35B9" w:rsidRDefault="00AC769A" w:rsidP="009E35B9">
            <w:pPr>
              <w:pStyle w:val="afb"/>
            </w:pPr>
            <w:r w:rsidRPr="009E35B9">
              <w:t>Количество выигранных торгов;</w:t>
            </w:r>
          </w:p>
        </w:tc>
        <w:tc>
          <w:tcPr>
            <w:tcW w:w="1423" w:type="dxa"/>
          </w:tcPr>
          <w:p w:rsidR="00AC769A" w:rsidRPr="009E35B9" w:rsidRDefault="00AC769A" w:rsidP="009E35B9">
            <w:pPr>
              <w:pStyle w:val="afb"/>
            </w:pPr>
          </w:p>
        </w:tc>
        <w:tc>
          <w:tcPr>
            <w:tcW w:w="1344" w:type="dxa"/>
          </w:tcPr>
          <w:p w:rsidR="00AC769A" w:rsidRPr="009E35B9" w:rsidRDefault="00AC769A" w:rsidP="009E35B9">
            <w:pPr>
              <w:pStyle w:val="afb"/>
            </w:pPr>
          </w:p>
        </w:tc>
        <w:tc>
          <w:tcPr>
            <w:tcW w:w="1565" w:type="dxa"/>
          </w:tcPr>
          <w:p w:rsidR="00AC769A" w:rsidRPr="009E35B9" w:rsidRDefault="00AC769A" w:rsidP="009E35B9">
            <w:pPr>
              <w:pStyle w:val="afb"/>
            </w:pPr>
          </w:p>
        </w:tc>
      </w:tr>
      <w:tr w:rsidR="00AC769A" w:rsidRPr="009E35B9" w:rsidTr="00B23F51">
        <w:tc>
          <w:tcPr>
            <w:tcW w:w="483" w:type="dxa"/>
          </w:tcPr>
          <w:p w:rsidR="00AC769A" w:rsidRPr="009E35B9" w:rsidRDefault="00AC769A" w:rsidP="009E35B9">
            <w:pPr>
              <w:pStyle w:val="afb"/>
              <w:jc w:val="center"/>
            </w:pPr>
            <w:r w:rsidRPr="009E35B9">
              <w:t>4</w:t>
            </w:r>
          </w:p>
        </w:tc>
        <w:tc>
          <w:tcPr>
            <w:tcW w:w="4819" w:type="dxa"/>
          </w:tcPr>
          <w:p w:rsidR="00AC769A" w:rsidRPr="009E35B9" w:rsidRDefault="00AC769A" w:rsidP="009E35B9">
            <w:pPr>
              <w:pStyle w:val="afb"/>
            </w:pPr>
            <w:r w:rsidRPr="009E35B9">
              <w:t xml:space="preserve">Сумма по заключенным контрактам </w:t>
            </w:r>
          </w:p>
        </w:tc>
        <w:tc>
          <w:tcPr>
            <w:tcW w:w="1423" w:type="dxa"/>
          </w:tcPr>
          <w:p w:rsidR="00AC769A" w:rsidRPr="009E35B9" w:rsidRDefault="00AC769A" w:rsidP="009E35B9">
            <w:pPr>
              <w:pStyle w:val="afb"/>
            </w:pPr>
          </w:p>
        </w:tc>
        <w:tc>
          <w:tcPr>
            <w:tcW w:w="1344" w:type="dxa"/>
          </w:tcPr>
          <w:p w:rsidR="00AC769A" w:rsidRPr="009E35B9" w:rsidRDefault="00AC769A" w:rsidP="009E35B9">
            <w:pPr>
              <w:pStyle w:val="afb"/>
            </w:pPr>
          </w:p>
        </w:tc>
        <w:tc>
          <w:tcPr>
            <w:tcW w:w="1565" w:type="dxa"/>
          </w:tcPr>
          <w:p w:rsidR="00AC769A" w:rsidRPr="009E35B9" w:rsidRDefault="00AC769A" w:rsidP="009E35B9">
            <w:pPr>
              <w:pStyle w:val="afb"/>
            </w:pPr>
          </w:p>
        </w:tc>
      </w:tr>
      <w:tr w:rsidR="00AC769A" w:rsidRPr="009E35B9" w:rsidTr="00B23F51">
        <w:tc>
          <w:tcPr>
            <w:tcW w:w="483" w:type="dxa"/>
          </w:tcPr>
          <w:p w:rsidR="00AC769A" w:rsidRPr="009E35B9" w:rsidRDefault="00AC769A" w:rsidP="009E35B9">
            <w:pPr>
              <w:pStyle w:val="afb"/>
              <w:jc w:val="center"/>
            </w:pPr>
            <w:r w:rsidRPr="009E35B9">
              <w:t>5</w:t>
            </w:r>
          </w:p>
        </w:tc>
        <w:tc>
          <w:tcPr>
            <w:tcW w:w="4819" w:type="dxa"/>
          </w:tcPr>
          <w:p w:rsidR="00AC769A" w:rsidRPr="009E35B9" w:rsidRDefault="00AC769A" w:rsidP="009E35B9">
            <w:pPr>
              <w:pStyle w:val="afb"/>
            </w:pPr>
            <w:r w:rsidRPr="009E35B9">
              <w:t>Причины неучастия в торгах:</w:t>
            </w:r>
          </w:p>
        </w:tc>
        <w:tc>
          <w:tcPr>
            <w:tcW w:w="4332" w:type="dxa"/>
            <w:gridSpan w:val="3"/>
          </w:tcPr>
          <w:p w:rsidR="00AC769A" w:rsidRPr="009E35B9" w:rsidRDefault="00AC769A" w:rsidP="009E35B9">
            <w:pPr>
              <w:pStyle w:val="afb"/>
            </w:pPr>
          </w:p>
        </w:tc>
      </w:tr>
      <w:tr w:rsidR="00AC769A" w:rsidRPr="009E35B9" w:rsidTr="00B23F51">
        <w:tc>
          <w:tcPr>
            <w:tcW w:w="483" w:type="dxa"/>
          </w:tcPr>
          <w:p w:rsidR="00AC769A" w:rsidRPr="009E35B9" w:rsidRDefault="00AC769A" w:rsidP="009E35B9">
            <w:pPr>
              <w:pStyle w:val="afb"/>
              <w:jc w:val="center"/>
            </w:pPr>
            <w:r w:rsidRPr="009E35B9">
              <w:t>6</w:t>
            </w:r>
          </w:p>
        </w:tc>
        <w:tc>
          <w:tcPr>
            <w:tcW w:w="4819" w:type="dxa"/>
          </w:tcPr>
          <w:p w:rsidR="00AC769A" w:rsidRPr="009E35B9" w:rsidRDefault="00AC769A" w:rsidP="009E35B9">
            <w:pPr>
              <w:pStyle w:val="afb"/>
            </w:pPr>
            <w:r w:rsidRPr="009E35B9">
              <w:t>Оценка участия в торгах и перспективности данного способа продажи товара:</w:t>
            </w:r>
          </w:p>
        </w:tc>
        <w:tc>
          <w:tcPr>
            <w:tcW w:w="4332" w:type="dxa"/>
            <w:gridSpan w:val="3"/>
          </w:tcPr>
          <w:p w:rsidR="00AC769A" w:rsidRPr="009E35B9" w:rsidRDefault="00AC769A" w:rsidP="009E35B9">
            <w:pPr>
              <w:pStyle w:val="afb"/>
            </w:pPr>
          </w:p>
        </w:tc>
      </w:tr>
    </w:tbl>
    <w:p w:rsidR="00B23F51" w:rsidRDefault="00B23F51" w:rsidP="00122F17">
      <w:pPr>
        <w:pStyle w:val="a8"/>
      </w:pPr>
    </w:p>
    <w:p w:rsidR="00154F43" w:rsidRPr="009E35B9" w:rsidRDefault="00154F43" w:rsidP="00122F17">
      <w:pPr>
        <w:pStyle w:val="a8"/>
      </w:pPr>
      <w:r w:rsidRPr="009E35B9">
        <w:t>Примечания</w:t>
      </w:r>
    </w:p>
    <w:p w:rsidR="00154F43" w:rsidRPr="009E35B9" w:rsidRDefault="00154F43" w:rsidP="00122F17">
      <w:pPr>
        <w:pStyle w:val="a8"/>
      </w:pPr>
      <w:r w:rsidRPr="009E35B9">
        <w:t>1. Заполнение отдельных граф таблиц может выполняться полностью или частично в зависимости от наличия или отсутствия тех или иных видов информации.</w:t>
      </w:r>
    </w:p>
    <w:p w:rsidR="00DF296E" w:rsidRPr="009E35B9" w:rsidRDefault="00DF296E" w:rsidP="003F62D3">
      <w:pPr>
        <w:pStyle w:val="1"/>
        <w:jc w:val="right"/>
      </w:pPr>
      <w:bookmarkStart w:id="36" w:name="_Toc526842781"/>
      <w:bookmarkStart w:id="37" w:name="_Toc70606330"/>
      <w:r w:rsidRPr="003F62D3">
        <w:lastRenderedPageBreak/>
        <w:t>Приложение</w:t>
      </w:r>
      <w:bookmarkEnd w:id="36"/>
      <w:r w:rsidR="00FE2571">
        <w:t xml:space="preserve"> 5</w:t>
      </w:r>
      <w:bookmarkEnd w:id="37"/>
    </w:p>
    <w:p w:rsidR="00DF296E" w:rsidRPr="009E35B9" w:rsidRDefault="00DF296E" w:rsidP="009E35B9">
      <w:pPr>
        <w:pStyle w:val="aff2"/>
        <w:spacing w:before="240"/>
        <w:rPr>
          <w:rStyle w:val="aff3"/>
          <w:b/>
          <w:i w:val="0"/>
          <w:iCs w:val="0"/>
        </w:rPr>
      </w:pPr>
      <w:r w:rsidRPr="009E35B9">
        <w:rPr>
          <w:rStyle w:val="aff3"/>
          <w:b/>
          <w:i w:val="0"/>
          <w:iCs w:val="0"/>
        </w:rPr>
        <w:t>Сравнительная таблица рынков B2B и B2C по основным факторам</w:t>
      </w:r>
    </w:p>
    <w:tbl>
      <w:tblPr>
        <w:tblStyle w:val="afa"/>
        <w:tblW w:w="9570" w:type="dxa"/>
        <w:tblLayout w:type="fixed"/>
        <w:tblCellMar>
          <w:top w:w="28" w:type="dxa"/>
          <w:left w:w="28" w:type="dxa"/>
          <w:bottom w:w="28" w:type="dxa"/>
          <w:right w:w="28" w:type="dxa"/>
        </w:tblCellMar>
        <w:tblLook w:val="04A0" w:firstRow="1" w:lastRow="0" w:firstColumn="1" w:lastColumn="0" w:noHBand="0" w:noVBand="1"/>
      </w:tblPr>
      <w:tblGrid>
        <w:gridCol w:w="3005"/>
        <w:gridCol w:w="3686"/>
        <w:gridCol w:w="2879"/>
      </w:tblGrid>
      <w:tr w:rsidR="009D6DD2" w:rsidRPr="009E35B9" w:rsidTr="00846225">
        <w:tc>
          <w:tcPr>
            <w:tcW w:w="3005" w:type="dxa"/>
          </w:tcPr>
          <w:p w:rsidR="009D6DD2" w:rsidRPr="009E35B9" w:rsidRDefault="009D6DD2" w:rsidP="009E35B9">
            <w:pPr>
              <w:pStyle w:val="afb"/>
              <w:jc w:val="center"/>
              <w:rPr>
                <w:b/>
                <w:sz w:val="24"/>
                <w:szCs w:val="24"/>
              </w:rPr>
            </w:pPr>
            <w:r w:rsidRPr="009E35B9">
              <w:rPr>
                <w:b/>
                <w:sz w:val="24"/>
                <w:szCs w:val="24"/>
              </w:rPr>
              <w:t>Фактор</w:t>
            </w:r>
          </w:p>
        </w:tc>
        <w:tc>
          <w:tcPr>
            <w:tcW w:w="3686" w:type="dxa"/>
          </w:tcPr>
          <w:p w:rsidR="009D6DD2" w:rsidRPr="009E35B9" w:rsidRDefault="009D6DD2" w:rsidP="009E35B9">
            <w:pPr>
              <w:pStyle w:val="afb"/>
              <w:jc w:val="center"/>
              <w:rPr>
                <w:b/>
                <w:sz w:val="24"/>
                <w:szCs w:val="24"/>
              </w:rPr>
            </w:pPr>
            <w:r w:rsidRPr="009E35B9">
              <w:rPr>
                <w:b/>
                <w:sz w:val="24"/>
                <w:szCs w:val="24"/>
              </w:rPr>
              <w:t>Рынок B2B</w:t>
            </w:r>
          </w:p>
        </w:tc>
        <w:tc>
          <w:tcPr>
            <w:tcW w:w="2879" w:type="dxa"/>
          </w:tcPr>
          <w:p w:rsidR="009D6DD2" w:rsidRPr="009E35B9" w:rsidRDefault="009D6DD2" w:rsidP="009E35B9">
            <w:pPr>
              <w:pStyle w:val="afb"/>
              <w:jc w:val="center"/>
              <w:rPr>
                <w:b/>
                <w:sz w:val="24"/>
                <w:szCs w:val="24"/>
              </w:rPr>
            </w:pPr>
            <w:r w:rsidRPr="009E35B9">
              <w:rPr>
                <w:b/>
                <w:sz w:val="24"/>
                <w:szCs w:val="24"/>
              </w:rPr>
              <w:t>Рынок B2С</w:t>
            </w:r>
          </w:p>
        </w:tc>
      </w:tr>
      <w:tr w:rsidR="009D6DD2" w:rsidRPr="009E35B9" w:rsidTr="00846225">
        <w:tc>
          <w:tcPr>
            <w:tcW w:w="3005" w:type="dxa"/>
          </w:tcPr>
          <w:p w:rsidR="009D6DD2" w:rsidRPr="009E35B9" w:rsidRDefault="009D6DD2" w:rsidP="009E35B9">
            <w:pPr>
              <w:pStyle w:val="afb"/>
              <w:rPr>
                <w:sz w:val="24"/>
                <w:szCs w:val="24"/>
              </w:rPr>
            </w:pPr>
            <w:r w:rsidRPr="009E35B9">
              <w:rPr>
                <w:sz w:val="24"/>
                <w:szCs w:val="24"/>
              </w:rPr>
              <w:t>Количество покупателей</w:t>
            </w:r>
          </w:p>
        </w:tc>
        <w:tc>
          <w:tcPr>
            <w:tcW w:w="3686" w:type="dxa"/>
          </w:tcPr>
          <w:p w:rsidR="009D6DD2" w:rsidRPr="009E35B9" w:rsidRDefault="009D6DD2" w:rsidP="009E35B9">
            <w:pPr>
              <w:pStyle w:val="afb"/>
              <w:jc w:val="center"/>
              <w:rPr>
                <w:sz w:val="24"/>
                <w:szCs w:val="24"/>
              </w:rPr>
            </w:pPr>
            <w:r w:rsidRPr="009E35B9">
              <w:rPr>
                <w:sz w:val="24"/>
                <w:szCs w:val="24"/>
              </w:rPr>
              <w:t>Ограничено, роль отдельного клиента высока</w:t>
            </w:r>
          </w:p>
        </w:tc>
        <w:tc>
          <w:tcPr>
            <w:tcW w:w="2879" w:type="dxa"/>
          </w:tcPr>
          <w:p w:rsidR="009D6DD2" w:rsidRPr="009E35B9" w:rsidRDefault="009D6DD2" w:rsidP="009E35B9">
            <w:pPr>
              <w:pStyle w:val="afb"/>
              <w:jc w:val="center"/>
              <w:rPr>
                <w:sz w:val="24"/>
                <w:szCs w:val="24"/>
              </w:rPr>
            </w:pPr>
            <w:r w:rsidRPr="009E35B9">
              <w:rPr>
                <w:sz w:val="24"/>
                <w:szCs w:val="24"/>
              </w:rPr>
              <w:t>Большое, роль отдельного клиента невелика</w:t>
            </w:r>
          </w:p>
        </w:tc>
      </w:tr>
      <w:tr w:rsidR="009D6DD2" w:rsidRPr="009E35B9" w:rsidTr="00846225">
        <w:tc>
          <w:tcPr>
            <w:tcW w:w="3005" w:type="dxa"/>
          </w:tcPr>
          <w:p w:rsidR="009D6DD2" w:rsidRPr="009E35B9" w:rsidRDefault="009D6DD2" w:rsidP="009E35B9">
            <w:pPr>
              <w:pStyle w:val="afb"/>
              <w:rPr>
                <w:sz w:val="24"/>
                <w:szCs w:val="24"/>
              </w:rPr>
            </w:pPr>
            <w:r w:rsidRPr="009E35B9">
              <w:rPr>
                <w:sz w:val="24"/>
                <w:szCs w:val="24"/>
              </w:rPr>
              <w:t>Знания о продукте, его характеристиках</w:t>
            </w:r>
          </w:p>
        </w:tc>
        <w:tc>
          <w:tcPr>
            <w:tcW w:w="3686" w:type="dxa"/>
          </w:tcPr>
          <w:p w:rsidR="009D6DD2" w:rsidRPr="009E35B9" w:rsidRDefault="009D6DD2" w:rsidP="009E35B9">
            <w:pPr>
              <w:pStyle w:val="afb"/>
              <w:jc w:val="center"/>
              <w:rPr>
                <w:sz w:val="24"/>
                <w:szCs w:val="24"/>
              </w:rPr>
            </w:pPr>
            <w:r w:rsidRPr="009E35B9">
              <w:rPr>
                <w:sz w:val="24"/>
                <w:szCs w:val="24"/>
              </w:rPr>
              <w:t>Высокие</w:t>
            </w:r>
          </w:p>
        </w:tc>
        <w:tc>
          <w:tcPr>
            <w:tcW w:w="2879" w:type="dxa"/>
          </w:tcPr>
          <w:p w:rsidR="009D6DD2" w:rsidRPr="009E35B9" w:rsidRDefault="009D6DD2" w:rsidP="009E35B9">
            <w:pPr>
              <w:pStyle w:val="afb"/>
              <w:jc w:val="center"/>
              <w:rPr>
                <w:sz w:val="24"/>
                <w:szCs w:val="24"/>
              </w:rPr>
            </w:pPr>
            <w:r w:rsidRPr="009E35B9">
              <w:rPr>
                <w:sz w:val="24"/>
                <w:szCs w:val="24"/>
              </w:rPr>
              <w:t>Низкие</w:t>
            </w:r>
          </w:p>
        </w:tc>
      </w:tr>
      <w:tr w:rsidR="009D6DD2" w:rsidRPr="009E35B9" w:rsidTr="00846225">
        <w:tc>
          <w:tcPr>
            <w:tcW w:w="3005" w:type="dxa"/>
          </w:tcPr>
          <w:p w:rsidR="009D6DD2" w:rsidRPr="009E35B9" w:rsidRDefault="009D6DD2" w:rsidP="009E35B9">
            <w:pPr>
              <w:pStyle w:val="afb"/>
              <w:rPr>
                <w:sz w:val="24"/>
                <w:szCs w:val="24"/>
              </w:rPr>
            </w:pPr>
            <w:r w:rsidRPr="009E35B9">
              <w:rPr>
                <w:sz w:val="24"/>
                <w:szCs w:val="24"/>
              </w:rPr>
              <w:t>Среднее количество приобретаемого продукта</w:t>
            </w:r>
          </w:p>
        </w:tc>
        <w:tc>
          <w:tcPr>
            <w:tcW w:w="3686" w:type="dxa"/>
          </w:tcPr>
          <w:p w:rsidR="009D6DD2" w:rsidRPr="009E35B9" w:rsidRDefault="009D6DD2" w:rsidP="009E35B9">
            <w:pPr>
              <w:pStyle w:val="afb"/>
              <w:jc w:val="center"/>
              <w:rPr>
                <w:sz w:val="24"/>
                <w:szCs w:val="24"/>
              </w:rPr>
            </w:pPr>
            <w:r w:rsidRPr="009E35B9">
              <w:rPr>
                <w:sz w:val="24"/>
                <w:szCs w:val="24"/>
              </w:rPr>
              <w:t>Большое</w:t>
            </w:r>
          </w:p>
        </w:tc>
        <w:tc>
          <w:tcPr>
            <w:tcW w:w="2879" w:type="dxa"/>
          </w:tcPr>
          <w:p w:rsidR="009D6DD2" w:rsidRPr="009E35B9" w:rsidRDefault="009D6DD2" w:rsidP="009E35B9">
            <w:pPr>
              <w:pStyle w:val="afb"/>
              <w:jc w:val="center"/>
              <w:rPr>
                <w:sz w:val="24"/>
                <w:szCs w:val="24"/>
              </w:rPr>
            </w:pPr>
            <w:r w:rsidRPr="009E35B9">
              <w:rPr>
                <w:sz w:val="24"/>
                <w:szCs w:val="24"/>
              </w:rPr>
              <w:t>Небольшое</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Средняя стоимость единовременной покупки</w:t>
            </w:r>
          </w:p>
        </w:tc>
        <w:tc>
          <w:tcPr>
            <w:tcW w:w="3686" w:type="dxa"/>
            <w:vAlign w:val="center"/>
          </w:tcPr>
          <w:p w:rsidR="009D6DD2" w:rsidRPr="009E35B9" w:rsidRDefault="009D6DD2" w:rsidP="009E35B9">
            <w:pPr>
              <w:pStyle w:val="afb"/>
              <w:jc w:val="center"/>
              <w:rPr>
                <w:sz w:val="24"/>
                <w:szCs w:val="24"/>
              </w:rPr>
            </w:pPr>
            <w:r w:rsidRPr="009E35B9">
              <w:rPr>
                <w:sz w:val="24"/>
                <w:szCs w:val="24"/>
              </w:rPr>
              <w:t>Высокая</w:t>
            </w:r>
          </w:p>
        </w:tc>
        <w:tc>
          <w:tcPr>
            <w:tcW w:w="2879" w:type="dxa"/>
            <w:vAlign w:val="center"/>
          </w:tcPr>
          <w:p w:rsidR="009D6DD2" w:rsidRPr="009E35B9" w:rsidRDefault="009D6DD2" w:rsidP="009E35B9">
            <w:pPr>
              <w:pStyle w:val="afb"/>
              <w:jc w:val="center"/>
              <w:rPr>
                <w:sz w:val="24"/>
                <w:szCs w:val="24"/>
              </w:rPr>
            </w:pPr>
            <w:r w:rsidRPr="009E35B9">
              <w:rPr>
                <w:sz w:val="24"/>
                <w:szCs w:val="24"/>
              </w:rPr>
              <w:t>Низкая</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География распределения спроса</w:t>
            </w:r>
          </w:p>
        </w:tc>
        <w:tc>
          <w:tcPr>
            <w:tcW w:w="3686" w:type="dxa"/>
            <w:vAlign w:val="center"/>
          </w:tcPr>
          <w:p w:rsidR="009D6DD2" w:rsidRPr="009E35B9" w:rsidRDefault="009D6DD2" w:rsidP="009E35B9">
            <w:pPr>
              <w:pStyle w:val="afb"/>
              <w:jc w:val="center"/>
              <w:rPr>
                <w:sz w:val="24"/>
                <w:szCs w:val="24"/>
              </w:rPr>
            </w:pPr>
            <w:r w:rsidRPr="009E35B9">
              <w:rPr>
                <w:sz w:val="24"/>
                <w:szCs w:val="24"/>
              </w:rPr>
              <w:t>Сконцентрировано</w:t>
            </w:r>
          </w:p>
        </w:tc>
        <w:tc>
          <w:tcPr>
            <w:tcW w:w="2879" w:type="dxa"/>
            <w:vAlign w:val="center"/>
          </w:tcPr>
          <w:p w:rsidR="009D6DD2" w:rsidRPr="009E35B9" w:rsidRDefault="009D6DD2" w:rsidP="009E35B9">
            <w:pPr>
              <w:pStyle w:val="afb"/>
              <w:jc w:val="center"/>
              <w:rPr>
                <w:sz w:val="24"/>
                <w:szCs w:val="24"/>
              </w:rPr>
            </w:pPr>
            <w:r w:rsidRPr="009E35B9">
              <w:rPr>
                <w:sz w:val="24"/>
                <w:szCs w:val="24"/>
              </w:rPr>
              <w:t>Разбросано</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Происхождение спроса</w:t>
            </w:r>
          </w:p>
        </w:tc>
        <w:tc>
          <w:tcPr>
            <w:tcW w:w="3686" w:type="dxa"/>
            <w:vAlign w:val="center"/>
          </w:tcPr>
          <w:p w:rsidR="009D6DD2" w:rsidRPr="009E35B9" w:rsidRDefault="009D6DD2" w:rsidP="009E35B9">
            <w:pPr>
              <w:pStyle w:val="afb"/>
              <w:jc w:val="center"/>
              <w:rPr>
                <w:sz w:val="24"/>
                <w:szCs w:val="24"/>
              </w:rPr>
            </w:pPr>
            <w:r w:rsidRPr="009E35B9">
              <w:rPr>
                <w:sz w:val="24"/>
                <w:szCs w:val="24"/>
              </w:rPr>
              <w:t>Производный спрос – определяется спросом на потребительском рынке</w:t>
            </w:r>
          </w:p>
        </w:tc>
        <w:tc>
          <w:tcPr>
            <w:tcW w:w="2879" w:type="dxa"/>
            <w:vAlign w:val="center"/>
          </w:tcPr>
          <w:p w:rsidR="009D6DD2" w:rsidRPr="009E35B9" w:rsidRDefault="009D6DD2" w:rsidP="009E35B9">
            <w:pPr>
              <w:pStyle w:val="afb"/>
              <w:jc w:val="center"/>
              <w:rPr>
                <w:sz w:val="24"/>
                <w:szCs w:val="24"/>
              </w:rPr>
            </w:pPr>
            <w:r w:rsidRPr="009E35B9">
              <w:rPr>
                <w:sz w:val="24"/>
                <w:szCs w:val="24"/>
              </w:rPr>
              <w:t>Независим</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Изменение спроса во времени</w:t>
            </w:r>
          </w:p>
        </w:tc>
        <w:tc>
          <w:tcPr>
            <w:tcW w:w="3686" w:type="dxa"/>
            <w:vAlign w:val="center"/>
          </w:tcPr>
          <w:p w:rsidR="009D6DD2" w:rsidRPr="009E35B9" w:rsidRDefault="009D6DD2" w:rsidP="009E35B9">
            <w:pPr>
              <w:pStyle w:val="afb"/>
              <w:jc w:val="center"/>
              <w:rPr>
                <w:sz w:val="24"/>
                <w:szCs w:val="24"/>
              </w:rPr>
            </w:pPr>
            <w:r w:rsidRPr="009E35B9">
              <w:rPr>
                <w:sz w:val="24"/>
                <w:szCs w:val="24"/>
              </w:rPr>
              <w:t>Подвижен, особенно чувствителен к экономическим тенденциям</w:t>
            </w:r>
          </w:p>
        </w:tc>
        <w:tc>
          <w:tcPr>
            <w:tcW w:w="2879" w:type="dxa"/>
            <w:vAlign w:val="center"/>
          </w:tcPr>
          <w:p w:rsidR="009D6DD2" w:rsidRPr="009E35B9" w:rsidRDefault="009D6DD2" w:rsidP="009E35B9">
            <w:pPr>
              <w:pStyle w:val="afb"/>
              <w:jc w:val="center"/>
              <w:rPr>
                <w:sz w:val="24"/>
                <w:szCs w:val="24"/>
              </w:rPr>
            </w:pPr>
            <w:r w:rsidRPr="009E35B9">
              <w:rPr>
                <w:sz w:val="24"/>
                <w:szCs w:val="24"/>
              </w:rPr>
              <w:t>Относительно стабилен</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Эластичность спроса</w:t>
            </w:r>
          </w:p>
        </w:tc>
        <w:tc>
          <w:tcPr>
            <w:tcW w:w="3686" w:type="dxa"/>
            <w:vAlign w:val="center"/>
          </w:tcPr>
          <w:p w:rsidR="009D6DD2" w:rsidRPr="009E35B9" w:rsidRDefault="009D6DD2" w:rsidP="009E35B9">
            <w:pPr>
              <w:pStyle w:val="afb"/>
              <w:jc w:val="center"/>
              <w:rPr>
                <w:sz w:val="24"/>
                <w:szCs w:val="24"/>
              </w:rPr>
            </w:pPr>
            <w:r w:rsidRPr="009E35B9">
              <w:rPr>
                <w:sz w:val="24"/>
                <w:szCs w:val="24"/>
              </w:rPr>
              <w:t>Низкая</w:t>
            </w:r>
          </w:p>
        </w:tc>
        <w:tc>
          <w:tcPr>
            <w:tcW w:w="2879" w:type="dxa"/>
            <w:vAlign w:val="center"/>
          </w:tcPr>
          <w:p w:rsidR="009D6DD2" w:rsidRPr="009E35B9" w:rsidRDefault="009D6DD2" w:rsidP="009E35B9">
            <w:pPr>
              <w:pStyle w:val="afb"/>
              <w:jc w:val="center"/>
              <w:rPr>
                <w:sz w:val="24"/>
                <w:szCs w:val="24"/>
              </w:rPr>
            </w:pPr>
            <w:r w:rsidRPr="009E35B9">
              <w:rPr>
                <w:sz w:val="24"/>
                <w:szCs w:val="24"/>
              </w:rPr>
              <w:t>Высокая</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Каналы распределения</w:t>
            </w:r>
          </w:p>
        </w:tc>
        <w:tc>
          <w:tcPr>
            <w:tcW w:w="3686" w:type="dxa"/>
            <w:vAlign w:val="center"/>
          </w:tcPr>
          <w:p w:rsidR="009D6DD2" w:rsidRPr="009E35B9" w:rsidRDefault="009D6DD2" w:rsidP="009E35B9">
            <w:pPr>
              <w:pStyle w:val="afb"/>
              <w:jc w:val="center"/>
              <w:rPr>
                <w:sz w:val="24"/>
                <w:szCs w:val="24"/>
              </w:rPr>
            </w:pPr>
            <w:r w:rsidRPr="009E35B9">
              <w:rPr>
                <w:sz w:val="24"/>
                <w:szCs w:val="24"/>
              </w:rPr>
              <w:t>Тенденция к прямым продажам</w:t>
            </w:r>
          </w:p>
        </w:tc>
        <w:tc>
          <w:tcPr>
            <w:tcW w:w="2879" w:type="dxa"/>
            <w:vAlign w:val="center"/>
          </w:tcPr>
          <w:p w:rsidR="009D6DD2" w:rsidRPr="009E35B9" w:rsidRDefault="009D6DD2" w:rsidP="009E35B9">
            <w:pPr>
              <w:pStyle w:val="afb"/>
              <w:jc w:val="center"/>
              <w:rPr>
                <w:sz w:val="24"/>
                <w:szCs w:val="24"/>
              </w:rPr>
            </w:pPr>
            <w:r w:rsidRPr="009E35B9">
              <w:rPr>
                <w:sz w:val="24"/>
                <w:szCs w:val="24"/>
              </w:rPr>
              <w:t>Непрямые каналы распределения, контакт с конечным потребителем</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Отношения между поставщиками и покупателями</w:t>
            </w:r>
          </w:p>
        </w:tc>
        <w:tc>
          <w:tcPr>
            <w:tcW w:w="3686" w:type="dxa"/>
            <w:vAlign w:val="center"/>
          </w:tcPr>
          <w:p w:rsidR="009D6DD2" w:rsidRPr="009E35B9" w:rsidRDefault="009D6DD2" w:rsidP="009E35B9">
            <w:pPr>
              <w:pStyle w:val="afb"/>
              <w:jc w:val="center"/>
              <w:rPr>
                <w:sz w:val="24"/>
                <w:szCs w:val="24"/>
              </w:rPr>
            </w:pPr>
            <w:r w:rsidRPr="009E35B9">
              <w:rPr>
                <w:sz w:val="24"/>
                <w:szCs w:val="24"/>
              </w:rPr>
              <w:t>Тесные взаимоотношения, взаимовыгода</w:t>
            </w:r>
          </w:p>
        </w:tc>
        <w:tc>
          <w:tcPr>
            <w:tcW w:w="2879" w:type="dxa"/>
            <w:vAlign w:val="center"/>
          </w:tcPr>
          <w:p w:rsidR="009D6DD2" w:rsidRPr="009E35B9" w:rsidRDefault="009D6DD2" w:rsidP="009E35B9">
            <w:pPr>
              <w:pStyle w:val="afb"/>
              <w:jc w:val="center"/>
              <w:rPr>
                <w:sz w:val="24"/>
                <w:szCs w:val="24"/>
              </w:rPr>
            </w:pPr>
            <w:r w:rsidRPr="009E35B9">
              <w:rPr>
                <w:sz w:val="24"/>
                <w:szCs w:val="24"/>
              </w:rPr>
              <w:t>Отсутствие тесных взаимоотношений</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Развитие нового продукта</w:t>
            </w:r>
          </w:p>
        </w:tc>
        <w:tc>
          <w:tcPr>
            <w:tcW w:w="3686" w:type="dxa"/>
            <w:vAlign w:val="center"/>
          </w:tcPr>
          <w:p w:rsidR="009D6DD2" w:rsidRPr="009E35B9" w:rsidRDefault="009D6DD2" w:rsidP="009E35B9">
            <w:pPr>
              <w:pStyle w:val="afb"/>
              <w:jc w:val="center"/>
              <w:rPr>
                <w:sz w:val="24"/>
                <w:szCs w:val="24"/>
              </w:rPr>
            </w:pPr>
            <w:r w:rsidRPr="009E35B9">
              <w:rPr>
                <w:sz w:val="24"/>
                <w:szCs w:val="24"/>
              </w:rPr>
              <w:t>Технические изменения, требующие существенных затрат</w:t>
            </w:r>
          </w:p>
        </w:tc>
        <w:tc>
          <w:tcPr>
            <w:tcW w:w="2879" w:type="dxa"/>
            <w:vAlign w:val="center"/>
          </w:tcPr>
          <w:p w:rsidR="009D6DD2" w:rsidRPr="009E35B9" w:rsidRDefault="009D6DD2" w:rsidP="009E35B9">
            <w:pPr>
              <w:pStyle w:val="afb"/>
              <w:jc w:val="center"/>
              <w:rPr>
                <w:sz w:val="24"/>
                <w:szCs w:val="24"/>
              </w:rPr>
            </w:pPr>
            <w:r w:rsidRPr="009E35B9">
              <w:rPr>
                <w:sz w:val="24"/>
                <w:szCs w:val="24"/>
              </w:rPr>
              <w:t>Незначительные изменения</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Наиболее важные характеристики продукта</w:t>
            </w:r>
          </w:p>
        </w:tc>
        <w:tc>
          <w:tcPr>
            <w:tcW w:w="3686" w:type="dxa"/>
            <w:vAlign w:val="center"/>
          </w:tcPr>
          <w:p w:rsidR="009D6DD2" w:rsidRPr="009E35B9" w:rsidRDefault="009D6DD2" w:rsidP="009E35B9">
            <w:pPr>
              <w:pStyle w:val="afb"/>
              <w:jc w:val="center"/>
              <w:rPr>
                <w:sz w:val="24"/>
                <w:szCs w:val="24"/>
              </w:rPr>
            </w:pPr>
            <w:r w:rsidRPr="009E35B9">
              <w:rPr>
                <w:sz w:val="24"/>
                <w:szCs w:val="24"/>
              </w:rPr>
              <w:t>Качество продукции</w:t>
            </w:r>
          </w:p>
        </w:tc>
        <w:tc>
          <w:tcPr>
            <w:tcW w:w="2879" w:type="dxa"/>
            <w:vAlign w:val="center"/>
          </w:tcPr>
          <w:p w:rsidR="009D6DD2" w:rsidRPr="009E35B9" w:rsidRDefault="009D6DD2" w:rsidP="009E35B9">
            <w:pPr>
              <w:pStyle w:val="afb"/>
              <w:jc w:val="center"/>
              <w:rPr>
                <w:sz w:val="24"/>
                <w:szCs w:val="24"/>
              </w:rPr>
            </w:pPr>
            <w:r w:rsidRPr="009E35B9">
              <w:rPr>
                <w:sz w:val="24"/>
                <w:szCs w:val="24"/>
              </w:rPr>
              <w:t>Внешний вид, цена, бренд</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Дополнительные услуги</w:t>
            </w:r>
          </w:p>
        </w:tc>
        <w:tc>
          <w:tcPr>
            <w:tcW w:w="3686" w:type="dxa"/>
            <w:vAlign w:val="center"/>
          </w:tcPr>
          <w:p w:rsidR="009D6DD2" w:rsidRPr="009E35B9" w:rsidRDefault="009D6DD2" w:rsidP="009E35B9">
            <w:pPr>
              <w:pStyle w:val="afb"/>
              <w:jc w:val="center"/>
              <w:rPr>
                <w:sz w:val="24"/>
                <w:szCs w:val="24"/>
              </w:rPr>
            </w:pPr>
            <w:r w:rsidRPr="009E35B9">
              <w:rPr>
                <w:sz w:val="24"/>
                <w:szCs w:val="24"/>
              </w:rPr>
              <w:t>Требуется послепродажное обслуживание</w:t>
            </w:r>
          </w:p>
        </w:tc>
        <w:tc>
          <w:tcPr>
            <w:tcW w:w="2879" w:type="dxa"/>
            <w:vAlign w:val="center"/>
          </w:tcPr>
          <w:p w:rsidR="009D6DD2" w:rsidRPr="009E35B9" w:rsidRDefault="009D6DD2" w:rsidP="009E35B9">
            <w:pPr>
              <w:pStyle w:val="afb"/>
              <w:jc w:val="center"/>
              <w:rPr>
                <w:sz w:val="24"/>
                <w:szCs w:val="24"/>
              </w:rPr>
            </w:pPr>
            <w:r w:rsidRPr="009E35B9">
              <w:rPr>
                <w:sz w:val="24"/>
                <w:szCs w:val="24"/>
              </w:rPr>
              <w:t>Услуги после поставки ограничены</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Основные задачи системы распределения</w:t>
            </w:r>
          </w:p>
        </w:tc>
        <w:tc>
          <w:tcPr>
            <w:tcW w:w="3686" w:type="dxa"/>
            <w:vAlign w:val="center"/>
          </w:tcPr>
          <w:p w:rsidR="009D6DD2" w:rsidRPr="009E35B9" w:rsidRDefault="009D6DD2" w:rsidP="009E35B9">
            <w:pPr>
              <w:pStyle w:val="afb"/>
              <w:jc w:val="center"/>
              <w:rPr>
                <w:sz w:val="24"/>
                <w:szCs w:val="24"/>
              </w:rPr>
            </w:pPr>
            <w:r w:rsidRPr="009E35B9">
              <w:rPr>
                <w:sz w:val="24"/>
                <w:szCs w:val="24"/>
              </w:rPr>
              <w:t>Физическое распределение продукции</w:t>
            </w:r>
          </w:p>
        </w:tc>
        <w:tc>
          <w:tcPr>
            <w:tcW w:w="2879" w:type="dxa"/>
            <w:vAlign w:val="center"/>
          </w:tcPr>
          <w:p w:rsidR="009D6DD2" w:rsidRPr="009E35B9" w:rsidRDefault="009D6DD2" w:rsidP="009E35B9">
            <w:pPr>
              <w:pStyle w:val="afb"/>
              <w:jc w:val="center"/>
              <w:rPr>
                <w:sz w:val="24"/>
                <w:szCs w:val="24"/>
              </w:rPr>
            </w:pPr>
            <w:r w:rsidRPr="009E35B9">
              <w:rPr>
                <w:sz w:val="24"/>
                <w:szCs w:val="24"/>
              </w:rPr>
              <w:t>Обеспечение присутствия продуктов в торговых точках</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Способ установления цены</w:t>
            </w:r>
          </w:p>
        </w:tc>
        <w:tc>
          <w:tcPr>
            <w:tcW w:w="3686" w:type="dxa"/>
            <w:vAlign w:val="center"/>
          </w:tcPr>
          <w:p w:rsidR="009D6DD2" w:rsidRPr="009E35B9" w:rsidRDefault="009D6DD2" w:rsidP="009E35B9">
            <w:pPr>
              <w:pStyle w:val="afb"/>
              <w:jc w:val="center"/>
              <w:rPr>
                <w:sz w:val="24"/>
                <w:szCs w:val="24"/>
              </w:rPr>
            </w:pPr>
            <w:r w:rsidRPr="009E35B9">
              <w:rPr>
                <w:sz w:val="24"/>
                <w:szCs w:val="24"/>
              </w:rPr>
              <w:t>Часто устанавливается в процессе переговоров с покупателем</w:t>
            </w:r>
          </w:p>
        </w:tc>
        <w:tc>
          <w:tcPr>
            <w:tcW w:w="2879" w:type="dxa"/>
            <w:vAlign w:val="center"/>
          </w:tcPr>
          <w:p w:rsidR="009D6DD2" w:rsidRPr="009E35B9" w:rsidRDefault="009D6DD2" w:rsidP="009E35B9">
            <w:pPr>
              <w:pStyle w:val="afb"/>
              <w:jc w:val="center"/>
              <w:rPr>
                <w:sz w:val="24"/>
                <w:szCs w:val="24"/>
              </w:rPr>
            </w:pPr>
            <w:r w:rsidRPr="009E35B9">
              <w:rPr>
                <w:sz w:val="24"/>
                <w:szCs w:val="24"/>
              </w:rPr>
              <w:t>Устанавливается продавцом</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Маркетинговые коммуникации</w:t>
            </w:r>
          </w:p>
        </w:tc>
        <w:tc>
          <w:tcPr>
            <w:tcW w:w="3686" w:type="dxa"/>
            <w:vAlign w:val="center"/>
          </w:tcPr>
          <w:p w:rsidR="009D6DD2" w:rsidRPr="009E35B9" w:rsidRDefault="009D6DD2" w:rsidP="009E35B9">
            <w:pPr>
              <w:pStyle w:val="afb"/>
              <w:jc w:val="center"/>
              <w:rPr>
                <w:sz w:val="24"/>
                <w:szCs w:val="24"/>
              </w:rPr>
            </w:pPr>
            <w:r w:rsidRPr="009E35B9">
              <w:rPr>
                <w:sz w:val="24"/>
                <w:szCs w:val="24"/>
              </w:rPr>
              <w:t>Нацелены на каждого конкретного потребителя</w:t>
            </w:r>
          </w:p>
        </w:tc>
        <w:tc>
          <w:tcPr>
            <w:tcW w:w="2879" w:type="dxa"/>
            <w:vAlign w:val="center"/>
          </w:tcPr>
          <w:p w:rsidR="009D6DD2" w:rsidRPr="009E35B9" w:rsidRDefault="009D6DD2" w:rsidP="009E35B9">
            <w:pPr>
              <w:pStyle w:val="afb"/>
              <w:jc w:val="center"/>
              <w:rPr>
                <w:sz w:val="24"/>
                <w:szCs w:val="24"/>
              </w:rPr>
            </w:pPr>
            <w:r w:rsidRPr="009E35B9">
              <w:rPr>
                <w:sz w:val="24"/>
                <w:szCs w:val="24"/>
              </w:rPr>
              <w:t>Носят массовый характер</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Процесс принятия решения о покупке</w:t>
            </w:r>
          </w:p>
        </w:tc>
        <w:tc>
          <w:tcPr>
            <w:tcW w:w="3686" w:type="dxa"/>
            <w:vAlign w:val="center"/>
          </w:tcPr>
          <w:p w:rsidR="009D6DD2" w:rsidRPr="009E35B9" w:rsidRDefault="009D6DD2" w:rsidP="009E35B9">
            <w:pPr>
              <w:pStyle w:val="afb"/>
              <w:jc w:val="center"/>
              <w:rPr>
                <w:sz w:val="24"/>
                <w:szCs w:val="24"/>
              </w:rPr>
            </w:pPr>
            <w:r w:rsidRPr="009E35B9">
              <w:rPr>
                <w:sz w:val="24"/>
                <w:szCs w:val="24"/>
              </w:rPr>
              <w:t>Принимается группой лиц</w:t>
            </w:r>
          </w:p>
        </w:tc>
        <w:tc>
          <w:tcPr>
            <w:tcW w:w="2879" w:type="dxa"/>
            <w:vAlign w:val="center"/>
          </w:tcPr>
          <w:p w:rsidR="009D6DD2" w:rsidRPr="009E35B9" w:rsidRDefault="009D6DD2" w:rsidP="009E35B9">
            <w:pPr>
              <w:pStyle w:val="afb"/>
              <w:jc w:val="center"/>
              <w:rPr>
                <w:sz w:val="24"/>
                <w:szCs w:val="24"/>
              </w:rPr>
            </w:pPr>
            <w:r w:rsidRPr="009E35B9">
              <w:rPr>
                <w:sz w:val="24"/>
                <w:szCs w:val="24"/>
              </w:rPr>
              <w:t>Как правило, принимается единолично</w:t>
            </w:r>
          </w:p>
        </w:tc>
      </w:tr>
      <w:tr w:rsidR="009D6DD2" w:rsidRPr="009E35B9" w:rsidTr="00846225">
        <w:tc>
          <w:tcPr>
            <w:tcW w:w="3005" w:type="dxa"/>
            <w:vAlign w:val="center"/>
          </w:tcPr>
          <w:p w:rsidR="009D6DD2" w:rsidRPr="009E35B9" w:rsidRDefault="009D6DD2" w:rsidP="009E35B9">
            <w:pPr>
              <w:pStyle w:val="afb"/>
              <w:rPr>
                <w:sz w:val="24"/>
                <w:szCs w:val="24"/>
              </w:rPr>
            </w:pPr>
            <w:r w:rsidRPr="009E35B9">
              <w:rPr>
                <w:sz w:val="24"/>
                <w:szCs w:val="24"/>
              </w:rPr>
              <w:t>Мотивы клиента</w:t>
            </w:r>
          </w:p>
        </w:tc>
        <w:tc>
          <w:tcPr>
            <w:tcW w:w="3686" w:type="dxa"/>
            <w:vAlign w:val="center"/>
          </w:tcPr>
          <w:p w:rsidR="009D6DD2" w:rsidRPr="009E35B9" w:rsidRDefault="009D6DD2" w:rsidP="009E35B9">
            <w:pPr>
              <w:pStyle w:val="afb"/>
              <w:jc w:val="center"/>
              <w:rPr>
                <w:sz w:val="24"/>
                <w:szCs w:val="24"/>
              </w:rPr>
            </w:pPr>
            <w:r w:rsidRPr="009E35B9">
              <w:rPr>
                <w:sz w:val="24"/>
                <w:szCs w:val="24"/>
              </w:rPr>
              <w:t>Рациональные</w:t>
            </w:r>
          </w:p>
        </w:tc>
        <w:tc>
          <w:tcPr>
            <w:tcW w:w="2879" w:type="dxa"/>
            <w:vAlign w:val="center"/>
          </w:tcPr>
          <w:p w:rsidR="009D6DD2" w:rsidRPr="009E35B9" w:rsidRDefault="009D6DD2" w:rsidP="009E35B9">
            <w:pPr>
              <w:pStyle w:val="afb"/>
              <w:jc w:val="center"/>
              <w:rPr>
                <w:sz w:val="24"/>
                <w:szCs w:val="24"/>
              </w:rPr>
            </w:pPr>
            <w:r w:rsidRPr="009E35B9">
              <w:rPr>
                <w:sz w:val="24"/>
                <w:szCs w:val="24"/>
              </w:rPr>
              <w:t>Эмоциональные</w:t>
            </w:r>
          </w:p>
        </w:tc>
      </w:tr>
    </w:tbl>
    <w:p w:rsidR="00EA3EF0" w:rsidRPr="009E35B9" w:rsidRDefault="00EA3EF0" w:rsidP="003F62D3">
      <w:pPr>
        <w:pStyle w:val="1"/>
        <w:jc w:val="right"/>
      </w:pPr>
      <w:bookmarkStart w:id="38" w:name="_Toc70606331"/>
      <w:r w:rsidRPr="009E35B9">
        <w:lastRenderedPageBreak/>
        <w:t xml:space="preserve">Приложение </w:t>
      </w:r>
      <w:r w:rsidR="00D21084">
        <w:t>6</w:t>
      </w:r>
      <w:bookmarkEnd w:id="38"/>
    </w:p>
    <w:p w:rsidR="00EA3EF0" w:rsidRPr="009E35B9" w:rsidRDefault="00EA3EF0" w:rsidP="009E35B9">
      <w:pPr>
        <w:pStyle w:val="aff2"/>
        <w:rPr>
          <w:color w:val="auto"/>
        </w:rPr>
      </w:pPr>
      <w:r w:rsidRPr="009E35B9">
        <w:rPr>
          <w:color w:val="auto"/>
        </w:rPr>
        <w:t>Критерии сегментации потребителей на рынке 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18"/>
        <w:gridCol w:w="6166"/>
      </w:tblGrid>
      <w:tr w:rsidR="00EA3EF0" w:rsidRPr="009E35B9" w:rsidTr="00BA463D">
        <w:tc>
          <w:tcPr>
            <w:tcW w:w="3218" w:type="dxa"/>
            <w:shd w:val="clear" w:color="auto" w:fill="DAEEF3" w:themeFill="accent5" w:themeFillTint="33"/>
            <w:vAlign w:val="center"/>
            <w:hideMark/>
          </w:tcPr>
          <w:p w:rsidR="00EA3EF0" w:rsidRPr="009E35B9" w:rsidRDefault="00EA3EF0" w:rsidP="009E35B9">
            <w:pPr>
              <w:pStyle w:val="afb"/>
              <w:jc w:val="center"/>
              <w:rPr>
                <w:b/>
              </w:rPr>
            </w:pPr>
            <w:r w:rsidRPr="009E35B9">
              <w:rPr>
                <w:b/>
              </w:rPr>
              <w:t>Признаки сегментирования</w:t>
            </w:r>
          </w:p>
        </w:tc>
        <w:tc>
          <w:tcPr>
            <w:tcW w:w="6166" w:type="dxa"/>
            <w:shd w:val="clear" w:color="auto" w:fill="DAEEF3" w:themeFill="accent5" w:themeFillTint="33"/>
            <w:vAlign w:val="center"/>
            <w:hideMark/>
          </w:tcPr>
          <w:p w:rsidR="00EA3EF0" w:rsidRPr="009E35B9" w:rsidRDefault="00EA3EF0" w:rsidP="009E35B9">
            <w:pPr>
              <w:pStyle w:val="afb"/>
              <w:jc w:val="center"/>
              <w:rPr>
                <w:b/>
              </w:rPr>
            </w:pPr>
            <w:r w:rsidRPr="009E35B9">
              <w:rPr>
                <w:b/>
              </w:rPr>
              <w:t>Подробное описание, примеры</w:t>
            </w:r>
          </w:p>
        </w:tc>
      </w:tr>
      <w:tr w:rsidR="00EA3EF0" w:rsidRPr="009E35B9" w:rsidTr="00EA3EF0">
        <w:tc>
          <w:tcPr>
            <w:tcW w:w="3218" w:type="dxa"/>
            <w:vAlign w:val="center"/>
            <w:hideMark/>
          </w:tcPr>
          <w:p w:rsidR="00EA3EF0" w:rsidRPr="009E35B9" w:rsidRDefault="00EA3EF0" w:rsidP="009E35B9">
            <w:pPr>
              <w:pStyle w:val="afb"/>
            </w:pPr>
            <w:r w:rsidRPr="009E35B9">
              <w:t>Вид деятельности компании</w:t>
            </w:r>
          </w:p>
        </w:tc>
        <w:tc>
          <w:tcPr>
            <w:tcW w:w="6166" w:type="dxa"/>
            <w:vAlign w:val="center"/>
            <w:hideMark/>
          </w:tcPr>
          <w:p w:rsidR="00EA3EF0" w:rsidRPr="009E35B9" w:rsidRDefault="000A7987" w:rsidP="009E35B9">
            <w:pPr>
              <w:pStyle w:val="afb"/>
            </w:pPr>
            <w:r w:rsidRPr="009E35B9">
              <w:t>Строительство</w:t>
            </w:r>
            <w:r w:rsidR="00EA3EF0" w:rsidRPr="009E35B9">
              <w:t>, энергетика, машиностроение, питание, здравоохранение, оптовая торговля, розничная торговля</w:t>
            </w:r>
          </w:p>
        </w:tc>
      </w:tr>
      <w:tr w:rsidR="00EA3EF0" w:rsidRPr="009E35B9" w:rsidTr="00EA3EF0">
        <w:tc>
          <w:tcPr>
            <w:tcW w:w="3218" w:type="dxa"/>
            <w:vAlign w:val="center"/>
            <w:hideMark/>
          </w:tcPr>
          <w:p w:rsidR="00EA3EF0" w:rsidRPr="009E35B9" w:rsidRDefault="00EA3EF0" w:rsidP="009E35B9">
            <w:pPr>
              <w:pStyle w:val="afb"/>
            </w:pPr>
            <w:r w:rsidRPr="009E35B9">
              <w:t>Ассортимент товаров</w:t>
            </w:r>
          </w:p>
        </w:tc>
        <w:tc>
          <w:tcPr>
            <w:tcW w:w="6166" w:type="dxa"/>
            <w:vAlign w:val="center"/>
            <w:hideMark/>
          </w:tcPr>
          <w:p w:rsidR="00EA3EF0" w:rsidRPr="009E35B9" w:rsidRDefault="000A7987" w:rsidP="009E35B9">
            <w:pPr>
              <w:pStyle w:val="afb"/>
            </w:pPr>
            <w:r w:rsidRPr="009E35B9">
              <w:t>Широкий</w:t>
            </w:r>
            <w:r w:rsidR="00EA3EF0" w:rsidRPr="009E35B9">
              <w:t>, узкий</w:t>
            </w:r>
          </w:p>
        </w:tc>
      </w:tr>
      <w:tr w:rsidR="00EA3EF0" w:rsidRPr="009E35B9" w:rsidTr="00EA3EF0">
        <w:tc>
          <w:tcPr>
            <w:tcW w:w="3218" w:type="dxa"/>
            <w:vAlign w:val="center"/>
            <w:hideMark/>
          </w:tcPr>
          <w:p w:rsidR="00EA3EF0" w:rsidRPr="009E35B9" w:rsidRDefault="00EA3EF0" w:rsidP="009E35B9">
            <w:pPr>
              <w:pStyle w:val="afb"/>
            </w:pPr>
            <w:r w:rsidRPr="009E35B9">
              <w:t>Количество служащих</w:t>
            </w:r>
          </w:p>
        </w:tc>
        <w:tc>
          <w:tcPr>
            <w:tcW w:w="6166" w:type="dxa"/>
            <w:vAlign w:val="center"/>
            <w:hideMark/>
          </w:tcPr>
          <w:p w:rsidR="00EA3EF0" w:rsidRPr="009E35B9" w:rsidRDefault="000A7987" w:rsidP="009E35B9">
            <w:pPr>
              <w:pStyle w:val="afb"/>
            </w:pPr>
            <w:r w:rsidRPr="009E35B9">
              <w:t xml:space="preserve">Менее </w:t>
            </w:r>
            <w:r w:rsidR="00EA3EF0" w:rsidRPr="009E35B9">
              <w:t>10 человек, от 10-50 человек, от 50-100 человек, от 100-500 человек, свыше 500 человек</w:t>
            </w:r>
          </w:p>
        </w:tc>
      </w:tr>
      <w:tr w:rsidR="00EA3EF0" w:rsidRPr="009E35B9" w:rsidTr="00EA3EF0">
        <w:tc>
          <w:tcPr>
            <w:tcW w:w="3218" w:type="dxa"/>
            <w:vAlign w:val="center"/>
            <w:hideMark/>
          </w:tcPr>
          <w:p w:rsidR="00EA3EF0" w:rsidRPr="009E35B9" w:rsidRDefault="00EA3EF0" w:rsidP="009E35B9">
            <w:pPr>
              <w:pStyle w:val="afb"/>
            </w:pPr>
            <w:r w:rsidRPr="009E35B9">
              <w:t>Квалификация персонала</w:t>
            </w:r>
          </w:p>
        </w:tc>
        <w:tc>
          <w:tcPr>
            <w:tcW w:w="6166" w:type="dxa"/>
            <w:vAlign w:val="center"/>
            <w:hideMark/>
          </w:tcPr>
          <w:p w:rsidR="00EA3EF0" w:rsidRPr="009E35B9" w:rsidRDefault="000A7987" w:rsidP="009E35B9">
            <w:pPr>
              <w:pStyle w:val="afb"/>
            </w:pPr>
            <w:r w:rsidRPr="009E35B9">
              <w:t xml:space="preserve">Рабочие </w:t>
            </w:r>
            <w:r w:rsidR="00EA3EF0" w:rsidRPr="009E35B9">
              <w:t>или офисный персонал; количество руководящего персонала; профессиональный состав специалистов, опыт работы сотрудников</w:t>
            </w:r>
          </w:p>
        </w:tc>
      </w:tr>
      <w:tr w:rsidR="00EA3EF0" w:rsidRPr="009E35B9" w:rsidTr="00EA3EF0">
        <w:tc>
          <w:tcPr>
            <w:tcW w:w="3218" w:type="dxa"/>
            <w:vAlign w:val="center"/>
            <w:hideMark/>
          </w:tcPr>
          <w:p w:rsidR="00EA3EF0" w:rsidRPr="009E35B9" w:rsidRDefault="00EA3EF0" w:rsidP="009E35B9">
            <w:pPr>
              <w:pStyle w:val="afb"/>
            </w:pPr>
            <w:r w:rsidRPr="009E35B9">
              <w:t>Размер бизнеса и годовой объем продаж</w:t>
            </w:r>
          </w:p>
        </w:tc>
        <w:tc>
          <w:tcPr>
            <w:tcW w:w="6166" w:type="dxa"/>
            <w:vAlign w:val="center"/>
            <w:hideMark/>
          </w:tcPr>
          <w:p w:rsidR="00EA3EF0" w:rsidRPr="009E35B9" w:rsidRDefault="000A7987" w:rsidP="009E35B9">
            <w:pPr>
              <w:pStyle w:val="afb"/>
            </w:pPr>
            <w:r w:rsidRPr="009E35B9">
              <w:t>Большой</w:t>
            </w:r>
            <w:r w:rsidR="00EA3EF0" w:rsidRPr="009E35B9">
              <w:t>, средний или малый бизнес</w:t>
            </w:r>
          </w:p>
        </w:tc>
      </w:tr>
      <w:tr w:rsidR="00EA3EF0" w:rsidRPr="009E35B9" w:rsidTr="00EA3EF0">
        <w:tc>
          <w:tcPr>
            <w:tcW w:w="3218" w:type="dxa"/>
            <w:vAlign w:val="center"/>
            <w:hideMark/>
          </w:tcPr>
          <w:p w:rsidR="00EA3EF0" w:rsidRPr="009E35B9" w:rsidRDefault="00EA3EF0" w:rsidP="009E35B9">
            <w:pPr>
              <w:pStyle w:val="afb"/>
            </w:pPr>
            <w:r w:rsidRPr="009E35B9">
              <w:t>Уровень технологичности и автоматизации бизнеса</w:t>
            </w:r>
          </w:p>
        </w:tc>
        <w:tc>
          <w:tcPr>
            <w:tcW w:w="6166" w:type="dxa"/>
            <w:vAlign w:val="center"/>
            <w:hideMark/>
          </w:tcPr>
          <w:p w:rsidR="00EA3EF0" w:rsidRPr="009E35B9" w:rsidRDefault="000A7987" w:rsidP="009E35B9">
            <w:pPr>
              <w:pStyle w:val="afb"/>
            </w:pPr>
            <w:r w:rsidRPr="009E35B9">
              <w:t>Высокий</w:t>
            </w:r>
            <w:r w:rsidR="00EA3EF0" w:rsidRPr="009E35B9">
              <w:t>, средний, низкий</w:t>
            </w:r>
          </w:p>
        </w:tc>
      </w:tr>
      <w:tr w:rsidR="00EA3EF0" w:rsidRPr="009E35B9" w:rsidTr="00EA3EF0">
        <w:tc>
          <w:tcPr>
            <w:tcW w:w="3218" w:type="dxa"/>
            <w:vAlign w:val="center"/>
            <w:hideMark/>
          </w:tcPr>
          <w:p w:rsidR="00EA3EF0" w:rsidRPr="009E35B9" w:rsidRDefault="00EA3EF0" w:rsidP="009E35B9">
            <w:pPr>
              <w:pStyle w:val="afb"/>
            </w:pPr>
            <w:r w:rsidRPr="009E35B9">
              <w:t>Частота возникновения потребности в услуге</w:t>
            </w:r>
          </w:p>
        </w:tc>
        <w:tc>
          <w:tcPr>
            <w:tcW w:w="6166" w:type="dxa"/>
            <w:vAlign w:val="center"/>
            <w:hideMark/>
          </w:tcPr>
          <w:p w:rsidR="00EA3EF0" w:rsidRPr="009E35B9" w:rsidRDefault="000A7987" w:rsidP="009E35B9">
            <w:pPr>
              <w:pStyle w:val="afb"/>
            </w:pPr>
            <w:r w:rsidRPr="009E35B9">
              <w:t>Высокая</w:t>
            </w:r>
            <w:r w:rsidR="00EA3EF0" w:rsidRPr="009E35B9">
              <w:t>, умеренная или низкая активность потребления</w:t>
            </w:r>
          </w:p>
        </w:tc>
      </w:tr>
      <w:tr w:rsidR="00EA3EF0" w:rsidRPr="009E35B9" w:rsidTr="00EA3EF0">
        <w:tc>
          <w:tcPr>
            <w:tcW w:w="3218" w:type="dxa"/>
            <w:vAlign w:val="center"/>
            <w:hideMark/>
          </w:tcPr>
          <w:p w:rsidR="00EA3EF0" w:rsidRPr="009E35B9" w:rsidRDefault="00EA3EF0" w:rsidP="009E35B9">
            <w:pPr>
              <w:pStyle w:val="afb"/>
            </w:pPr>
            <w:r w:rsidRPr="009E35B9">
              <w:t>Объем потребляемых услуг</w:t>
            </w:r>
          </w:p>
        </w:tc>
        <w:tc>
          <w:tcPr>
            <w:tcW w:w="6166" w:type="dxa"/>
            <w:vAlign w:val="center"/>
            <w:hideMark/>
          </w:tcPr>
          <w:p w:rsidR="00EA3EF0" w:rsidRPr="009E35B9" w:rsidRDefault="000A7987" w:rsidP="009E35B9">
            <w:pPr>
              <w:pStyle w:val="afb"/>
            </w:pPr>
            <w:r w:rsidRPr="009E35B9">
              <w:t xml:space="preserve">Потребляет </w:t>
            </w:r>
            <w:r w:rsidR="00EA3EF0" w:rsidRPr="009E35B9">
              <w:t>услуги в большом, среднем или незначительном объеме</w:t>
            </w:r>
          </w:p>
        </w:tc>
      </w:tr>
      <w:tr w:rsidR="00EA3EF0" w:rsidRPr="009E35B9" w:rsidTr="00EA3EF0">
        <w:tc>
          <w:tcPr>
            <w:tcW w:w="3218" w:type="dxa"/>
            <w:vAlign w:val="center"/>
            <w:hideMark/>
          </w:tcPr>
          <w:p w:rsidR="00EA3EF0" w:rsidRPr="009E35B9" w:rsidRDefault="00EA3EF0" w:rsidP="009E35B9">
            <w:pPr>
              <w:pStyle w:val="afb"/>
            </w:pPr>
            <w:r w:rsidRPr="009E35B9">
              <w:t>География функционирования</w:t>
            </w:r>
          </w:p>
        </w:tc>
        <w:tc>
          <w:tcPr>
            <w:tcW w:w="6166" w:type="dxa"/>
            <w:vAlign w:val="center"/>
            <w:hideMark/>
          </w:tcPr>
          <w:p w:rsidR="00EA3EF0" w:rsidRPr="009E35B9" w:rsidRDefault="000A7987" w:rsidP="009E35B9">
            <w:pPr>
              <w:pStyle w:val="afb"/>
            </w:pPr>
            <w:r w:rsidRPr="009E35B9">
              <w:t>Локальный</w:t>
            </w:r>
            <w:r w:rsidR="00EA3EF0" w:rsidRPr="009E35B9">
              <w:t xml:space="preserve">, </w:t>
            </w:r>
            <w:r w:rsidRPr="009E35B9">
              <w:t xml:space="preserve">региональный, </w:t>
            </w:r>
            <w:r w:rsidR="00EA3EF0" w:rsidRPr="009E35B9">
              <w:t>национальный, международный уровень</w:t>
            </w:r>
          </w:p>
        </w:tc>
      </w:tr>
      <w:tr w:rsidR="00EA3EF0" w:rsidRPr="009E35B9" w:rsidTr="00EA3EF0">
        <w:tc>
          <w:tcPr>
            <w:tcW w:w="3218" w:type="dxa"/>
            <w:vAlign w:val="center"/>
            <w:hideMark/>
          </w:tcPr>
          <w:p w:rsidR="00EA3EF0" w:rsidRPr="009E35B9" w:rsidRDefault="00EA3EF0" w:rsidP="009E35B9">
            <w:pPr>
              <w:pStyle w:val="afb"/>
            </w:pPr>
            <w:r w:rsidRPr="009E35B9">
              <w:t>Наличие и количество филиалов</w:t>
            </w:r>
          </w:p>
        </w:tc>
        <w:tc>
          <w:tcPr>
            <w:tcW w:w="6166" w:type="dxa"/>
            <w:vAlign w:val="center"/>
            <w:hideMark/>
          </w:tcPr>
          <w:p w:rsidR="00EA3EF0" w:rsidRPr="009E35B9" w:rsidRDefault="00EF1BCD" w:rsidP="009E35B9">
            <w:pPr>
              <w:pStyle w:val="afb"/>
            </w:pPr>
            <w:r>
              <w:t>Е</w:t>
            </w:r>
            <w:r w:rsidR="00EA3EF0" w:rsidRPr="009E35B9">
              <w:t>сть или нет филиальная сеть</w:t>
            </w:r>
            <w:r>
              <w:t>, количество филиалов</w:t>
            </w:r>
          </w:p>
        </w:tc>
      </w:tr>
      <w:tr w:rsidR="00EA3EF0" w:rsidRPr="009E35B9" w:rsidTr="00EA3EF0">
        <w:tc>
          <w:tcPr>
            <w:tcW w:w="3218" w:type="dxa"/>
            <w:vAlign w:val="center"/>
            <w:hideMark/>
          </w:tcPr>
          <w:p w:rsidR="00EA3EF0" w:rsidRPr="009E35B9" w:rsidRDefault="00EA3EF0" w:rsidP="009E35B9">
            <w:pPr>
              <w:pStyle w:val="afb"/>
            </w:pPr>
            <w:r w:rsidRPr="009E35B9">
              <w:t>Принятие решений в компании</w:t>
            </w:r>
          </w:p>
        </w:tc>
        <w:tc>
          <w:tcPr>
            <w:tcW w:w="6166" w:type="dxa"/>
            <w:vAlign w:val="center"/>
            <w:hideMark/>
          </w:tcPr>
          <w:p w:rsidR="00EA3EF0" w:rsidRPr="009E35B9" w:rsidRDefault="00EF1BCD" w:rsidP="009E35B9">
            <w:pPr>
              <w:pStyle w:val="afb"/>
            </w:pPr>
            <w:r>
              <w:t>Н</w:t>
            </w:r>
            <w:r w:rsidR="00EA3EF0" w:rsidRPr="009E35B9">
              <w:t>а уровне топ-менеджмента, на уровне руководителей среднего звена, от персонала</w:t>
            </w:r>
          </w:p>
        </w:tc>
      </w:tr>
      <w:tr w:rsidR="00EA3EF0" w:rsidRPr="009E35B9" w:rsidTr="00EA3EF0">
        <w:tc>
          <w:tcPr>
            <w:tcW w:w="3218" w:type="dxa"/>
            <w:vAlign w:val="center"/>
            <w:hideMark/>
          </w:tcPr>
          <w:p w:rsidR="00EA3EF0" w:rsidRPr="009E35B9" w:rsidRDefault="00EA3EF0" w:rsidP="009E35B9">
            <w:pPr>
              <w:pStyle w:val="afb"/>
            </w:pPr>
            <w:r w:rsidRPr="009E35B9">
              <w:t>Сезонность продаж</w:t>
            </w:r>
          </w:p>
        </w:tc>
        <w:tc>
          <w:tcPr>
            <w:tcW w:w="6166" w:type="dxa"/>
            <w:vAlign w:val="center"/>
            <w:hideMark/>
          </w:tcPr>
          <w:p w:rsidR="00EA3EF0" w:rsidRPr="009E35B9" w:rsidRDefault="00EF1BCD" w:rsidP="00EF1BCD">
            <w:pPr>
              <w:pStyle w:val="afb"/>
            </w:pPr>
            <w:r>
              <w:t>Е</w:t>
            </w:r>
            <w:r w:rsidR="00EA3EF0" w:rsidRPr="009E35B9">
              <w:t>сть или нет сезонност</w:t>
            </w:r>
            <w:r>
              <w:t>и</w:t>
            </w:r>
            <w:r w:rsidR="00EA3EF0" w:rsidRPr="009E35B9">
              <w:t xml:space="preserve"> продаж, связанной со сферой деятельности компании</w:t>
            </w:r>
          </w:p>
        </w:tc>
      </w:tr>
      <w:tr w:rsidR="00EA3EF0" w:rsidRPr="009E35B9" w:rsidTr="00EA3EF0">
        <w:tc>
          <w:tcPr>
            <w:tcW w:w="3218" w:type="dxa"/>
            <w:vAlign w:val="center"/>
            <w:hideMark/>
          </w:tcPr>
          <w:p w:rsidR="00EA3EF0" w:rsidRPr="009E35B9" w:rsidRDefault="00EA3EF0" w:rsidP="009E35B9">
            <w:pPr>
              <w:pStyle w:val="afb"/>
            </w:pPr>
            <w:r w:rsidRPr="009E35B9">
              <w:t>Ценовая политика</w:t>
            </w:r>
          </w:p>
        </w:tc>
        <w:tc>
          <w:tcPr>
            <w:tcW w:w="6166" w:type="dxa"/>
            <w:vAlign w:val="center"/>
            <w:hideMark/>
          </w:tcPr>
          <w:p w:rsidR="00EA3EF0" w:rsidRPr="009E35B9" w:rsidRDefault="00EF1BCD" w:rsidP="009E35B9">
            <w:pPr>
              <w:pStyle w:val="afb"/>
            </w:pPr>
            <w:r>
              <w:t>О</w:t>
            </w:r>
            <w:r w:rsidR="00EA3EF0" w:rsidRPr="009E35B9">
              <w:t>писание ценовых сегментов, в которых функционирует компания; предполагаемый уровень рентабельности и прибыли фирмы</w:t>
            </w:r>
          </w:p>
        </w:tc>
      </w:tr>
      <w:tr w:rsidR="00EA3EF0" w:rsidRPr="009E35B9" w:rsidTr="00EA3EF0">
        <w:tc>
          <w:tcPr>
            <w:tcW w:w="3218" w:type="dxa"/>
            <w:vAlign w:val="center"/>
            <w:hideMark/>
          </w:tcPr>
          <w:p w:rsidR="00EA3EF0" w:rsidRPr="009E35B9" w:rsidRDefault="00EA3EF0" w:rsidP="009E35B9">
            <w:pPr>
              <w:pStyle w:val="afb"/>
            </w:pPr>
            <w:r w:rsidRPr="009E35B9">
              <w:t>Убеждения</w:t>
            </w:r>
          </w:p>
        </w:tc>
        <w:tc>
          <w:tcPr>
            <w:tcW w:w="6166" w:type="dxa"/>
            <w:vAlign w:val="center"/>
            <w:hideMark/>
          </w:tcPr>
          <w:p w:rsidR="00EA3EF0" w:rsidRPr="009E35B9" w:rsidRDefault="00EF1BCD" w:rsidP="00EF1BCD">
            <w:pPr>
              <w:pStyle w:val="afb"/>
            </w:pPr>
            <w:r>
              <w:t xml:space="preserve">Основные </w:t>
            </w:r>
            <w:r w:rsidR="00EA3EF0" w:rsidRPr="009E35B9">
              <w:t xml:space="preserve">формировавшиеся убеждения относительно  товара или товарной </w:t>
            </w:r>
            <w:r>
              <w:t>группы, коммерческого обозначения организации</w:t>
            </w:r>
          </w:p>
        </w:tc>
      </w:tr>
      <w:tr w:rsidR="00EA3EF0" w:rsidRPr="009E35B9" w:rsidTr="00EA3EF0">
        <w:tc>
          <w:tcPr>
            <w:tcW w:w="3218" w:type="dxa"/>
            <w:vAlign w:val="center"/>
            <w:hideMark/>
          </w:tcPr>
          <w:p w:rsidR="00EA3EF0" w:rsidRPr="009E35B9" w:rsidRDefault="00EA3EF0" w:rsidP="009E35B9">
            <w:pPr>
              <w:pStyle w:val="afb"/>
            </w:pPr>
            <w:r w:rsidRPr="009E35B9">
              <w:t>Потенциал</w:t>
            </w:r>
          </w:p>
        </w:tc>
        <w:tc>
          <w:tcPr>
            <w:tcW w:w="6166" w:type="dxa"/>
            <w:vAlign w:val="center"/>
            <w:hideMark/>
          </w:tcPr>
          <w:p w:rsidR="00EA3EF0" w:rsidRPr="009E35B9" w:rsidRDefault="00EF1BCD" w:rsidP="009E35B9">
            <w:pPr>
              <w:pStyle w:val="afb"/>
            </w:pPr>
            <w:r>
              <w:t>В</w:t>
            </w:r>
            <w:r w:rsidR="00EA3EF0" w:rsidRPr="009E35B9">
              <w:t>озможности к инвестированию и объем свободных оборотных средств</w:t>
            </w:r>
          </w:p>
        </w:tc>
      </w:tr>
      <w:tr w:rsidR="00EA3EF0" w:rsidRPr="009E35B9" w:rsidTr="00EA3EF0">
        <w:tc>
          <w:tcPr>
            <w:tcW w:w="3218" w:type="dxa"/>
            <w:vAlign w:val="center"/>
            <w:hideMark/>
          </w:tcPr>
          <w:p w:rsidR="00EA3EF0" w:rsidRPr="009E35B9" w:rsidRDefault="00EA3EF0" w:rsidP="009E35B9">
            <w:pPr>
              <w:pStyle w:val="afb"/>
            </w:pPr>
            <w:r w:rsidRPr="009E35B9">
              <w:t>Структуры взаимоотношений</w:t>
            </w:r>
          </w:p>
        </w:tc>
        <w:tc>
          <w:tcPr>
            <w:tcW w:w="6166" w:type="dxa"/>
            <w:vAlign w:val="center"/>
            <w:hideMark/>
          </w:tcPr>
          <w:p w:rsidR="00EA3EF0" w:rsidRPr="009E35B9" w:rsidRDefault="00EF1BCD" w:rsidP="009E35B9">
            <w:pPr>
              <w:pStyle w:val="afb"/>
            </w:pPr>
            <w:r>
              <w:t>Н</w:t>
            </w:r>
            <w:r w:rsidR="00EA3EF0" w:rsidRPr="009E35B9">
              <w:t>овые или существующие клиенты</w:t>
            </w:r>
            <w:r>
              <w:t>, особенности взаимоотношений</w:t>
            </w:r>
          </w:p>
        </w:tc>
      </w:tr>
      <w:tr w:rsidR="00EA3EF0" w:rsidRPr="009E35B9" w:rsidTr="00EA3EF0">
        <w:tc>
          <w:tcPr>
            <w:tcW w:w="3218" w:type="dxa"/>
            <w:vAlign w:val="center"/>
            <w:hideMark/>
          </w:tcPr>
          <w:p w:rsidR="00EA3EF0" w:rsidRPr="009E35B9" w:rsidRDefault="00EA3EF0" w:rsidP="009E35B9">
            <w:pPr>
              <w:pStyle w:val="afb"/>
            </w:pPr>
            <w:r w:rsidRPr="009E35B9">
              <w:t>Критерии выбора</w:t>
            </w:r>
          </w:p>
        </w:tc>
        <w:tc>
          <w:tcPr>
            <w:tcW w:w="6166" w:type="dxa"/>
            <w:vAlign w:val="center"/>
            <w:hideMark/>
          </w:tcPr>
          <w:p w:rsidR="00EA3EF0" w:rsidRPr="009E35B9" w:rsidRDefault="00EF1BCD" w:rsidP="00EF1BCD">
            <w:pPr>
              <w:pStyle w:val="afb"/>
            </w:pPr>
            <w:r>
              <w:t>П</w:t>
            </w:r>
            <w:r w:rsidR="00EA3EF0" w:rsidRPr="009E35B9">
              <w:t xml:space="preserve">ри приобретении </w:t>
            </w:r>
            <w:r>
              <w:t>товара</w:t>
            </w:r>
            <w:r w:rsidR="00EA3EF0" w:rsidRPr="009E35B9">
              <w:t xml:space="preserve"> ориентируются на качество, цену, уровень обслуживания, гарантию, отзывы</w:t>
            </w:r>
          </w:p>
        </w:tc>
      </w:tr>
    </w:tbl>
    <w:p w:rsidR="00EA3EF0" w:rsidRPr="009E35B9" w:rsidRDefault="00EA3EF0" w:rsidP="009E35B9"/>
    <w:p w:rsidR="000A7987" w:rsidRPr="009E35B9" w:rsidRDefault="000A7987" w:rsidP="003F62D3">
      <w:pPr>
        <w:pStyle w:val="1"/>
        <w:jc w:val="right"/>
      </w:pPr>
      <w:bookmarkStart w:id="39" w:name="_Toc70606332"/>
      <w:r w:rsidRPr="009E35B9">
        <w:lastRenderedPageBreak/>
        <w:t xml:space="preserve">Приложение </w:t>
      </w:r>
      <w:r w:rsidR="00D21084">
        <w:t>7</w:t>
      </w:r>
      <w:bookmarkEnd w:id="39"/>
    </w:p>
    <w:p w:rsidR="000A7987" w:rsidRPr="009E35B9" w:rsidRDefault="000A7987" w:rsidP="009E35B9">
      <w:pPr>
        <w:pStyle w:val="aff2"/>
        <w:rPr>
          <w:b/>
          <w:color w:val="auto"/>
        </w:rPr>
      </w:pPr>
      <w:r w:rsidRPr="009E35B9">
        <w:rPr>
          <w:b/>
          <w:color w:val="auto"/>
        </w:rPr>
        <w:t>Ситуации, характеризующие состояние спроса</w:t>
      </w:r>
      <w:r w:rsidR="00207A3F" w:rsidRPr="009E35B9">
        <w:rPr>
          <w:b/>
          <w:color w:val="auto"/>
        </w:rPr>
        <w:t xml:space="preserve"> на товарном рынке</w:t>
      </w:r>
    </w:p>
    <w:tbl>
      <w:tblPr>
        <w:tblStyle w:val="afa"/>
        <w:tblW w:w="9667" w:type="dxa"/>
        <w:tblCellMar>
          <w:top w:w="28" w:type="dxa"/>
          <w:left w:w="28" w:type="dxa"/>
          <w:bottom w:w="28" w:type="dxa"/>
          <w:right w:w="28" w:type="dxa"/>
        </w:tblCellMar>
        <w:tblLook w:val="04A0" w:firstRow="1" w:lastRow="0" w:firstColumn="1" w:lastColumn="0" w:noHBand="0" w:noVBand="1"/>
      </w:tblPr>
      <w:tblGrid>
        <w:gridCol w:w="2010"/>
        <w:gridCol w:w="3735"/>
        <w:gridCol w:w="3922"/>
      </w:tblGrid>
      <w:tr w:rsidR="000A7987" w:rsidRPr="009E35B9" w:rsidTr="00207A3F">
        <w:tc>
          <w:tcPr>
            <w:tcW w:w="1922" w:type="dxa"/>
            <w:hideMark/>
          </w:tcPr>
          <w:p w:rsidR="000A7987" w:rsidRPr="009E35B9" w:rsidRDefault="000A7987" w:rsidP="00A6312B">
            <w:pPr>
              <w:pStyle w:val="afff4"/>
            </w:pPr>
            <w:r w:rsidRPr="009E35B9">
              <w:t>Состояние спроса</w:t>
            </w:r>
          </w:p>
        </w:tc>
        <w:tc>
          <w:tcPr>
            <w:tcW w:w="3776" w:type="dxa"/>
            <w:hideMark/>
          </w:tcPr>
          <w:p w:rsidR="000A7987" w:rsidRPr="009E35B9" w:rsidRDefault="000A7987" w:rsidP="00A6312B">
            <w:pPr>
              <w:pStyle w:val="afff4"/>
            </w:pPr>
            <w:r w:rsidRPr="009E35B9">
              <w:t>Сущность состояния</w:t>
            </w:r>
          </w:p>
        </w:tc>
        <w:tc>
          <w:tcPr>
            <w:tcW w:w="3969" w:type="dxa"/>
            <w:hideMark/>
          </w:tcPr>
          <w:p w:rsidR="000A7987" w:rsidRPr="009E35B9" w:rsidRDefault="00207A3F" w:rsidP="00A6312B">
            <w:pPr>
              <w:pStyle w:val="afff4"/>
            </w:pPr>
            <w:r w:rsidRPr="009E35B9">
              <w:t>Направление</w:t>
            </w:r>
            <w:r w:rsidR="00D21084">
              <w:t xml:space="preserve"> </w:t>
            </w:r>
            <w:r w:rsidRPr="009E35B9">
              <w:t>маркетингового исследования</w:t>
            </w:r>
          </w:p>
        </w:tc>
      </w:tr>
      <w:tr w:rsidR="000A7987" w:rsidRPr="009E35B9" w:rsidTr="00207A3F">
        <w:tc>
          <w:tcPr>
            <w:tcW w:w="1922" w:type="dxa"/>
            <w:hideMark/>
          </w:tcPr>
          <w:p w:rsidR="000A7987" w:rsidRPr="009E35B9" w:rsidRDefault="000A7987" w:rsidP="00A6312B">
            <w:pPr>
              <w:pStyle w:val="afff4"/>
            </w:pPr>
            <w:r w:rsidRPr="009E35B9">
              <w:t>Отрицательный спрос</w:t>
            </w:r>
          </w:p>
        </w:tc>
        <w:tc>
          <w:tcPr>
            <w:tcW w:w="3776" w:type="dxa"/>
            <w:hideMark/>
          </w:tcPr>
          <w:p w:rsidR="000A7987" w:rsidRPr="009E35B9" w:rsidRDefault="000A7987" w:rsidP="00A6312B">
            <w:pPr>
              <w:pStyle w:val="afff4"/>
            </w:pPr>
            <w:r w:rsidRPr="009E35B9">
              <w:t>Рынок находится в состоянии отрицательного спроса, если большая его часть недолюбливает товар и согласна даже на определенные</w:t>
            </w:r>
            <w:r w:rsidR="00207A3F" w:rsidRPr="009E35B9">
              <w:t xml:space="preserve"> издержки, лишь бы избежать его</w:t>
            </w:r>
          </w:p>
        </w:tc>
        <w:tc>
          <w:tcPr>
            <w:tcW w:w="3969" w:type="dxa"/>
            <w:hideMark/>
          </w:tcPr>
          <w:p w:rsidR="000A7987" w:rsidRPr="009E35B9" w:rsidRDefault="000A7987" w:rsidP="00A6312B">
            <w:pPr>
              <w:pStyle w:val="afff4"/>
            </w:pPr>
            <w:r w:rsidRPr="009E35B9">
              <w:t>Проанализировать, почему рынок испытывает неприязнь к товару и может ли программа маркетинга изменить негативное отношение рынка посредством переделки товара, снижения цен, более активного стимулировани</w:t>
            </w:r>
            <w:r w:rsidR="00207A3F" w:rsidRPr="009E35B9">
              <w:t>я</w:t>
            </w:r>
          </w:p>
        </w:tc>
      </w:tr>
      <w:tr w:rsidR="000A7987" w:rsidRPr="009E35B9" w:rsidTr="00207A3F">
        <w:tc>
          <w:tcPr>
            <w:tcW w:w="1922" w:type="dxa"/>
            <w:hideMark/>
          </w:tcPr>
          <w:p w:rsidR="000A7987" w:rsidRPr="009E35B9" w:rsidRDefault="000A7987" w:rsidP="00A6312B">
            <w:pPr>
              <w:pStyle w:val="afff4"/>
            </w:pPr>
            <w:r w:rsidRPr="009E35B9">
              <w:t>Отсутствие спроса</w:t>
            </w:r>
          </w:p>
        </w:tc>
        <w:tc>
          <w:tcPr>
            <w:tcW w:w="3776" w:type="dxa"/>
            <w:hideMark/>
          </w:tcPr>
          <w:p w:rsidR="000A7987" w:rsidRPr="009E35B9" w:rsidRDefault="000A7987" w:rsidP="00A6312B">
            <w:pPr>
              <w:pStyle w:val="afff4"/>
            </w:pPr>
            <w:r w:rsidRPr="009E35B9">
              <w:t xml:space="preserve">Целевые потребители могут быть не заинтересованными в </w:t>
            </w:r>
            <w:r w:rsidR="00207A3F" w:rsidRPr="009E35B9">
              <w:t>товаре или безразличными к нему</w:t>
            </w:r>
          </w:p>
        </w:tc>
        <w:tc>
          <w:tcPr>
            <w:tcW w:w="3969" w:type="dxa"/>
            <w:hideMark/>
          </w:tcPr>
          <w:p w:rsidR="000A7987" w:rsidRPr="009E35B9" w:rsidRDefault="000A7987" w:rsidP="00A6312B">
            <w:pPr>
              <w:pStyle w:val="afff4"/>
            </w:pPr>
            <w:r w:rsidRPr="009E35B9">
              <w:t>Отыскать способы увязки присущих товару выгод с естественными потр</w:t>
            </w:r>
            <w:r w:rsidR="00207A3F" w:rsidRPr="009E35B9">
              <w:t>ебностями и интересами человека</w:t>
            </w:r>
          </w:p>
        </w:tc>
      </w:tr>
      <w:tr w:rsidR="000A7987" w:rsidRPr="009E35B9" w:rsidTr="00207A3F">
        <w:tc>
          <w:tcPr>
            <w:tcW w:w="1922" w:type="dxa"/>
            <w:hideMark/>
          </w:tcPr>
          <w:p w:rsidR="000A7987" w:rsidRPr="009E35B9" w:rsidRDefault="000A7987" w:rsidP="00A6312B">
            <w:pPr>
              <w:pStyle w:val="afff4"/>
            </w:pPr>
            <w:r w:rsidRPr="009E35B9">
              <w:t>Скрытый спрос</w:t>
            </w:r>
          </w:p>
        </w:tc>
        <w:tc>
          <w:tcPr>
            <w:tcW w:w="3776" w:type="dxa"/>
            <w:hideMark/>
          </w:tcPr>
          <w:p w:rsidR="000A7987" w:rsidRPr="009E35B9" w:rsidRDefault="000A7987" w:rsidP="00A6312B">
            <w:pPr>
              <w:pStyle w:val="afff4"/>
            </w:pPr>
            <w:r w:rsidRPr="009E35B9">
              <w:t>Многие потребители могут испытывать сильное желание, которое невозможно удовлетворить с помощью име</w:t>
            </w:r>
            <w:r w:rsidR="00207A3F" w:rsidRPr="009E35B9">
              <w:t>ющихся на рынке товаров (услуг)</w:t>
            </w:r>
          </w:p>
        </w:tc>
        <w:tc>
          <w:tcPr>
            <w:tcW w:w="3969" w:type="dxa"/>
            <w:hideMark/>
          </w:tcPr>
          <w:p w:rsidR="000A7987" w:rsidRPr="009E35B9" w:rsidRDefault="000A7987" w:rsidP="00A6312B">
            <w:pPr>
              <w:pStyle w:val="afff4"/>
            </w:pPr>
            <w:r w:rsidRPr="009E35B9">
              <w:t>Оценить величину потенциального рынка и создать эффективные товары и услуги, способные удовлетворить спрос.</w:t>
            </w:r>
          </w:p>
        </w:tc>
      </w:tr>
      <w:tr w:rsidR="000A7987" w:rsidRPr="009E35B9" w:rsidTr="00207A3F">
        <w:tc>
          <w:tcPr>
            <w:tcW w:w="1922" w:type="dxa"/>
            <w:hideMark/>
          </w:tcPr>
          <w:p w:rsidR="000A7987" w:rsidRPr="009E35B9" w:rsidRDefault="000A7987" w:rsidP="00A6312B">
            <w:pPr>
              <w:pStyle w:val="afff4"/>
            </w:pPr>
            <w:r w:rsidRPr="009E35B9">
              <w:t>Падающий спрос</w:t>
            </w:r>
          </w:p>
        </w:tc>
        <w:tc>
          <w:tcPr>
            <w:tcW w:w="3776" w:type="dxa"/>
            <w:hideMark/>
          </w:tcPr>
          <w:p w:rsidR="000A7987" w:rsidRPr="009E35B9" w:rsidRDefault="000A7987" w:rsidP="00A6312B">
            <w:pPr>
              <w:pStyle w:val="afff4"/>
            </w:pPr>
            <w:r w:rsidRPr="009E35B9">
              <w:t>Рано или поздно любая организация столкнется с падением спроса на о</w:t>
            </w:r>
            <w:r w:rsidR="00207A3F" w:rsidRPr="009E35B9">
              <w:t>дин или несколько своих товаров</w:t>
            </w:r>
          </w:p>
        </w:tc>
        <w:tc>
          <w:tcPr>
            <w:tcW w:w="3969" w:type="dxa"/>
            <w:hideMark/>
          </w:tcPr>
          <w:p w:rsidR="000A7987" w:rsidRPr="009E35B9" w:rsidRDefault="00ED0268" w:rsidP="00A6312B">
            <w:pPr>
              <w:pStyle w:val="afff4"/>
            </w:pPr>
            <w:r w:rsidRPr="009E35B9">
              <w:t xml:space="preserve">Изыскать способы изменения </w:t>
            </w:r>
            <w:r w:rsidR="000A7987" w:rsidRPr="009E35B9">
              <w:t>тенденци</w:t>
            </w:r>
            <w:r w:rsidRPr="009E35B9">
              <w:t>и</w:t>
            </w:r>
            <w:r w:rsidR="000A7987" w:rsidRPr="009E35B9">
              <w:t xml:space="preserve"> падения спроса</w:t>
            </w:r>
            <w:r w:rsidRPr="009E35B9">
              <w:t xml:space="preserve">, в том числе за счет </w:t>
            </w:r>
            <w:r w:rsidR="000A7987" w:rsidRPr="009E35B9">
              <w:t>переосмыслен</w:t>
            </w:r>
            <w:r w:rsidRPr="009E35B9">
              <w:t>ия подхода к предложению товара</w:t>
            </w:r>
          </w:p>
        </w:tc>
      </w:tr>
      <w:tr w:rsidR="000A7987" w:rsidRPr="009E35B9" w:rsidTr="00207A3F">
        <w:tc>
          <w:tcPr>
            <w:tcW w:w="1922" w:type="dxa"/>
            <w:hideMark/>
          </w:tcPr>
          <w:p w:rsidR="000A7987" w:rsidRPr="009E35B9" w:rsidRDefault="000A7987" w:rsidP="00A6312B">
            <w:pPr>
              <w:pStyle w:val="afff4"/>
            </w:pPr>
            <w:r w:rsidRPr="009E35B9">
              <w:t>Нерегулярный спрос</w:t>
            </w:r>
          </w:p>
        </w:tc>
        <w:tc>
          <w:tcPr>
            <w:tcW w:w="3776" w:type="dxa"/>
            <w:hideMark/>
          </w:tcPr>
          <w:p w:rsidR="000A7987" w:rsidRPr="009E35B9" w:rsidRDefault="000A7987" w:rsidP="00A6312B">
            <w:pPr>
              <w:pStyle w:val="afff4"/>
            </w:pPr>
            <w:r w:rsidRPr="009E35B9">
              <w:t>У многих организаций сбыт колеблется на сезонной, ежедневной и даже почасовой основе, что вызывает п</w:t>
            </w:r>
            <w:r w:rsidR="00207A3F" w:rsidRPr="009E35B9">
              <w:t>роблемы недогрузки и перегрузки</w:t>
            </w:r>
          </w:p>
        </w:tc>
        <w:tc>
          <w:tcPr>
            <w:tcW w:w="3969" w:type="dxa"/>
            <w:hideMark/>
          </w:tcPr>
          <w:p w:rsidR="000A7987" w:rsidRPr="009E35B9" w:rsidRDefault="000A7987" w:rsidP="00A6312B">
            <w:pPr>
              <w:pStyle w:val="afff4"/>
            </w:pPr>
            <w:r w:rsidRPr="009E35B9">
              <w:t>Изыскать способы сгладить колебания в распределении спроса по времени с помощью гибких цен, мер стимулирова</w:t>
            </w:r>
            <w:r w:rsidR="00ED0268" w:rsidRPr="009E35B9">
              <w:t>ния и прочих приемов побуждения</w:t>
            </w:r>
          </w:p>
        </w:tc>
      </w:tr>
      <w:tr w:rsidR="000A7987" w:rsidRPr="009E35B9" w:rsidTr="00207A3F">
        <w:tc>
          <w:tcPr>
            <w:tcW w:w="1922" w:type="dxa"/>
            <w:hideMark/>
          </w:tcPr>
          <w:p w:rsidR="000A7987" w:rsidRPr="009E35B9" w:rsidRDefault="000A7987" w:rsidP="00A6312B">
            <w:pPr>
              <w:pStyle w:val="afff4"/>
            </w:pPr>
            <w:r w:rsidRPr="009E35B9">
              <w:t>Полный спрос</w:t>
            </w:r>
          </w:p>
        </w:tc>
        <w:tc>
          <w:tcPr>
            <w:tcW w:w="3776" w:type="dxa"/>
            <w:hideMark/>
          </w:tcPr>
          <w:p w:rsidR="000A7987" w:rsidRPr="009E35B9" w:rsidRDefault="000A7987" w:rsidP="00A6312B">
            <w:pPr>
              <w:pStyle w:val="afff4"/>
            </w:pPr>
            <w:r w:rsidRPr="009E35B9">
              <w:t>О полном спросе говорят, когда организация удовле</w:t>
            </w:r>
            <w:r w:rsidR="00207A3F" w:rsidRPr="009E35B9">
              <w:t>творена своим торговым оборотом</w:t>
            </w:r>
          </w:p>
        </w:tc>
        <w:tc>
          <w:tcPr>
            <w:tcW w:w="3969" w:type="dxa"/>
            <w:hideMark/>
          </w:tcPr>
          <w:p w:rsidR="000A7987" w:rsidRPr="009E35B9" w:rsidRDefault="00ED0268" w:rsidP="00A6312B">
            <w:pPr>
              <w:pStyle w:val="afff4"/>
            </w:pPr>
            <w:r w:rsidRPr="009E35B9">
              <w:t>Изыскать способы п</w:t>
            </w:r>
            <w:r w:rsidR="000A7987" w:rsidRPr="009E35B9">
              <w:t>оддерж</w:t>
            </w:r>
            <w:r w:rsidRPr="009E35B9">
              <w:t>ки</w:t>
            </w:r>
            <w:r w:rsidR="000A7987" w:rsidRPr="009E35B9">
              <w:t xml:space="preserve"> существующ</w:t>
            </w:r>
            <w:r w:rsidRPr="009E35B9">
              <w:t>его уровня</w:t>
            </w:r>
            <w:r w:rsidR="000A7987" w:rsidRPr="009E35B9">
              <w:t xml:space="preserve"> спроса, несмотря на меняющиеся потребительские предпочтения, усиливающуюся конкуренцию</w:t>
            </w:r>
          </w:p>
        </w:tc>
      </w:tr>
      <w:tr w:rsidR="000A7987" w:rsidRPr="009E35B9" w:rsidTr="00207A3F">
        <w:tc>
          <w:tcPr>
            <w:tcW w:w="1922" w:type="dxa"/>
            <w:hideMark/>
          </w:tcPr>
          <w:p w:rsidR="000A7987" w:rsidRPr="009E35B9" w:rsidRDefault="000A7987" w:rsidP="00A6312B">
            <w:pPr>
              <w:pStyle w:val="afff4"/>
            </w:pPr>
            <w:r w:rsidRPr="009E35B9">
              <w:t>Чрезмерный спрос</w:t>
            </w:r>
          </w:p>
        </w:tc>
        <w:tc>
          <w:tcPr>
            <w:tcW w:w="3776" w:type="dxa"/>
            <w:hideMark/>
          </w:tcPr>
          <w:p w:rsidR="000A7987" w:rsidRPr="009E35B9" w:rsidRDefault="000A7987" w:rsidP="00A6312B">
            <w:pPr>
              <w:pStyle w:val="afff4"/>
            </w:pPr>
            <w:r w:rsidRPr="009E35B9">
              <w:t>Организация не имеет возможности удовлетворить высокий спрос, превышающий уровень производственных возможностей, товарные ресурсы.</w:t>
            </w:r>
          </w:p>
        </w:tc>
        <w:tc>
          <w:tcPr>
            <w:tcW w:w="3969" w:type="dxa"/>
            <w:hideMark/>
          </w:tcPr>
          <w:p w:rsidR="000A7987" w:rsidRPr="009E35B9" w:rsidRDefault="00ED0268" w:rsidP="00A6312B">
            <w:pPr>
              <w:pStyle w:val="afff4"/>
            </w:pPr>
            <w:r w:rsidRPr="009E35B9">
              <w:t>Изыскать способы у</w:t>
            </w:r>
            <w:r w:rsidR="000A7987" w:rsidRPr="009E35B9">
              <w:t>меньш</w:t>
            </w:r>
            <w:r w:rsidRPr="009E35B9">
              <w:t>ения</w:t>
            </w:r>
            <w:r w:rsidR="000A7987" w:rsidRPr="009E35B9">
              <w:t xml:space="preserve"> чрезмерн</w:t>
            </w:r>
            <w:r w:rsidRPr="009E35B9">
              <w:t>ого</w:t>
            </w:r>
            <w:r w:rsidR="000A7987" w:rsidRPr="009E35B9">
              <w:t xml:space="preserve"> спрос</w:t>
            </w:r>
            <w:r w:rsidRPr="009E35B9">
              <w:t>а</w:t>
            </w:r>
            <w:r w:rsidR="000A7987" w:rsidRPr="009E35B9">
              <w:t xml:space="preserve"> путем повышения цен на товары, п</w:t>
            </w:r>
            <w:r w:rsidR="00207A3F" w:rsidRPr="009E35B9">
              <w:t>рекращения стимулирования сбыта</w:t>
            </w:r>
          </w:p>
        </w:tc>
      </w:tr>
      <w:tr w:rsidR="000A7987" w:rsidRPr="009E35B9" w:rsidTr="00207A3F">
        <w:tc>
          <w:tcPr>
            <w:tcW w:w="1922" w:type="dxa"/>
            <w:hideMark/>
          </w:tcPr>
          <w:p w:rsidR="000A7987" w:rsidRPr="009E35B9" w:rsidRDefault="000A7987" w:rsidP="00A6312B">
            <w:pPr>
              <w:pStyle w:val="afff4"/>
            </w:pPr>
            <w:r w:rsidRPr="009E35B9">
              <w:t>Иррациональный спрос</w:t>
            </w:r>
          </w:p>
        </w:tc>
        <w:tc>
          <w:tcPr>
            <w:tcW w:w="3776" w:type="dxa"/>
            <w:hideMark/>
          </w:tcPr>
          <w:p w:rsidR="000A7987" w:rsidRPr="009E35B9" w:rsidRDefault="000A7987" w:rsidP="00A6312B">
            <w:pPr>
              <w:pStyle w:val="afff4"/>
            </w:pPr>
            <w:r w:rsidRPr="009E35B9">
              <w:t>Необходимо обеспечить противодействие спросу на товары</w:t>
            </w:r>
          </w:p>
        </w:tc>
        <w:tc>
          <w:tcPr>
            <w:tcW w:w="3969" w:type="dxa"/>
            <w:hideMark/>
          </w:tcPr>
          <w:p w:rsidR="000A7987" w:rsidRPr="009E35B9" w:rsidRDefault="0015489A" w:rsidP="00A6312B">
            <w:pPr>
              <w:pStyle w:val="afff4"/>
            </w:pPr>
            <w:r w:rsidRPr="009E35B9">
              <w:t>Направить усилия на убеждение</w:t>
            </w:r>
            <w:r w:rsidR="00D21084">
              <w:t xml:space="preserve"> </w:t>
            </w:r>
            <w:r w:rsidR="00ED0268" w:rsidRPr="009E35B9">
              <w:t>потребителей</w:t>
            </w:r>
            <w:r w:rsidR="00D21084">
              <w:t xml:space="preserve"> </w:t>
            </w:r>
            <w:r w:rsidRPr="009E35B9">
              <w:t>в том, что необходимо</w:t>
            </w:r>
            <w:r w:rsidR="000A7987" w:rsidRPr="009E35B9">
              <w:t xml:space="preserve"> отказаться от своих привычек, распростра</w:t>
            </w:r>
            <w:r w:rsidRPr="009E35B9">
              <w:t>нение</w:t>
            </w:r>
            <w:r w:rsidR="00D21084">
              <w:t xml:space="preserve"> </w:t>
            </w:r>
            <w:r w:rsidRPr="009E35B9">
              <w:t xml:space="preserve">достоверных сведений о </w:t>
            </w:r>
            <w:r w:rsidRPr="009E35B9">
              <w:lastRenderedPageBreak/>
              <w:t>иррациональности потребления товара</w:t>
            </w:r>
            <w:r w:rsidR="000A7987" w:rsidRPr="009E35B9">
              <w:t xml:space="preserve">, </w:t>
            </w:r>
            <w:r w:rsidRPr="009E35B9">
              <w:t>разработку ценовой политики</w:t>
            </w:r>
            <w:r w:rsidR="000A7987" w:rsidRPr="009E35B9">
              <w:t xml:space="preserve"> и</w:t>
            </w:r>
            <w:r w:rsidR="00D21084">
              <w:t xml:space="preserve"> </w:t>
            </w:r>
            <w:r w:rsidRPr="009E35B9">
              <w:t xml:space="preserve">способов </w:t>
            </w:r>
            <w:r w:rsidR="00207A3F" w:rsidRPr="009E35B9">
              <w:t>огранич</w:t>
            </w:r>
            <w:r w:rsidRPr="009E35B9">
              <w:t xml:space="preserve">ения </w:t>
            </w:r>
            <w:r w:rsidR="00207A3F" w:rsidRPr="009E35B9">
              <w:t>доступност</w:t>
            </w:r>
            <w:r w:rsidRPr="009E35B9">
              <w:t>и</w:t>
            </w:r>
            <w:r w:rsidR="00207A3F" w:rsidRPr="009E35B9">
              <w:t xml:space="preserve"> товара</w:t>
            </w:r>
          </w:p>
        </w:tc>
      </w:tr>
    </w:tbl>
    <w:p w:rsidR="000A7987" w:rsidRPr="009E35B9" w:rsidRDefault="000A7987" w:rsidP="009E35B9">
      <w:pPr>
        <w:rPr>
          <w:rFonts w:ascii="Times New Roman" w:hAnsi="Times New Roman" w:cs="Times New Roman"/>
          <w:sz w:val="24"/>
        </w:rPr>
      </w:pPr>
      <w:r w:rsidRPr="009E35B9">
        <w:lastRenderedPageBreak/>
        <w:br w:type="page"/>
      </w:r>
    </w:p>
    <w:p w:rsidR="00300EE4" w:rsidRPr="009E35B9" w:rsidRDefault="00AB70BA" w:rsidP="003F62D3">
      <w:pPr>
        <w:pStyle w:val="1"/>
        <w:jc w:val="right"/>
      </w:pPr>
      <w:bookmarkStart w:id="40" w:name="_Toc70606333"/>
      <w:r w:rsidRPr="009E35B9">
        <w:lastRenderedPageBreak/>
        <w:t xml:space="preserve">Приложение </w:t>
      </w:r>
      <w:r w:rsidR="00D21084">
        <w:t>8</w:t>
      </w:r>
      <w:bookmarkEnd w:id="40"/>
    </w:p>
    <w:p w:rsidR="00300EE4" w:rsidRPr="009E35B9" w:rsidRDefault="00300EE4" w:rsidP="00122F17">
      <w:pPr>
        <w:pStyle w:val="aff9"/>
      </w:pPr>
      <w:r w:rsidRPr="009E35B9">
        <w:t>Примерное содержание аналитического отчета по результатам маркетингового исследования внутреннего рынка</w:t>
      </w:r>
    </w:p>
    <w:p w:rsidR="00300EE4" w:rsidRPr="009E35B9" w:rsidRDefault="00300EE4" w:rsidP="009E35B9">
      <w:pPr>
        <w:pStyle w:val="12"/>
      </w:pPr>
      <w:bookmarkStart w:id="41" w:name="_GoBack"/>
      <w:r w:rsidRPr="009E35B9">
        <w:t>Введение</w:t>
      </w:r>
    </w:p>
    <w:p w:rsidR="00300EE4" w:rsidRPr="009E35B9" w:rsidRDefault="00300EE4" w:rsidP="009E35B9">
      <w:pPr>
        <w:pStyle w:val="12"/>
      </w:pPr>
      <w:r w:rsidRPr="009E35B9">
        <w:t>1 Определение товара и его заменителей (аналогов)</w:t>
      </w:r>
    </w:p>
    <w:p w:rsidR="00300EE4" w:rsidRPr="009E35B9" w:rsidRDefault="00300EE4" w:rsidP="009E35B9">
      <w:pPr>
        <w:pStyle w:val="21"/>
        <w:ind w:left="0"/>
      </w:pPr>
      <w:r w:rsidRPr="009E35B9">
        <w:t>1.1 Определение товара и его потребительских свойств</w:t>
      </w:r>
    </w:p>
    <w:p w:rsidR="00300EE4" w:rsidRPr="009E35B9" w:rsidRDefault="00300EE4" w:rsidP="009E35B9">
      <w:pPr>
        <w:pStyle w:val="31"/>
        <w:ind w:left="0"/>
      </w:pPr>
      <w:r w:rsidRPr="009E35B9">
        <w:t>1.1.1 Основные характеристики товара</w:t>
      </w:r>
    </w:p>
    <w:p w:rsidR="00300EE4" w:rsidRPr="009E35B9" w:rsidRDefault="00300EE4" w:rsidP="009E35B9">
      <w:pPr>
        <w:pStyle w:val="31"/>
        <w:ind w:left="0"/>
      </w:pPr>
      <w:r w:rsidRPr="009E35B9">
        <w:t>1.1.2 Назначение и область применения товара</w:t>
      </w:r>
    </w:p>
    <w:p w:rsidR="00300EE4" w:rsidRPr="009E35B9" w:rsidRDefault="00300EE4" w:rsidP="009E35B9">
      <w:pPr>
        <w:pStyle w:val="21"/>
        <w:ind w:left="0"/>
      </w:pPr>
      <w:r w:rsidRPr="009E35B9">
        <w:t>1.2 Определению взаимозаменяемых товаров (аналогов)</w:t>
      </w:r>
    </w:p>
    <w:p w:rsidR="00300EE4" w:rsidRPr="009E35B9" w:rsidRDefault="00300EE4" w:rsidP="009E35B9">
      <w:pPr>
        <w:pStyle w:val="21"/>
        <w:ind w:left="0"/>
      </w:pPr>
      <w:r w:rsidRPr="009E35B9">
        <w:t xml:space="preserve">1.3 Особенности технологии производства и ключевых факторов, влияющих на себестоимость товара </w:t>
      </w:r>
    </w:p>
    <w:p w:rsidR="00300EE4" w:rsidRPr="009E35B9" w:rsidRDefault="00300EE4" w:rsidP="009E35B9">
      <w:pPr>
        <w:pStyle w:val="21"/>
        <w:ind w:left="0"/>
      </w:pPr>
      <w:r w:rsidRPr="009E35B9">
        <w:t>1.4 Конкурентоспособность продукции по сравнению с продуктами присутствующими на рынке</w:t>
      </w:r>
    </w:p>
    <w:p w:rsidR="00300EE4" w:rsidRPr="009E35B9" w:rsidRDefault="00300EE4" w:rsidP="009E35B9">
      <w:pPr>
        <w:pStyle w:val="21"/>
        <w:ind w:left="0"/>
      </w:pPr>
      <w:r w:rsidRPr="009E35B9">
        <w:t>1.5 Факторы, определяющие географию поставок продукции</w:t>
      </w:r>
    </w:p>
    <w:p w:rsidR="00300EE4" w:rsidRPr="009E35B9" w:rsidRDefault="00300EE4" w:rsidP="009E35B9">
      <w:pPr>
        <w:pStyle w:val="12"/>
      </w:pPr>
      <w:r w:rsidRPr="009E35B9">
        <w:t>2 Анализ текущего состояния товарного рынка</w:t>
      </w:r>
    </w:p>
    <w:p w:rsidR="00300EE4" w:rsidRPr="009E35B9" w:rsidRDefault="00300EE4" w:rsidP="009E35B9">
      <w:pPr>
        <w:pStyle w:val="21"/>
        <w:ind w:left="0"/>
      </w:pPr>
      <w:r w:rsidRPr="009E35B9">
        <w:t>2.1 Анализ спроса на товарном рынке</w:t>
      </w:r>
    </w:p>
    <w:p w:rsidR="00300EE4" w:rsidRPr="009E35B9" w:rsidRDefault="00300EE4" w:rsidP="009E35B9">
      <w:pPr>
        <w:pStyle w:val="31"/>
        <w:ind w:left="0"/>
      </w:pPr>
      <w:r w:rsidRPr="009E35B9">
        <w:t>2.1.1 Структура (основные сегменты) потребительского спроса</w:t>
      </w:r>
    </w:p>
    <w:p w:rsidR="00300EE4" w:rsidRPr="009E35B9" w:rsidRDefault="00300EE4" w:rsidP="009E35B9">
      <w:pPr>
        <w:pStyle w:val="31"/>
        <w:ind w:left="0"/>
      </w:pPr>
      <w:r w:rsidRPr="009E35B9">
        <w:t>2.1.2 Основные группы потребителей</w:t>
      </w:r>
    </w:p>
    <w:p w:rsidR="00300EE4" w:rsidRPr="009E35B9" w:rsidRDefault="00300EE4" w:rsidP="009E35B9">
      <w:pPr>
        <w:pStyle w:val="31"/>
        <w:ind w:left="0"/>
      </w:pPr>
      <w:r w:rsidRPr="009E35B9">
        <w:t>2.1.3 Основные каналы коммуникации с целевыми потребителями</w:t>
      </w:r>
    </w:p>
    <w:p w:rsidR="00300EE4" w:rsidRPr="009E35B9" w:rsidRDefault="00300EE4" w:rsidP="009E35B9">
      <w:pPr>
        <w:pStyle w:val="31"/>
        <w:ind w:left="0"/>
      </w:pPr>
      <w:r w:rsidRPr="009E35B9">
        <w:t>2.1.4 Тенденции развития потребляющих отраслей</w:t>
      </w:r>
    </w:p>
    <w:p w:rsidR="00300EE4" w:rsidRPr="009E35B9" w:rsidRDefault="00300EE4" w:rsidP="009E35B9">
      <w:pPr>
        <w:pStyle w:val="31"/>
        <w:ind w:left="0"/>
      </w:pPr>
      <w:r w:rsidRPr="009E35B9">
        <w:t>2.1.5 Анализ потребностей хозяйствующего субъекта и способов их удовлетворения</w:t>
      </w:r>
      <w:r w:rsidR="00320EBC" w:rsidRPr="009E35B9">
        <w:rPr>
          <w:rStyle w:val="a7"/>
        </w:rPr>
        <w:footnoteReference w:id="2"/>
      </w:r>
    </w:p>
    <w:p w:rsidR="00300EE4" w:rsidRPr="009E35B9" w:rsidRDefault="00300EE4" w:rsidP="009E35B9">
      <w:pPr>
        <w:pStyle w:val="21"/>
        <w:ind w:left="0"/>
      </w:pPr>
      <w:r w:rsidRPr="009E35B9">
        <w:t>2.2 Анализ цен на товарном рынке</w:t>
      </w:r>
    </w:p>
    <w:p w:rsidR="00300EE4" w:rsidRPr="009E35B9" w:rsidRDefault="00300EE4" w:rsidP="009E35B9">
      <w:pPr>
        <w:pStyle w:val="31"/>
        <w:ind w:left="0"/>
      </w:pPr>
      <w:r w:rsidRPr="009E35B9">
        <w:t>2.2.1 Принципы ценообразования и ключевые факторы влияния</w:t>
      </w:r>
    </w:p>
    <w:p w:rsidR="00300EE4" w:rsidRPr="009E35B9" w:rsidRDefault="00300EE4" w:rsidP="009E35B9">
      <w:pPr>
        <w:pStyle w:val="31"/>
        <w:ind w:left="0"/>
      </w:pPr>
      <w:r w:rsidRPr="009E35B9">
        <w:t>2.2.2 Историческая динамика цен по видам товара</w:t>
      </w:r>
    </w:p>
    <w:p w:rsidR="00300EE4" w:rsidRPr="009E35B9" w:rsidRDefault="00300EE4" w:rsidP="009E35B9">
      <w:pPr>
        <w:pStyle w:val="31"/>
        <w:ind w:left="0"/>
        <w:rPr>
          <w:webHidden/>
        </w:rPr>
      </w:pPr>
      <w:r w:rsidRPr="009E35B9">
        <w:t>2.2.3 Прогноз изменения цен по видам товара до (завершающего года периода прогнозирования)</w:t>
      </w:r>
    </w:p>
    <w:p w:rsidR="00300EE4" w:rsidRPr="009E35B9" w:rsidRDefault="00300EE4" w:rsidP="009E35B9">
      <w:pPr>
        <w:pStyle w:val="21"/>
        <w:ind w:left="0"/>
      </w:pPr>
      <w:r w:rsidRPr="009E35B9">
        <w:t>2.3. Анализ предложения на товарном рынке</w:t>
      </w:r>
    </w:p>
    <w:p w:rsidR="00300EE4" w:rsidRPr="009E35B9" w:rsidRDefault="00300EE4" w:rsidP="009E35B9">
      <w:pPr>
        <w:pStyle w:val="31"/>
        <w:ind w:left="0"/>
      </w:pPr>
      <w:r w:rsidRPr="009E35B9">
        <w:t>2.3.1 Состояние и темпы развития отрасли производства товара</w:t>
      </w:r>
    </w:p>
    <w:p w:rsidR="00300EE4" w:rsidRPr="009E35B9" w:rsidRDefault="00300EE4" w:rsidP="009E35B9">
      <w:pPr>
        <w:pStyle w:val="31"/>
        <w:ind w:left="0"/>
      </w:pPr>
      <w:r w:rsidRPr="009E35B9">
        <w:t xml:space="preserve">2.3.2 Анализ объема и динамика производства товара </w:t>
      </w:r>
    </w:p>
    <w:p w:rsidR="00300EE4" w:rsidRPr="009E35B9" w:rsidRDefault="00300EE4" w:rsidP="009E35B9">
      <w:pPr>
        <w:pStyle w:val="31"/>
        <w:ind w:left="0"/>
      </w:pPr>
      <w:r w:rsidRPr="009E35B9">
        <w:t>2.3.3 Основные показатели деятельности ведущих предприятий отрасли</w:t>
      </w:r>
    </w:p>
    <w:p w:rsidR="00300EE4" w:rsidRPr="009E35B9" w:rsidRDefault="00300EE4" w:rsidP="009E35B9">
      <w:pPr>
        <w:pStyle w:val="31"/>
        <w:ind w:left="0"/>
      </w:pPr>
      <w:r w:rsidRPr="009E35B9">
        <w:t>2.3.4 Анализ деятельности хозяйствующего субъекта и его конкурентоспособности (если заказчик исследования производитель либо поставщик товара)</w:t>
      </w:r>
    </w:p>
    <w:p w:rsidR="00300EE4" w:rsidRPr="009E35B9" w:rsidRDefault="00DC3B72" w:rsidP="009E35B9">
      <w:pPr>
        <w:pStyle w:val="21"/>
        <w:ind w:left="0"/>
      </w:pPr>
      <w:r w:rsidRPr="009E35B9">
        <w:t>2.4 Емкость</w:t>
      </w:r>
      <w:r w:rsidR="00300EE4" w:rsidRPr="009E35B9">
        <w:t xml:space="preserve"> товарного рынка</w:t>
      </w:r>
    </w:p>
    <w:p w:rsidR="00300EE4" w:rsidRPr="009E35B9" w:rsidRDefault="00300EE4" w:rsidP="009E35B9">
      <w:pPr>
        <w:pStyle w:val="31"/>
        <w:ind w:left="0"/>
      </w:pPr>
      <w:r w:rsidRPr="009E35B9">
        <w:t>2.4.1 Определение емкости рынка</w:t>
      </w:r>
    </w:p>
    <w:p w:rsidR="00300EE4" w:rsidRPr="009E35B9" w:rsidRDefault="00300EE4" w:rsidP="009E35B9">
      <w:pPr>
        <w:pStyle w:val="31"/>
        <w:ind w:left="0"/>
      </w:pPr>
      <w:r w:rsidRPr="009E35B9">
        <w:t>2.4.2 Оценка потенциальной емкости до (завершающего года периода прогнозирования)</w:t>
      </w:r>
    </w:p>
    <w:p w:rsidR="00300EE4" w:rsidRPr="009E35B9" w:rsidRDefault="00300EE4" w:rsidP="009E35B9">
      <w:pPr>
        <w:pStyle w:val="12"/>
      </w:pPr>
      <w:r w:rsidRPr="009E35B9">
        <w:t xml:space="preserve">3 Анализ открытости рынка для внешней торговли </w:t>
      </w:r>
    </w:p>
    <w:p w:rsidR="00300EE4" w:rsidRPr="009E35B9" w:rsidRDefault="00300EE4" w:rsidP="009E35B9">
      <w:pPr>
        <w:pStyle w:val="21"/>
        <w:ind w:left="0"/>
      </w:pPr>
      <w:r w:rsidRPr="009E35B9">
        <w:t>3.1 Анализ импорта</w:t>
      </w:r>
    </w:p>
    <w:p w:rsidR="00300EE4" w:rsidRPr="009E35B9" w:rsidRDefault="00300EE4" w:rsidP="009E35B9">
      <w:pPr>
        <w:pStyle w:val="31"/>
        <w:ind w:left="0"/>
      </w:pPr>
      <w:r w:rsidRPr="009E35B9">
        <w:t>3.1.1 Объём импорта товара и его структура по видам товара</w:t>
      </w:r>
    </w:p>
    <w:p w:rsidR="00300EE4" w:rsidRPr="009E35B9" w:rsidRDefault="00300EE4" w:rsidP="009E35B9">
      <w:pPr>
        <w:pStyle w:val="31"/>
        <w:ind w:left="0"/>
      </w:pPr>
      <w:r w:rsidRPr="009E35B9">
        <w:t>3.1.2 Ведущие страны-импортеры на внутренний рынок страны</w:t>
      </w:r>
    </w:p>
    <w:p w:rsidR="00300EE4" w:rsidRPr="009E35B9" w:rsidRDefault="00300EE4" w:rsidP="009E35B9">
      <w:pPr>
        <w:pStyle w:val="31"/>
        <w:ind w:left="0"/>
      </w:pPr>
      <w:r w:rsidRPr="009E35B9">
        <w:t>3.1.3 Иностранные компании-производители, импортируемых товаров</w:t>
      </w:r>
    </w:p>
    <w:p w:rsidR="00300EE4" w:rsidRPr="009E35B9" w:rsidRDefault="00300EE4" w:rsidP="009E35B9">
      <w:pPr>
        <w:pStyle w:val="31"/>
        <w:ind w:left="0"/>
      </w:pPr>
      <w:r w:rsidRPr="009E35B9">
        <w:t xml:space="preserve">3.1.4. </w:t>
      </w:r>
      <w:r w:rsidR="006D2988" w:rsidRPr="009E35B9">
        <w:t>Среднеконтрактные</w:t>
      </w:r>
      <w:r w:rsidRPr="009E35B9">
        <w:t xml:space="preserve"> цены импорта</w:t>
      </w:r>
    </w:p>
    <w:p w:rsidR="00300EE4" w:rsidRPr="009E35B9" w:rsidRDefault="00300EE4" w:rsidP="009E35B9">
      <w:pPr>
        <w:pStyle w:val="21"/>
        <w:ind w:left="0"/>
      </w:pPr>
      <w:r w:rsidRPr="009E35B9">
        <w:t>3.2 Анализ экспорта</w:t>
      </w:r>
    </w:p>
    <w:p w:rsidR="00300EE4" w:rsidRPr="009E35B9" w:rsidRDefault="00300EE4" w:rsidP="009E35B9">
      <w:pPr>
        <w:pStyle w:val="31"/>
        <w:ind w:left="0"/>
      </w:pPr>
      <w:r w:rsidRPr="009E35B9">
        <w:t>3.2.1 О</w:t>
      </w:r>
      <w:r w:rsidRPr="009E35B9">
        <w:rPr>
          <w:rStyle w:val="32"/>
        </w:rPr>
        <w:t>б</w:t>
      </w:r>
      <w:r w:rsidRPr="009E35B9">
        <w:t>ъём экспорта и его структура по видам товара</w:t>
      </w:r>
    </w:p>
    <w:p w:rsidR="00300EE4" w:rsidRPr="009E35B9" w:rsidRDefault="00300EE4" w:rsidP="009E35B9">
      <w:pPr>
        <w:pStyle w:val="31"/>
        <w:ind w:left="0"/>
      </w:pPr>
      <w:r w:rsidRPr="009E35B9">
        <w:lastRenderedPageBreak/>
        <w:t>3.1.2 Структура экспорта товара по регионам Российской Федерации</w:t>
      </w:r>
    </w:p>
    <w:p w:rsidR="00300EE4" w:rsidRPr="009E35B9" w:rsidRDefault="00300EE4" w:rsidP="009E35B9">
      <w:pPr>
        <w:pStyle w:val="31"/>
        <w:ind w:left="0"/>
      </w:pPr>
      <w:r w:rsidRPr="009E35B9">
        <w:t>3.1.3 Ведущие страны-получатели импортируемых товаров</w:t>
      </w:r>
    </w:p>
    <w:p w:rsidR="00300EE4" w:rsidRPr="009E35B9" w:rsidRDefault="00300EE4" w:rsidP="009E35B9">
      <w:pPr>
        <w:pStyle w:val="31"/>
        <w:ind w:left="0"/>
      </w:pPr>
      <w:r w:rsidRPr="009E35B9">
        <w:t>3.1.4. Среднеконтрактные цены экспорта</w:t>
      </w:r>
    </w:p>
    <w:p w:rsidR="00300EE4" w:rsidRPr="009E35B9" w:rsidRDefault="00300EE4" w:rsidP="009E35B9">
      <w:pPr>
        <w:pStyle w:val="12"/>
      </w:pPr>
      <w:r w:rsidRPr="009E35B9">
        <w:t>4 Анализ</w:t>
      </w:r>
      <w:r w:rsidRPr="009E35B9">
        <w:rPr>
          <w:shd w:val="clear" w:color="auto" w:fill="FFFFFF"/>
        </w:rPr>
        <w:t xml:space="preserve"> условий развития рынка</w:t>
      </w:r>
    </w:p>
    <w:p w:rsidR="00300EE4" w:rsidRPr="009E35B9" w:rsidRDefault="00300EE4" w:rsidP="009E35B9">
      <w:pPr>
        <w:pStyle w:val="21"/>
        <w:ind w:left="0"/>
      </w:pPr>
      <w:r w:rsidRPr="009E35B9">
        <w:t>4.1 Анализ уровня конкуренции на рынке</w:t>
      </w:r>
    </w:p>
    <w:p w:rsidR="00300EE4" w:rsidRPr="009E35B9" w:rsidRDefault="00300EE4" w:rsidP="009E35B9">
      <w:pPr>
        <w:pStyle w:val="31"/>
        <w:ind w:left="0"/>
      </w:pPr>
      <w:r w:rsidRPr="009E35B9">
        <w:t>4.1.1 Оценка степени концентрации рынка</w:t>
      </w:r>
    </w:p>
    <w:p w:rsidR="00300EE4" w:rsidRPr="009E35B9" w:rsidRDefault="00300EE4" w:rsidP="009E35B9">
      <w:pPr>
        <w:pStyle w:val="31"/>
        <w:ind w:left="0"/>
      </w:pPr>
      <w:r w:rsidRPr="009E35B9">
        <w:t>4.1.2 Анализ наличия барьеров входа в отрасль</w:t>
      </w:r>
    </w:p>
    <w:p w:rsidR="00300EE4" w:rsidRPr="009E35B9" w:rsidRDefault="00300EE4" w:rsidP="009E35B9">
      <w:pPr>
        <w:pStyle w:val="31"/>
        <w:ind w:left="0"/>
      </w:pPr>
      <w:r w:rsidRPr="009E35B9">
        <w:t>4.1.3 Стратегия конкурентной борьбы основных поставщиков</w:t>
      </w:r>
    </w:p>
    <w:p w:rsidR="00300EE4" w:rsidRPr="009E35B9" w:rsidRDefault="00300EE4" w:rsidP="009E35B9">
      <w:pPr>
        <w:pStyle w:val="21"/>
        <w:ind w:left="0"/>
      </w:pPr>
      <w:r w:rsidRPr="009E35B9">
        <w:t>4.2 Особенности государственного регулирования рынка</w:t>
      </w:r>
    </w:p>
    <w:p w:rsidR="00300EE4" w:rsidRPr="009E35B9" w:rsidRDefault="00300EE4" w:rsidP="009E35B9">
      <w:pPr>
        <w:pStyle w:val="21"/>
        <w:ind w:left="0"/>
      </w:pPr>
      <w:r w:rsidRPr="009E35B9">
        <w:t>4.3 Анализ актуальных трендов и прогноз развития рынка до (завершающего года периода прогнозирования)</w:t>
      </w:r>
    </w:p>
    <w:p w:rsidR="00300EE4" w:rsidRPr="009E35B9" w:rsidRDefault="00300EE4" w:rsidP="009E35B9">
      <w:pPr>
        <w:pStyle w:val="12"/>
      </w:pPr>
      <w:r w:rsidRPr="009E35B9">
        <w:t>Выводы и рекомендации по результатам исследования</w:t>
      </w:r>
    </w:p>
    <w:p w:rsidR="00300EE4" w:rsidRPr="009E35B9" w:rsidRDefault="00300EE4" w:rsidP="009E35B9">
      <w:pPr>
        <w:pStyle w:val="12"/>
      </w:pPr>
      <w:r w:rsidRPr="009E35B9">
        <w:t>Приложения (таблицы, схемы, графики, рисунки)</w:t>
      </w:r>
    </w:p>
    <w:p w:rsidR="00582C75" w:rsidRPr="009E35B9" w:rsidRDefault="00582C75" w:rsidP="003F62D3">
      <w:pPr>
        <w:pStyle w:val="1"/>
        <w:jc w:val="right"/>
      </w:pPr>
      <w:bookmarkStart w:id="42" w:name="_Toc70606334"/>
      <w:bookmarkEnd w:id="41"/>
      <w:r w:rsidRPr="009E35B9">
        <w:lastRenderedPageBreak/>
        <w:t xml:space="preserve">Приложение </w:t>
      </w:r>
      <w:r w:rsidR="00D21084">
        <w:t>9</w:t>
      </w:r>
      <w:bookmarkEnd w:id="42"/>
    </w:p>
    <w:p w:rsidR="00582C75" w:rsidRPr="009E35B9" w:rsidRDefault="00582C75" w:rsidP="00122F17">
      <w:pPr>
        <w:pStyle w:val="aff9"/>
      </w:pPr>
      <w:r w:rsidRPr="009E35B9">
        <w:t>Примерное содержание раздела аналитического отчета по обзору мирового рынка</w:t>
      </w:r>
    </w:p>
    <w:p w:rsidR="00582C75" w:rsidRPr="009E35B9" w:rsidRDefault="00582C75" w:rsidP="009E35B9">
      <w:pPr>
        <w:pStyle w:val="12"/>
      </w:pPr>
      <w:r w:rsidRPr="009E35B9">
        <w:t>1. Обзор текущего состояния мирового рынка</w:t>
      </w:r>
    </w:p>
    <w:p w:rsidR="00582C75" w:rsidRPr="009E35B9" w:rsidRDefault="00582C75" w:rsidP="009E35B9">
      <w:pPr>
        <w:pStyle w:val="21"/>
        <w:ind w:left="0"/>
      </w:pPr>
      <w:r w:rsidRPr="009E35B9">
        <w:t>1.1 Структура мирового рынка по производству и потреблению</w:t>
      </w:r>
    </w:p>
    <w:p w:rsidR="00582C75" w:rsidRPr="009E35B9" w:rsidRDefault="00582C75" w:rsidP="009E35B9">
      <w:pPr>
        <w:pStyle w:val="21"/>
        <w:ind w:left="0"/>
      </w:pPr>
      <w:r w:rsidRPr="009E35B9">
        <w:t>1.1 Динамика и структура мирового производства товара</w:t>
      </w:r>
    </w:p>
    <w:p w:rsidR="00582C75" w:rsidRPr="009E35B9" w:rsidRDefault="00582C75" w:rsidP="009E35B9">
      <w:pPr>
        <w:pStyle w:val="21"/>
        <w:ind w:left="0"/>
      </w:pPr>
      <w:r w:rsidRPr="009E35B9">
        <w:t>1.3 Динамика и структура мирового потребления товара</w:t>
      </w:r>
    </w:p>
    <w:p w:rsidR="00582C75" w:rsidRPr="009E35B9" w:rsidRDefault="00582C75" w:rsidP="009E35B9">
      <w:pPr>
        <w:pStyle w:val="21"/>
        <w:ind w:left="0"/>
      </w:pPr>
      <w:r w:rsidRPr="009E35B9">
        <w:t>1.4 Структура, динамика и география мирового импорта товара</w:t>
      </w:r>
    </w:p>
    <w:p w:rsidR="00582C75" w:rsidRPr="009E35B9" w:rsidRDefault="00582C75" w:rsidP="009E35B9">
      <w:pPr>
        <w:pStyle w:val="21"/>
        <w:ind w:left="0"/>
      </w:pPr>
      <w:r w:rsidRPr="009E35B9">
        <w:t>1.5 Структура, динамика и география мирового экспорта товара</w:t>
      </w:r>
    </w:p>
    <w:p w:rsidR="00582C75" w:rsidRPr="009E35B9" w:rsidRDefault="00582C75" w:rsidP="009E35B9">
      <w:pPr>
        <w:pStyle w:val="12"/>
      </w:pPr>
      <w:r w:rsidRPr="009E35B9">
        <w:t xml:space="preserve">2 Тенденции развития мирового рынка </w:t>
      </w:r>
    </w:p>
    <w:p w:rsidR="00582C75" w:rsidRPr="009E35B9" w:rsidRDefault="00582C75" w:rsidP="009E35B9">
      <w:pPr>
        <w:pStyle w:val="21"/>
        <w:ind w:left="0"/>
      </w:pPr>
      <w:r w:rsidRPr="009E35B9">
        <w:t>2.1 Основные факторы развития мирового рынка</w:t>
      </w:r>
    </w:p>
    <w:p w:rsidR="00582C75" w:rsidRPr="009E35B9" w:rsidRDefault="00582C75" w:rsidP="009E35B9">
      <w:pPr>
        <w:pStyle w:val="21"/>
        <w:ind w:left="0"/>
      </w:pPr>
      <w:r w:rsidRPr="009E35B9">
        <w:t>2.2 Тенденции развития отдельных регионов мирового рынка (например, Азиатско-Тихоокеанского региона и Европы)</w:t>
      </w:r>
    </w:p>
    <w:p w:rsidR="00582C75" w:rsidRPr="009E35B9" w:rsidRDefault="00582C75" w:rsidP="009E35B9">
      <w:pPr>
        <w:pStyle w:val="12"/>
      </w:pPr>
      <w:r w:rsidRPr="009E35B9">
        <w:t>3. Анализ товарных рынков отдельных регионов и зарубежных стран</w:t>
      </w:r>
    </w:p>
    <w:p w:rsidR="00582C75" w:rsidRPr="009E35B9" w:rsidRDefault="00582C75" w:rsidP="009E35B9">
      <w:pPr>
        <w:pStyle w:val="21"/>
        <w:ind w:left="0"/>
      </w:pPr>
      <w:r w:rsidRPr="009E35B9">
        <w:t>3.1. Состояние рынков стран-участниц ЕАЭС</w:t>
      </w:r>
    </w:p>
    <w:p w:rsidR="00582C75" w:rsidRPr="009E35B9" w:rsidRDefault="00582C75" w:rsidP="009E35B9">
      <w:pPr>
        <w:pStyle w:val="31"/>
        <w:ind w:left="0"/>
      </w:pPr>
      <w:r w:rsidRPr="009E35B9">
        <w:t>3.1.1. Объемы рынка</w:t>
      </w:r>
    </w:p>
    <w:p w:rsidR="00582C75" w:rsidRPr="009E35B9" w:rsidRDefault="00582C75" w:rsidP="009E35B9">
      <w:pPr>
        <w:pStyle w:val="31"/>
        <w:ind w:left="0"/>
      </w:pPr>
      <w:r w:rsidRPr="009E35B9">
        <w:t>3.1.2. Структура импорта и экспорта</w:t>
      </w:r>
    </w:p>
    <w:p w:rsidR="00582C75" w:rsidRPr="009E35B9" w:rsidRDefault="00582C75" w:rsidP="009E35B9">
      <w:pPr>
        <w:pStyle w:val="31"/>
        <w:ind w:left="0"/>
      </w:pPr>
      <w:r w:rsidRPr="009E35B9">
        <w:t xml:space="preserve">3.1.3. Перспективы </w:t>
      </w:r>
      <w:r w:rsidR="00DC3B72" w:rsidRPr="009E35B9">
        <w:t>по импортозамещению</w:t>
      </w:r>
      <w:r w:rsidRPr="009E35B9">
        <w:t xml:space="preserve"> и экспортные возможности</w:t>
      </w:r>
    </w:p>
    <w:p w:rsidR="00582C75" w:rsidRPr="009E35B9" w:rsidRDefault="00582C75" w:rsidP="009E35B9">
      <w:pPr>
        <w:pStyle w:val="21"/>
        <w:ind w:left="0"/>
      </w:pPr>
      <w:r w:rsidRPr="009E35B9">
        <w:t>3.2 Особенности внешней торговли товаром в странах Европейского региона территории СНГ (Беларусь, Молдова, Украина)</w:t>
      </w:r>
    </w:p>
    <w:p w:rsidR="00582C75" w:rsidRPr="009E35B9" w:rsidRDefault="00582C75" w:rsidP="009E35B9">
      <w:pPr>
        <w:pStyle w:val="21"/>
        <w:ind w:left="0"/>
      </w:pPr>
      <w:r w:rsidRPr="009E35B9">
        <w:t>3.3 Текущее состояние товарного рынка в Казахстане</w:t>
      </w:r>
    </w:p>
    <w:p w:rsidR="00582C75" w:rsidRPr="009E35B9" w:rsidRDefault="00582C75" w:rsidP="009E35B9">
      <w:pPr>
        <w:pStyle w:val="21"/>
        <w:ind w:left="0"/>
      </w:pPr>
      <w:r w:rsidRPr="009E35B9">
        <w:t>3.4 Тенденции развития рынка в Азербайджане</w:t>
      </w:r>
    </w:p>
    <w:p w:rsidR="00582C75" w:rsidRPr="009E35B9" w:rsidRDefault="00582C75" w:rsidP="009E35B9">
      <w:pPr>
        <w:pStyle w:val="21"/>
        <w:ind w:left="0"/>
      </w:pPr>
      <w:r w:rsidRPr="009E35B9">
        <w:t>3.5 Факторы, влияющие на проникновение российских компаний на рынок Ирана</w:t>
      </w:r>
    </w:p>
    <w:p w:rsidR="00582C75" w:rsidRPr="009E35B9" w:rsidRDefault="00582C75" w:rsidP="009E35B9">
      <w:pPr>
        <w:pStyle w:val="12"/>
      </w:pPr>
      <w:r w:rsidRPr="009E35B9">
        <w:t>Выводы и рекомендации по результатам исследования</w:t>
      </w:r>
    </w:p>
    <w:p w:rsidR="00F723B2" w:rsidRPr="009E35B9" w:rsidRDefault="00582C75" w:rsidP="009E35B9">
      <w:pPr>
        <w:pStyle w:val="12"/>
      </w:pPr>
      <w:r w:rsidRPr="009E35B9">
        <w:t>Приложения (таблицы, схемы, графики, рисунки)</w:t>
      </w:r>
    </w:p>
    <w:p w:rsidR="00F723B2" w:rsidRPr="009E35B9" w:rsidRDefault="00F723B2" w:rsidP="003F62D3">
      <w:pPr>
        <w:pStyle w:val="1"/>
        <w:jc w:val="right"/>
      </w:pPr>
      <w:bookmarkStart w:id="43" w:name="_Toc70606335"/>
      <w:r w:rsidRPr="009E35B9">
        <w:lastRenderedPageBreak/>
        <w:t xml:space="preserve">Приложение </w:t>
      </w:r>
      <w:r w:rsidR="00D21084">
        <w:t>10</w:t>
      </w:r>
      <w:bookmarkEnd w:id="43"/>
    </w:p>
    <w:p w:rsidR="00F723B2" w:rsidRPr="009E35B9" w:rsidRDefault="00F723B2" w:rsidP="00122F17">
      <w:pPr>
        <w:pStyle w:val="aff9"/>
      </w:pPr>
      <w:r w:rsidRPr="009E35B9">
        <w:t>Примерная структура обзора по маркетинговому исследованию зарубежных рынков с целью выбора приоритетных направлений экспортных поставок</w:t>
      </w:r>
    </w:p>
    <w:p w:rsidR="00F723B2" w:rsidRPr="009E35B9" w:rsidRDefault="00F723B2" w:rsidP="009E35B9">
      <w:pPr>
        <w:pStyle w:val="12"/>
        <w:rPr>
          <w:rStyle w:val="ab"/>
          <w:color w:val="auto"/>
          <w:u w:val="none"/>
        </w:rPr>
      </w:pPr>
      <w:r w:rsidRPr="009E35B9">
        <w:rPr>
          <w:rStyle w:val="ab"/>
          <w:color w:val="auto"/>
          <w:u w:val="none"/>
        </w:rPr>
        <w:t>Краткое резюме по исследованию</w:t>
      </w:r>
    </w:p>
    <w:p w:rsidR="00F723B2" w:rsidRPr="009E35B9" w:rsidRDefault="00F723B2" w:rsidP="009E35B9">
      <w:pPr>
        <w:pStyle w:val="12"/>
        <w:rPr>
          <w:rFonts w:eastAsiaTheme="minorEastAsia"/>
        </w:rPr>
      </w:pPr>
      <w:r w:rsidRPr="009E35B9">
        <w:rPr>
          <w:rStyle w:val="ab"/>
          <w:color w:val="auto"/>
          <w:u w:val="none"/>
        </w:rPr>
        <w:t>1 Определение товарного рынка</w:t>
      </w:r>
    </w:p>
    <w:p w:rsidR="00F723B2" w:rsidRPr="009E35B9" w:rsidRDefault="00F723B2" w:rsidP="009E35B9">
      <w:pPr>
        <w:pStyle w:val="21"/>
        <w:ind w:left="0"/>
      </w:pPr>
      <w:r w:rsidRPr="009E35B9">
        <w:t>1.1 Основные характеристики товара, его назначение и область применения</w:t>
      </w:r>
    </w:p>
    <w:p w:rsidR="00F723B2" w:rsidRPr="009E35B9" w:rsidRDefault="00F723B2" w:rsidP="009E35B9">
      <w:pPr>
        <w:pStyle w:val="31"/>
        <w:ind w:left="0"/>
      </w:pPr>
      <w:r w:rsidRPr="009E35B9">
        <w:t>Рисунок 1. Внешний вид товара и его разновидностей</w:t>
      </w:r>
    </w:p>
    <w:p w:rsidR="00F723B2" w:rsidRPr="009E35B9" w:rsidRDefault="00F723B2" w:rsidP="009E35B9">
      <w:pPr>
        <w:pStyle w:val="21"/>
        <w:ind w:left="0"/>
      </w:pPr>
      <w:r w:rsidRPr="009E35B9">
        <w:t>1.2 Классификация товара по номенклатурам внешнеэкономической деятельности</w:t>
      </w:r>
    </w:p>
    <w:p w:rsidR="00F723B2" w:rsidRPr="009E35B9" w:rsidRDefault="00F723B2" w:rsidP="009E35B9">
      <w:pPr>
        <w:pStyle w:val="31"/>
        <w:ind w:left="0"/>
      </w:pPr>
      <w:r w:rsidRPr="009E35B9">
        <w:t>Таблица 1. Классификация товара по номенклатурам внешнеэкономической деятельности</w:t>
      </w:r>
    </w:p>
    <w:p w:rsidR="00F723B2" w:rsidRPr="009E35B9" w:rsidRDefault="00F723B2" w:rsidP="009E35B9">
      <w:pPr>
        <w:pStyle w:val="12"/>
      </w:pPr>
      <w:r w:rsidRPr="009E35B9">
        <w:t xml:space="preserve">2 Тенденции развития мирового рынка </w:t>
      </w:r>
    </w:p>
    <w:p w:rsidR="00F723B2" w:rsidRPr="009E35B9" w:rsidRDefault="00F723B2" w:rsidP="009E35B9">
      <w:pPr>
        <w:pStyle w:val="21"/>
        <w:ind w:left="0"/>
      </w:pPr>
      <w:r w:rsidRPr="009E35B9">
        <w:t>2.1 Мировое производство и потребление товара</w:t>
      </w:r>
    </w:p>
    <w:p w:rsidR="00F723B2" w:rsidRPr="009E35B9" w:rsidRDefault="00F723B2" w:rsidP="009E35B9">
      <w:pPr>
        <w:pStyle w:val="31"/>
        <w:ind w:left="0"/>
      </w:pPr>
      <w:r w:rsidRPr="009E35B9">
        <w:t>Рисунок 2. Структура производства товара по регионам мира (в актуальном периоде)</w:t>
      </w:r>
    </w:p>
    <w:p w:rsidR="00F723B2" w:rsidRPr="009E35B9" w:rsidRDefault="00F723B2" w:rsidP="009E35B9">
      <w:pPr>
        <w:pStyle w:val="31"/>
        <w:ind w:left="0"/>
      </w:pPr>
      <w:r w:rsidRPr="009E35B9">
        <w:t>Рисунок 3. Динамика мировых объемов производства товара (в период от 3-х до 10 лет)</w:t>
      </w:r>
    </w:p>
    <w:p w:rsidR="00F723B2" w:rsidRPr="009E35B9" w:rsidRDefault="00F723B2" w:rsidP="009E35B9">
      <w:pPr>
        <w:pStyle w:val="31"/>
        <w:ind w:left="0"/>
      </w:pPr>
      <w:r w:rsidRPr="009E35B9">
        <w:t>Таблица 2. Ведущие страны-производители товара (в актуальном периоде)</w:t>
      </w:r>
    </w:p>
    <w:p w:rsidR="00F723B2" w:rsidRPr="009E35B9" w:rsidRDefault="00F723B2" w:rsidP="009E35B9">
      <w:pPr>
        <w:pStyle w:val="31"/>
        <w:ind w:left="0"/>
      </w:pPr>
      <w:r w:rsidRPr="009E35B9">
        <w:t>Приложение 1. Показатели производства товара в странах мира (в разрезе стран-производителей с указанием объемов производства и долей в мировом производстве (%) в течение актуального периода)</w:t>
      </w:r>
    </w:p>
    <w:p w:rsidR="00F723B2" w:rsidRPr="009E35B9" w:rsidRDefault="00F723B2" w:rsidP="009E35B9">
      <w:pPr>
        <w:pStyle w:val="21"/>
        <w:ind w:left="0"/>
      </w:pPr>
      <w:r w:rsidRPr="009E35B9">
        <w:t xml:space="preserve">2.2 Обзор экспортно-импортных операций мирового рынка </w:t>
      </w:r>
    </w:p>
    <w:p w:rsidR="00F723B2" w:rsidRPr="009E35B9" w:rsidRDefault="00F723B2" w:rsidP="009E35B9">
      <w:pPr>
        <w:pStyle w:val="31"/>
        <w:ind w:left="0"/>
      </w:pPr>
      <w:r w:rsidRPr="009E35B9">
        <w:t>Таблица 3. Ведущие страны-получатели мирового импорта товара (в актуальном периоде)</w:t>
      </w:r>
    </w:p>
    <w:p w:rsidR="00F723B2" w:rsidRPr="009E35B9" w:rsidRDefault="00F723B2" w:rsidP="009E35B9">
      <w:pPr>
        <w:pStyle w:val="31"/>
        <w:ind w:left="0"/>
      </w:pPr>
      <w:r w:rsidRPr="009E35B9">
        <w:t>Таблица 4. Ведущие страны-поставщики мирового экспорта товара (в актуальном периоде)</w:t>
      </w:r>
    </w:p>
    <w:p w:rsidR="00F723B2" w:rsidRPr="009E35B9" w:rsidRDefault="00F723B2" w:rsidP="009E35B9">
      <w:pPr>
        <w:pStyle w:val="12"/>
        <w:rPr>
          <w:rFonts w:eastAsiaTheme="minorEastAsia"/>
        </w:rPr>
      </w:pPr>
      <w:r w:rsidRPr="009E35B9">
        <w:t xml:space="preserve">3 Состояние российского рынка </w:t>
      </w:r>
    </w:p>
    <w:p w:rsidR="00F723B2" w:rsidRPr="009E35B9" w:rsidRDefault="00F723B2" w:rsidP="009E35B9">
      <w:pPr>
        <w:pStyle w:val="21"/>
        <w:ind w:left="0"/>
      </w:pPr>
      <w:r w:rsidRPr="009E35B9">
        <w:t>3.1 Динамика и структура производства</w:t>
      </w:r>
    </w:p>
    <w:p w:rsidR="00F723B2" w:rsidRPr="009E35B9" w:rsidRDefault="00F723B2" w:rsidP="009E35B9">
      <w:pPr>
        <w:pStyle w:val="31"/>
        <w:ind w:left="0"/>
      </w:pPr>
      <w:r w:rsidRPr="009E35B9">
        <w:t>Рисунок 4. Динамика производства товара в России (в период от 3-х до 10 лет)</w:t>
      </w:r>
    </w:p>
    <w:p w:rsidR="00F723B2" w:rsidRPr="009E35B9" w:rsidRDefault="00F723B2" w:rsidP="009E35B9">
      <w:pPr>
        <w:pStyle w:val="31"/>
        <w:ind w:left="0"/>
      </w:pPr>
      <w:r w:rsidRPr="009E35B9">
        <w:t>Рисунок 5. Динамика оптовых и розничных цен на товар (в период от 3-х до 10 лет)</w:t>
      </w:r>
    </w:p>
    <w:p w:rsidR="00F723B2" w:rsidRPr="009E35B9" w:rsidRDefault="00F723B2" w:rsidP="009E35B9">
      <w:pPr>
        <w:pStyle w:val="31"/>
        <w:ind w:left="0"/>
      </w:pPr>
      <w:r w:rsidRPr="009E35B9">
        <w:t>Таблица 5. Показатели производства товара в ключевых регионах России (в актуальном периоде)</w:t>
      </w:r>
    </w:p>
    <w:p w:rsidR="00F723B2" w:rsidRPr="009E35B9" w:rsidRDefault="00F723B2" w:rsidP="009E35B9">
      <w:pPr>
        <w:pStyle w:val="21"/>
        <w:ind w:left="0"/>
      </w:pPr>
      <w:r w:rsidRPr="009E35B9">
        <w:t>3.2 Обзор экспортно-импортных операций Российской Федерации</w:t>
      </w:r>
    </w:p>
    <w:p w:rsidR="00F723B2" w:rsidRPr="009E35B9" w:rsidRDefault="00F723B2" w:rsidP="009E35B9">
      <w:pPr>
        <w:pStyle w:val="31"/>
        <w:ind w:left="0"/>
      </w:pPr>
      <w:r w:rsidRPr="009E35B9">
        <w:t>Рисунок 6. Динамика импорта товара на территорию Российской Федерации</w:t>
      </w:r>
    </w:p>
    <w:p w:rsidR="00F723B2" w:rsidRPr="009E35B9" w:rsidRDefault="00F723B2" w:rsidP="009E35B9">
      <w:pPr>
        <w:pStyle w:val="31"/>
        <w:ind w:left="0"/>
      </w:pPr>
      <w:r w:rsidRPr="009E35B9">
        <w:t>Рисунок 7. Динамика экспорта товара с территории Российской Федерации, в тыс. тонн</w:t>
      </w:r>
    </w:p>
    <w:p w:rsidR="00F723B2" w:rsidRPr="009E35B9" w:rsidRDefault="00F723B2" w:rsidP="009E35B9">
      <w:pPr>
        <w:pStyle w:val="31"/>
        <w:ind w:left="0"/>
      </w:pPr>
      <w:r w:rsidRPr="009E35B9">
        <w:t>Таблица 6. Ведущие страны-получатели экспортируемого товара из Российской Федерации (в актуальном периоде)</w:t>
      </w:r>
    </w:p>
    <w:p w:rsidR="00F723B2" w:rsidRPr="009E35B9" w:rsidRDefault="00F723B2" w:rsidP="009E35B9">
      <w:pPr>
        <w:pStyle w:val="31"/>
        <w:ind w:left="0"/>
      </w:pPr>
      <w:bookmarkStart w:id="44" w:name="_Hlk509949612"/>
      <w:r w:rsidRPr="009E35B9">
        <w:t>Приложение 2. Сведения об объемах импорта товара на территорию Российской Федерации (в разрезе стран-поставщик</w:t>
      </w:r>
      <w:bookmarkEnd w:id="44"/>
      <w:r w:rsidRPr="009E35B9">
        <w:t>ов за три года в натуральном и стоимостном выражении)</w:t>
      </w:r>
    </w:p>
    <w:p w:rsidR="00F723B2" w:rsidRPr="009E35B9" w:rsidRDefault="00F723B2" w:rsidP="009E35B9">
      <w:pPr>
        <w:pStyle w:val="31"/>
        <w:ind w:left="0"/>
      </w:pPr>
      <w:r w:rsidRPr="009E35B9">
        <w:t>Приложение 3. Сведения об объемах экспорта товара с территории Российской Федерации (в разрезе стран-получателей за три года в натуральном и стоимостном выражении)</w:t>
      </w:r>
    </w:p>
    <w:p w:rsidR="00F723B2" w:rsidRPr="009E35B9" w:rsidRDefault="00F723B2" w:rsidP="009E35B9">
      <w:pPr>
        <w:pStyle w:val="12"/>
        <w:rPr>
          <w:rFonts w:eastAsiaTheme="minorEastAsia"/>
        </w:rPr>
      </w:pPr>
      <w:r w:rsidRPr="009E35B9">
        <w:t>4 Выбор приоритетных направлений экспортных поставок</w:t>
      </w:r>
    </w:p>
    <w:p w:rsidR="00F723B2" w:rsidRPr="009E35B9" w:rsidRDefault="00F723B2" w:rsidP="009E35B9">
      <w:pPr>
        <w:pStyle w:val="31"/>
        <w:ind w:left="0"/>
      </w:pPr>
      <w:r w:rsidRPr="009E35B9">
        <w:t>Таблица 7. Показатели импорта по приоритетным странам-импортерам в разрезе стран-поставщиков товара (показатели торговли страны-импортера: объем импорта в натуральном и стоимостном выражении, средняя стоимость импорта, доля в мировом импорте, среднее расстояние до стран-поставщиков; показатели торговли страны-поставщика: доля в объеме страны-импортера, средняя стоимость экспорта, рейтинг страны в мировом экспорте, доля в мировом экспорте)</w:t>
      </w:r>
    </w:p>
    <w:p w:rsidR="00F723B2" w:rsidRPr="009E35B9" w:rsidRDefault="00F723B2" w:rsidP="009E35B9">
      <w:pPr>
        <w:pStyle w:val="12"/>
      </w:pPr>
      <w:r w:rsidRPr="009E35B9">
        <w:t>Выводы и рекомендации по результатам исследования</w:t>
      </w:r>
    </w:p>
    <w:p w:rsidR="00F435CE" w:rsidRPr="009E35B9" w:rsidRDefault="00F723B2" w:rsidP="009E35B9">
      <w:pPr>
        <w:pStyle w:val="12"/>
      </w:pPr>
      <w:r w:rsidRPr="009E35B9">
        <w:t>Приложения (таблицы, схемы, графики, рисунки)</w:t>
      </w:r>
    </w:p>
    <w:sectPr w:rsidR="00F435CE" w:rsidRPr="009E35B9" w:rsidSect="005A5F29">
      <w:footerReference w:type="default" r:id="rId17"/>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22" w:rsidRDefault="00212622" w:rsidP="000B03B9">
      <w:pPr>
        <w:spacing w:after="0" w:line="240" w:lineRule="auto"/>
      </w:pPr>
      <w:r>
        <w:separator/>
      </w:r>
    </w:p>
  </w:endnote>
  <w:endnote w:type="continuationSeparator" w:id="0">
    <w:p w:rsidR="00212622" w:rsidRDefault="00212622" w:rsidP="000B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23244"/>
      <w:docPartObj>
        <w:docPartGallery w:val="Page Numbers (Bottom of Page)"/>
        <w:docPartUnique/>
      </w:docPartObj>
    </w:sdtPr>
    <w:sdtEndPr>
      <w:rPr>
        <w:rFonts w:ascii="Times New Roman" w:hAnsi="Times New Roman" w:cs="Times New Roman"/>
        <w:sz w:val="24"/>
      </w:rPr>
    </w:sdtEndPr>
    <w:sdtContent>
      <w:p w:rsidR="00534E0B" w:rsidRPr="00F22E27" w:rsidRDefault="00534E0B" w:rsidP="00F22E27">
        <w:pPr>
          <w:pStyle w:val="af8"/>
          <w:jc w:val="center"/>
          <w:rPr>
            <w:rFonts w:ascii="Times New Roman" w:hAnsi="Times New Roman" w:cs="Times New Roman"/>
            <w:sz w:val="24"/>
          </w:rPr>
        </w:pPr>
        <w:r w:rsidRPr="00F22E27">
          <w:rPr>
            <w:rFonts w:ascii="Times New Roman" w:hAnsi="Times New Roman" w:cs="Times New Roman"/>
            <w:sz w:val="24"/>
          </w:rPr>
          <w:fldChar w:fldCharType="begin"/>
        </w:r>
        <w:r w:rsidRPr="00F22E27">
          <w:rPr>
            <w:rFonts w:ascii="Times New Roman" w:hAnsi="Times New Roman" w:cs="Times New Roman"/>
            <w:sz w:val="24"/>
          </w:rPr>
          <w:instrText>PAGE   \* MERGEFORMAT</w:instrText>
        </w:r>
        <w:r w:rsidRPr="00F22E27">
          <w:rPr>
            <w:rFonts w:ascii="Times New Roman" w:hAnsi="Times New Roman" w:cs="Times New Roman"/>
            <w:sz w:val="24"/>
          </w:rPr>
          <w:fldChar w:fldCharType="separate"/>
        </w:r>
        <w:r w:rsidR="00857B79">
          <w:rPr>
            <w:rFonts w:ascii="Times New Roman" w:hAnsi="Times New Roman" w:cs="Times New Roman"/>
            <w:noProof/>
            <w:sz w:val="24"/>
          </w:rPr>
          <w:t>57</w:t>
        </w:r>
        <w:r w:rsidRPr="00F22E2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22" w:rsidRDefault="00212622" w:rsidP="000B03B9">
      <w:pPr>
        <w:spacing w:after="0" w:line="240" w:lineRule="auto"/>
      </w:pPr>
      <w:r>
        <w:separator/>
      </w:r>
    </w:p>
  </w:footnote>
  <w:footnote w:type="continuationSeparator" w:id="0">
    <w:p w:rsidR="00212622" w:rsidRDefault="00212622" w:rsidP="000B03B9">
      <w:pPr>
        <w:spacing w:after="0" w:line="240" w:lineRule="auto"/>
      </w:pPr>
      <w:r>
        <w:continuationSeparator/>
      </w:r>
    </w:p>
  </w:footnote>
  <w:footnote w:id="1">
    <w:p w:rsidR="00534E0B" w:rsidRPr="009B4699" w:rsidRDefault="00534E0B" w:rsidP="000D1630">
      <w:pPr>
        <w:spacing w:line="240" w:lineRule="auto"/>
        <w:jc w:val="both"/>
        <w:rPr>
          <w:rStyle w:val="a6"/>
          <w:szCs w:val="20"/>
        </w:rPr>
      </w:pPr>
      <w:r w:rsidRPr="009B4699">
        <w:rPr>
          <w:rFonts w:ascii="Times New Roman" w:hAnsi="Times New Roman" w:cs="Times New Roman"/>
          <w:sz w:val="20"/>
          <w:szCs w:val="20"/>
        </w:rPr>
        <w:footnoteRef/>
      </w:r>
      <w:r w:rsidRPr="009B4699">
        <w:rPr>
          <w:rStyle w:val="a6"/>
          <w:szCs w:val="20"/>
        </w:rPr>
        <w:t>Порядок проведения анализа состояния конкуренции на товарном рынке, утверждённый Приказом ФАС России от 28.04.2010 № 220 (ред. от 20.07.2016). Зарегистрирован в Минюсте России 02.08.2010 № 18026. Пункт 7.2.</w:t>
      </w:r>
    </w:p>
  </w:footnote>
  <w:footnote w:id="2">
    <w:p w:rsidR="00534E0B" w:rsidRDefault="00534E0B">
      <w:pPr>
        <w:pStyle w:val="a5"/>
      </w:pPr>
      <w:r>
        <w:rPr>
          <w:rStyle w:val="a7"/>
        </w:rPr>
        <w:footnoteRef/>
      </w:r>
      <w:r>
        <w:t xml:space="preserve"> данный параграф добавляется, </w:t>
      </w:r>
      <w:r w:rsidRPr="007846E8">
        <w:t xml:space="preserve">если </w:t>
      </w:r>
      <w:r>
        <w:t>З</w:t>
      </w:r>
      <w:r w:rsidRPr="007846E8">
        <w:t xml:space="preserve">аказчик исследования </w:t>
      </w:r>
      <w:r>
        <w:t>является покупателем (</w:t>
      </w:r>
      <w:r w:rsidRPr="007846E8">
        <w:t>потребител</w:t>
      </w:r>
      <w:r>
        <w:t>ем)</w:t>
      </w:r>
      <w:r w:rsidRPr="007846E8">
        <w:t xml:space="preserve"> товара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B8A02E"/>
    <w:lvl w:ilvl="0">
      <w:numFmt w:val="bullet"/>
      <w:lvlText w:val="*"/>
      <w:lvlJc w:val="left"/>
    </w:lvl>
  </w:abstractNum>
  <w:abstractNum w:abstractNumId="1" w15:restartNumberingAfterBreak="0">
    <w:nsid w:val="00000005"/>
    <w:multiLevelType w:val="multilevel"/>
    <w:tmpl w:val="C340E1AE"/>
    <w:lvl w:ilvl="0">
      <w:start w:val="1"/>
      <w:numFmt w:val="decimal"/>
      <w:lvlText w:val="%1."/>
      <w:lvlJc w:val="left"/>
      <w:pPr>
        <w:ind w:left="1069" w:hanging="360"/>
      </w:pPr>
      <w:rPr>
        <w:rFonts w:hint="default"/>
        <w:sz w:val="28"/>
        <w:szCs w:val="28"/>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0E86C49"/>
    <w:multiLevelType w:val="multilevel"/>
    <w:tmpl w:val="09E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2786A"/>
    <w:multiLevelType w:val="multilevel"/>
    <w:tmpl w:val="90E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E1180"/>
    <w:multiLevelType w:val="multilevel"/>
    <w:tmpl w:val="F7AC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37FF4"/>
    <w:multiLevelType w:val="multilevel"/>
    <w:tmpl w:val="F544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77307"/>
    <w:multiLevelType w:val="multilevel"/>
    <w:tmpl w:val="472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24654"/>
    <w:multiLevelType w:val="multilevel"/>
    <w:tmpl w:val="82D4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1304D"/>
    <w:multiLevelType w:val="multilevel"/>
    <w:tmpl w:val="76B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945EB"/>
    <w:multiLevelType w:val="hybridMultilevel"/>
    <w:tmpl w:val="FE9C5E9A"/>
    <w:lvl w:ilvl="0" w:tplc="C30C5E4C">
      <w:start w:val="1"/>
      <w:numFmt w:val="bullet"/>
      <w:lvlText w:val=""/>
      <w:lvlJc w:val="left"/>
      <w:pPr>
        <w:tabs>
          <w:tab w:val="num" w:pos="720"/>
        </w:tabs>
        <w:ind w:left="720" w:hanging="360"/>
      </w:pPr>
      <w:rPr>
        <w:rFonts w:ascii="Symbol" w:hAnsi="Symbol" w:hint="default"/>
      </w:rPr>
    </w:lvl>
    <w:lvl w:ilvl="1" w:tplc="DC38F95E" w:tentative="1">
      <w:start w:val="1"/>
      <w:numFmt w:val="bullet"/>
      <w:lvlText w:val="o"/>
      <w:lvlJc w:val="left"/>
      <w:pPr>
        <w:tabs>
          <w:tab w:val="num" w:pos="1440"/>
        </w:tabs>
        <w:ind w:left="1440" w:hanging="360"/>
      </w:pPr>
      <w:rPr>
        <w:rFonts w:ascii="Courier New" w:hAnsi="Courier New" w:hint="default"/>
      </w:rPr>
    </w:lvl>
    <w:lvl w:ilvl="2" w:tplc="3D94CA3A" w:tentative="1">
      <w:start w:val="1"/>
      <w:numFmt w:val="bullet"/>
      <w:lvlText w:val=""/>
      <w:lvlJc w:val="left"/>
      <w:pPr>
        <w:tabs>
          <w:tab w:val="num" w:pos="2160"/>
        </w:tabs>
        <w:ind w:left="2160" w:hanging="360"/>
      </w:pPr>
      <w:rPr>
        <w:rFonts w:ascii="Wingdings" w:hAnsi="Wingdings" w:hint="default"/>
      </w:rPr>
    </w:lvl>
    <w:lvl w:ilvl="3" w:tplc="A88CAC0A" w:tentative="1">
      <w:start w:val="1"/>
      <w:numFmt w:val="bullet"/>
      <w:lvlText w:val=""/>
      <w:lvlJc w:val="left"/>
      <w:pPr>
        <w:tabs>
          <w:tab w:val="num" w:pos="2880"/>
        </w:tabs>
        <w:ind w:left="2880" w:hanging="360"/>
      </w:pPr>
      <w:rPr>
        <w:rFonts w:ascii="Symbol" w:hAnsi="Symbol" w:hint="default"/>
      </w:rPr>
    </w:lvl>
    <w:lvl w:ilvl="4" w:tplc="674C645E" w:tentative="1">
      <w:start w:val="1"/>
      <w:numFmt w:val="bullet"/>
      <w:lvlText w:val="o"/>
      <w:lvlJc w:val="left"/>
      <w:pPr>
        <w:tabs>
          <w:tab w:val="num" w:pos="3600"/>
        </w:tabs>
        <w:ind w:left="3600" w:hanging="360"/>
      </w:pPr>
      <w:rPr>
        <w:rFonts w:ascii="Courier New" w:hAnsi="Courier New" w:hint="default"/>
      </w:rPr>
    </w:lvl>
    <w:lvl w:ilvl="5" w:tplc="BFDCF5E8" w:tentative="1">
      <w:start w:val="1"/>
      <w:numFmt w:val="bullet"/>
      <w:lvlText w:val=""/>
      <w:lvlJc w:val="left"/>
      <w:pPr>
        <w:tabs>
          <w:tab w:val="num" w:pos="4320"/>
        </w:tabs>
        <w:ind w:left="4320" w:hanging="360"/>
      </w:pPr>
      <w:rPr>
        <w:rFonts w:ascii="Wingdings" w:hAnsi="Wingdings" w:hint="default"/>
      </w:rPr>
    </w:lvl>
    <w:lvl w:ilvl="6" w:tplc="4F1A2AC2" w:tentative="1">
      <w:start w:val="1"/>
      <w:numFmt w:val="bullet"/>
      <w:lvlText w:val=""/>
      <w:lvlJc w:val="left"/>
      <w:pPr>
        <w:tabs>
          <w:tab w:val="num" w:pos="5040"/>
        </w:tabs>
        <w:ind w:left="5040" w:hanging="360"/>
      </w:pPr>
      <w:rPr>
        <w:rFonts w:ascii="Symbol" w:hAnsi="Symbol" w:hint="default"/>
      </w:rPr>
    </w:lvl>
    <w:lvl w:ilvl="7" w:tplc="BC42DEB6" w:tentative="1">
      <w:start w:val="1"/>
      <w:numFmt w:val="bullet"/>
      <w:lvlText w:val="o"/>
      <w:lvlJc w:val="left"/>
      <w:pPr>
        <w:tabs>
          <w:tab w:val="num" w:pos="5760"/>
        </w:tabs>
        <w:ind w:left="5760" w:hanging="360"/>
      </w:pPr>
      <w:rPr>
        <w:rFonts w:ascii="Courier New" w:hAnsi="Courier New" w:hint="default"/>
      </w:rPr>
    </w:lvl>
    <w:lvl w:ilvl="8" w:tplc="68CA77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AE03EE"/>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6F204D1"/>
    <w:multiLevelType w:val="multilevel"/>
    <w:tmpl w:val="FD38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27D76"/>
    <w:multiLevelType w:val="multilevel"/>
    <w:tmpl w:val="B992B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90B6B"/>
    <w:multiLevelType w:val="multilevel"/>
    <w:tmpl w:val="62F0FC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3822E8"/>
    <w:multiLevelType w:val="multilevel"/>
    <w:tmpl w:val="B3E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154F0"/>
    <w:multiLevelType w:val="multilevel"/>
    <w:tmpl w:val="8C02D0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C2F50"/>
    <w:multiLevelType w:val="multilevel"/>
    <w:tmpl w:val="B388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70F1E"/>
    <w:multiLevelType w:val="multilevel"/>
    <w:tmpl w:val="4F32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8454D"/>
    <w:multiLevelType w:val="hybridMultilevel"/>
    <w:tmpl w:val="A98C08D8"/>
    <w:lvl w:ilvl="0" w:tplc="727C6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FE1483"/>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A2F55AF"/>
    <w:multiLevelType w:val="multilevel"/>
    <w:tmpl w:val="E63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743E92"/>
    <w:multiLevelType w:val="multilevel"/>
    <w:tmpl w:val="53F6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A68EE"/>
    <w:multiLevelType w:val="multilevel"/>
    <w:tmpl w:val="6F8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C575E"/>
    <w:multiLevelType w:val="multilevel"/>
    <w:tmpl w:val="FB4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F070BE"/>
    <w:multiLevelType w:val="multilevel"/>
    <w:tmpl w:val="023C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7776D"/>
    <w:multiLevelType w:val="multilevel"/>
    <w:tmpl w:val="D1E2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FD3CA2"/>
    <w:multiLevelType w:val="hybridMultilevel"/>
    <w:tmpl w:val="9F28447A"/>
    <w:lvl w:ilvl="0" w:tplc="3F306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795615"/>
    <w:multiLevelType w:val="multilevel"/>
    <w:tmpl w:val="667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A257E"/>
    <w:multiLevelType w:val="hybridMultilevel"/>
    <w:tmpl w:val="99AA9D1E"/>
    <w:lvl w:ilvl="0" w:tplc="D9202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17192D"/>
    <w:multiLevelType w:val="multilevel"/>
    <w:tmpl w:val="1A04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EC095E"/>
    <w:multiLevelType w:val="multilevel"/>
    <w:tmpl w:val="270A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96BF5"/>
    <w:multiLevelType w:val="multilevel"/>
    <w:tmpl w:val="A34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571A5"/>
    <w:multiLevelType w:val="multilevel"/>
    <w:tmpl w:val="0AA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7208A"/>
    <w:multiLevelType w:val="multilevel"/>
    <w:tmpl w:val="F2D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CB342A"/>
    <w:multiLevelType w:val="multilevel"/>
    <w:tmpl w:val="DB4A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2353AB"/>
    <w:multiLevelType w:val="multilevel"/>
    <w:tmpl w:val="1D1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693D27"/>
    <w:multiLevelType w:val="multilevel"/>
    <w:tmpl w:val="966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296689"/>
    <w:multiLevelType w:val="multilevel"/>
    <w:tmpl w:val="BB92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866728"/>
    <w:multiLevelType w:val="multilevel"/>
    <w:tmpl w:val="613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003E0D"/>
    <w:multiLevelType w:val="multilevel"/>
    <w:tmpl w:val="5C18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630024"/>
    <w:multiLevelType w:val="multilevel"/>
    <w:tmpl w:val="094E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43569B"/>
    <w:multiLevelType w:val="multilevel"/>
    <w:tmpl w:val="A1B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49656D"/>
    <w:multiLevelType w:val="multilevel"/>
    <w:tmpl w:val="BD200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63C29"/>
    <w:multiLevelType w:val="multilevel"/>
    <w:tmpl w:val="4F12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2224AC"/>
    <w:multiLevelType w:val="multilevel"/>
    <w:tmpl w:val="12E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352" w:hanging="283"/>
        </w:pPr>
        <w:rPr>
          <w:rFonts w:ascii="Symbol" w:hAnsi="Symbol" w:hint="default"/>
        </w:rPr>
      </w:lvl>
    </w:lvlOverride>
  </w:num>
  <w:num w:numId="2">
    <w:abstractNumId w:val="28"/>
  </w:num>
  <w:num w:numId="3">
    <w:abstractNumId w:val="44"/>
  </w:num>
  <w:num w:numId="4">
    <w:abstractNumId w:val="8"/>
  </w:num>
  <w:num w:numId="5">
    <w:abstractNumId w:val="37"/>
  </w:num>
  <w:num w:numId="6">
    <w:abstractNumId w:val="30"/>
  </w:num>
  <w:num w:numId="7">
    <w:abstractNumId w:val="29"/>
  </w:num>
  <w:num w:numId="8">
    <w:abstractNumId w:val="34"/>
  </w:num>
  <w:num w:numId="9">
    <w:abstractNumId w:val="13"/>
  </w:num>
  <w:num w:numId="10">
    <w:abstractNumId w:val="40"/>
  </w:num>
  <w:num w:numId="11">
    <w:abstractNumId w:val="15"/>
  </w:num>
  <w:num w:numId="12">
    <w:abstractNumId w:val="32"/>
  </w:num>
  <w:num w:numId="13">
    <w:abstractNumId w:val="38"/>
  </w:num>
  <w:num w:numId="14">
    <w:abstractNumId w:val="18"/>
  </w:num>
  <w:num w:numId="15">
    <w:abstractNumId w:val="0"/>
    <w:lvlOverride w:ilvl="0">
      <w:lvl w:ilvl="0">
        <w:start w:val="1"/>
        <w:numFmt w:val="bullet"/>
        <w:lvlText w:val=""/>
        <w:legacy w:legacy="1" w:legacySpace="0" w:legacyIndent="227"/>
        <w:lvlJc w:val="left"/>
        <w:pPr>
          <w:ind w:left="369" w:hanging="227"/>
        </w:pPr>
        <w:rPr>
          <w:rFonts w:ascii="Symbol" w:hAnsi="Symbol" w:hint="default"/>
        </w:rPr>
      </w:lvl>
    </w:lvlOverride>
  </w:num>
  <w:num w:numId="16">
    <w:abstractNumId w:val="23"/>
  </w:num>
  <w:num w:numId="17">
    <w:abstractNumId w:val="10"/>
  </w:num>
  <w:num w:numId="18">
    <w:abstractNumId w:val="19"/>
  </w:num>
  <w:num w:numId="19">
    <w:abstractNumId w:val="22"/>
  </w:num>
  <w:num w:numId="20">
    <w:abstractNumId w:val="42"/>
  </w:num>
  <w:num w:numId="21">
    <w:abstractNumId w:val="21"/>
  </w:num>
  <w:num w:numId="22">
    <w:abstractNumId w:val="31"/>
  </w:num>
  <w:num w:numId="23">
    <w:abstractNumId w:val="9"/>
  </w:num>
  <w:num w:numId="24">
    <w:abstractNumId w:val="17"/>
  </w:num>
  <w:num w:numId="25">
    <w:abstractNumId w:val="7"/>
  </w:num>
  <w:num w:numId="26">
    <w:abstractNumId w:val="27"/>
  </w:num>
  <w:num w:numId="27">
    <w:abstractNumId w:val="6"/>
  </w:num>
  <w:num w:numId="28">
    <w:abstractNumId w:val="24"/>
  </w:num>
  <w:num w:numId="29">
    <w:abstractNumId w:val="39"/>
  </w:num>
  <w:num w:numId="30">
    <w:abstractNumId w:val="43"/>
  </w:num>
  <w:num w:numId="31">
    <w:abstractNumId w:val="25"/>
  </w:num>
  <w:num w:numId="32">
    <w:abstractNumId w:val="5"/>
  </w:num>
  <w:num w:numId="33">
    <w:abstractNumId w:val="16"/>
  </w:num>
  <w:num w:numId="34">
    <w:abstractNumId w:val="4"/>
  </w:num>
  <w:num w:numId="35">
    <w:abstractNumId w:val="33"/>
  </w:num>
  <w:num w:numId="36">
    <w:abstractNumId w:val="3"/>
  </w:num>
  <w:num w:numId="37">
    <w:abstractNumId w:val="41"/>
  </w:num>
  <w:num w:numId="38">
    <w:abstractNumId w:val="2"/>
  </w:num>
  <w:num w:numId="39">
    <w:abstractNumId w:val="36"/>
  </w:num>
  <w:num w:numId="40">
    <w:abstractNumId w:val="11"/>
  </w:num>
  <w:num w:numId="41">
    <w:abstractNumId w:val="20"/>
  </w:num>
  <w:num w:numId="42">
    <w:abstractNumId w:val="35"/>
  </w:num>
  <w:num w:numId="43">
    <w:abstractNumId w:val="14"/>
  </w:num>
  <w:num w:numId="44">
    <w:abstractNumId w:val="12"/>
  </w:num>
  <w:num w:numId="45">
    <w:abstractNumId w:val="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1"/>
    <w:rsid w:val="00000DFF"/>
    <w:rsid w:val="00001DD8"/>
    <w:rsid w:val="000024E6"/>
    <w:rsid w:val="00004072"/>
    <w:rsid w:val="000046D1"/>
    <w:rsid w:val="000100BA"/>
    <w:rsid w:val="000103E8"/>
    <w:rsid w:val="000106EA"/>
    <w:rsid w:val="0001107C"/>
    <w:rsid w:val="0001108A"/>
    <w:rsid w:val="000119FB"/>
    <w:rsid w:val="00011B2B"/>
    <w:rsid w:val="00012396"/>
    <w:rsid w:val="00012DCC"/>
    <w:rsid w:val="00014840"/>
    <w:rsid w:val="00014F28"/>
    <w:rsid w:val="000153BC"/>
    <w:rsid w:val="0001549D"/>
    <w:rsid w:val="000161EE"/>
    <w:rsid w:val="00017383"/>
    <w:rsid w:val="00021934"/>
    <w:rsid w:val="00021E4D"/>
    <w:rsid w:val="00023E18"/>
    <w:rsid w:val="000254CF"/>
    <w:rsid w:val="00025ACE"/>
    <w:rsid w:val="000264EA"/>
    <w:rsid w:val="00027F39"/>
    <w:rsid w:val="000300ED"/>
    <w:rsid w:val="00031F72"/>
    <w:rsid w:val="00033B43"/>
    <w:rsid w:val="000343D3"/>
    <w:rsid w:val="00034DDB"/>
    <w:rsid w:val="00034F4D"/>
    <w:rsid w:val="00035315"/>
    <w:rsid w:val="000358F8"/>
    <w:rsid w:val="00036675"/>
    <w:rsid w:val="00036990"/>
    <w:rsid w:val="00036DF5"/>
    <w:rsid w:val="000408EC"/>
    <w:rsid w:val="00041068"/>
    <w:rsid w:val="00042549"/>
    <w:rsid w:val="0004549E"/>
    <w:rsid w:val="000460C8"/>
    <w:rsid w:val="00046FE7"/>
    <w:rsid w:val="00050AC8"/>
    <w:rsid w:val="0005140F"/>
    <w:rsid w:val="000516D3"/>
    <w:rsid w:val="00051F74"/>
    <w:rsid w:val="00053D29"/>
    <w:rsid w:val="00053E34"/>
    <w:rsid w:val="00054BF1"/>
    <w:rsid w:val="00055B6E"/>
    <w:rsid w:val="00055BFE"/>
    <w:rsid w:val="000560D2"/>
    <w:rsid w:val="000560DF"/>
    <w:rsid w:val="000568A6"/>
    <w:rsid w:val="0005728C"/>
    <w:rsid w:val="000572C8"/>
    <w:rsid w:val="00057422"/>
    <w:rsid w:val="00057CE4"/>
    <w:rsid w:val="00060D38"/>
    <w:rsid w:val="00060FA8"/>
    <w:rsid w:val="00061B3B"/>
    <w:rsid w:val="0006278E"/>
    <w:rsid w:val="00062D82"/>
    <w:rsid w:val="00064102"/>
    <w:rsid w:val="0006584C"/>
    <w:rsid w:val="00071502"/>
    <w:rsid w:val="00072084"/>
    <w:rsid w:val="00072766"/>
    <w:rsid w:val="00073155"/>
    <w:rsid w:val="0007338F"/>
    <w:rsid w:val="00075EB5"/>
    <w:rsid w:val="00076412"/>
    <w:rsid w:val="00076686"/>
    <w:rsid w:val="00077106"/>
    <w:rsid w:val="00077704"/>
    <w:rsid w:val="00077718"/>
    <w:rsid w:val="0008058D"/>
    <w:rsid w:val="000811AC"/>
    <w:rsid w:val="00081413"/>
    <w:rsid w:val="000837CE"/>
    <w:rsid w:val="0008380C"/>
    <w:rsid w:val="000841C6"/>
    <w:rsid w:val="000863BA"/>
    <w:rsid w:val="000863EF"/>
    <w:rsid w:val="00087041"/>
    <w:rsid w:val="00087369"/>
    <w:rsid w:val="00090CC7"/>
    <w:rsid w:val="00091C2F"/>
    <w:rsid w:val="00093597"/>
    <w:rsid w:val="00093986"/>
    <w:rsid w:val="00096773"/>
    <w:rsid w:val="00097B78"/>
    <w:rsid w:val="000A00F7"/>
    <w:rsid w:val="000A0DB3"/>
    <w:rsid w:val="000A1053"/>
    <w:rsid w:val="000A1CB9"/>
    <w:rsid w:val="000A3B43"/>
    <w:rsid w:val="000A3D24"/>
    <w:rsid w:val="000A3E3A"/>
    <w:rsid w:val="000A52F8"/>
    <w:rsid w:val="000A5497"/>
    <w:rsid w:val="000A579D"/>
    <w:rsid w:val="000A7987"/>
    <w:rsid w:val="000A7D05"/>
    <w:rsid w:val="000A7EBF"/>
    <w:rsid w:val="000B03B9"/>
    <w:rsid w:val="000B0969"/>
    <w:rsid w:val="000B146D"/>
    <w:rsid w:val="000B202E"/>
    <w:rsid w:val="000B215C"/>
    <w:rsid w:val="000B241B"/>
    <w:rsid w:val="000B3B39"/>
    <w:rsid w:val="000B4019"/>
    <w:rsid w:val="000B4036"/>
    <w:rsid w:val="000B704F"/>
    <w:rsid w:val="000C0E2F"/>
    <w:rsid w:val="000C1448"/>
    <w:rsid w:val="000C2229"/>
    <w:rsid w:val="000C2353"/>
    <w:rsid w:val="000C29B2"/>
    <w:rsid w:val="000C3AF3"/>
    <w:rsid w:val="000C56EA"/>
    <w:rsid w:val="000D05F0"/>
    <w:rsid w:val="000D07D1"/>
    <w:rsid w:val="000D1630"/>
    <w:rsid w:val="000D1F96"/>
    <w:rsid w:val="000D5D2D"/>
    <w:rsid w:val="000E441C"/>
    <w:rsid w:val="000E4841"/>
    <w:rsid w:val="000E7160"/>
    <w:rsid w:val="000E72CB"/>
    <w:rsid w:val="000F0370"/>
    <w:rsid w:val="000F0406"/>
    <w:rsid w:val="000F23A2"/>
    <w:rsid w:val="000F2E1A"/>
    <w:rsid w:val="000F2F29"/>
    <w:rsid w:val="000F4231"/>
    <w:rsid w:val="000F4439"/>
    <w:rsid w:val="000F4471"/>
    <w:rsid w:val="000F51E1"/>
    <w:rsid w:val="000F5960"/>
    <w:rsid w:val="001015DB"/>
    <w:rsid w:val="00101ADD"/>
    <w:rsid w:val="0010251B"/>
    <w:rsid w:val="00103DCB"/>
    <w:rsid w:val="001056E5"/>
    <w:rsid w:val="00106450"/>
    <w:rsid w:val="0010699D"/>
    <w:rsid w:val="00110B40"/>
    <w:rsid w:val="001112C4"/>
    <w:rsid w:val="00111444"/>
    <w:rsid w:val="00111C20"/>
    <w:rsid w:val="0011235C"/>
    <w:rsid w:val="00112F3A"/>
    <w:rsid w:val="0011313D"/>
    <w:rsid w:val="0011415D"/>
    <w:rsid w:val="001156B0"/>
    <w:rsid w:val="00115F30"/>
    <w:rsid w:val="0012233F"/>
    <w:rsid w:val="00122F17"/>
    <w:rsid w:val="00123E1E"/>
    <w:rsid w:val="00123E39"/>
    <w:rsid w:val="00124815"/>
    <w:rsid w:val="00124ACE"/>
    <w:rsid w:val="00125AC9"/>
    <w:rsid w:val="00127E70"/>
    <w:rsid w:val="00130D94"/>
    <w:rsid w:val="00130E75"/>
    <w:rsid w:val="001313AC"/>
    <w:rsid w:val="00131453"/>
    <w:rsid w:val="001325F0"/>
    <w:rsid w:val="001332C2"/>
    <w:rsid w:val="00133D38"/>
    <w:rsid w:val="00134715"/>
    <w:rsid w:val="001359A9"/>
    <w:rsid w:val="0013650A"/>
    <w:rsid w:val="00136F47"/>
    <w:rsid w:val="00137042"/>
    <w:rsid w:val="00137077"/>
    <w:rsid w:val="001416D8"/>
    <w:rsid w:val="001428AD"/>
    <w:rsid w:val="00142A58"/>
    <w:rsid w:val="00145817"/>
    <w:rsid w:val="0015103A"/>
    <w:rsid w:val="001531C8"/>
    <w:rsid w:val="0015489A"/>
    <w:rsid w:val="00154F43"/>
    <w:rsid w:val="001558C8"/>
    <w:rsid w:val="00156FC4"/>
    <w:rsid w:val="00161812"/>
    <w:rsid w:val="001618A8"/>
    <w:rsid w:val="00161C30"/>
    <w:rsid w:val="001623D8"/>
    <w:rsid w:val="00162E9B"/>
    <w:rsid w:val="00163D1D"/>
    <w:rsid w:val="0016420D"/>
    <w:rsid w:val="001669A2"/>
    <w:rsid w:val="001702E3"/>
    <w:rsid w:val="001708AB"/>
    <w:rsid w:val="00171417"/>
    <w:rsid w:val="00171CCC"/>
    <w:rsid w:val="00173C8C"/>
    <w:rsid w:val="001740E6"/>
    <w:rsid w:val="00177035"/>
    <w:rsid w:val="001778F6"/>
    <w:rsid w:val="0018054A"/>
    <w:rsid w:val="00181D04"/>
    <w:rsid w:val="001825A6"/>
    <w:rsid w:val="00182AB5"/>
    <w:rsid w:val="001832AA"/>
    <w:rsid w:val="00184F2F"/>
    <w:rsid w:val="0018569C"/>
    <w:rsid w:val="0018690B"/>
    <w:rsid w:val="00186F8B"/>
    <w:rsid w:val="001879F8"/>
    <w:rsid w:val="0019006B"/>
    <w:rsid w:val="001900BF"/>
    <w:rsid w:val="001902D2"/>
    <w:rsid w:val="001920B2"/>
    <w:rsid w:val="001928BE"/>
    <w:rsid w:val="001939C7"/>
    <w:rsid w:val="0019431C"/>
    <w:rsid w:val="0019450F"/>
    <w:rsid w:val="00195EDF"/>
    <w:rsid w:val="001962AB"/>
    <w:rsid w:val="00197BD0"/>
    <w:rsid w:val="001A0358"/>
    <w:rsid w:val="001A070A"/>
    <w:rsid w:val="001A1E77"/>
    <w:rsid w:val="001A25A0"/>
    <w:rsid w:val="001A67DC"/>
    <w:rsid w:val="001B0139"/>
    <w:rsid w:val="001B0C77"/>
    <w:rsid w:val="001B0DB7"/>
    <w:rsid w:val="001B1F54"/>
    <w:rsid w:val="001B29D4"/>
    <w:rsid w:val="001B2F24"/>
    <w:rsid w:val="001B37E1"/>
    <w:rsid w:val="001B4674"/>
    <w:rsid w:val="001B4C0D"/>
    <w:rsid w:val="001B7A03"/>
    <w:rsid w:val="001C069C"/>
    <w:rsid w:val="001C0DAE"/>
    <w:rsid w:val="001C38AE"/>
    <w:rsid w:val="001C3D44"/>
    <w:rsid w:val="001C491D"/>
    <w:rsid w:val="001C5115"/>
    <w:rsid w:val="001C62E3"/>
    <w:rsid w:val="001C7B3F"/>
    <w:rsid w:val="001D11DA"/>
    <w:rsid w:val="001D1B2D"/>
    <w:rsid w:val="001D2DC4"/>
    <w:rsid w:val="001D6FB5"/>
    <w:rsid w:val="001D7EA1"/>
    <w:rsid w:val="001E28A7"/>
    <w:rsid w:val="001E2DD7"/>
    <w:rsid w:val="001F331B"/>
    <w:rsid w:val="001F3441"/>
    <w:rsid w:val="001F447C"/>
    <w:rsid w:val="001F6E2D"/>
    <w:rsid w:val="001F7011"/>
    <w:rsid w:val="001F7359"/>
    <w:rsid w:val="002004C4"/>
    <w:rsid w:val="002023A7"/>
    <w:rsid w:val="002067AB"/>
    <w:rsid w:val="0020702E"/>
    <w:rsid w:val="00207A3F"/>
    <w:rsid w:val="00212622"/>
    <w:rsid w:val="00212B52"/>
    <w:rsid w:val="002130BC"/>
    <w:rsid w:val="00213445"/>
    <w:rsid w:val="002139E7"/>
    <w:rsid w:val="0021439F"/>
    <w:rsid w:val="00214693"/>
    <w:rsid w:val="002156D8"/>
    <w:rsid w:val="00220111"/>
    <w:rsid w:val="00222EBA"/>
    <w:rsid w:val="00223D81"/>
    <w:rsid w:val="0022526E"/>
    <w:rsid w:val="00226269"/>
    <w:rsid w:val="00226ADF"/>
    <w:rsid w:val="00227F60"/>
    <w:rsid w:val="00231582"/>
    <w:rsid w:val="0023164E"/>
    <w:rsid w:val="00231A87"/>
    <w:rsid w:val="00233343"/>
    <w:rsid w:val="00233475"/>
    <w:rsid w:val="00233537"/>
    <w:rsid w:val="002346B7"/>
    <w:rsid w:val="00235359"/>
    <w:rsid w:val="00235C12"/>
    <w:rsid w:val="00236185"/>
    <w:rsid w:val="002366A8"/>
    <w:rsid w:val="0024003A"/>
    <w:rsid w:val="00242F94"/>
    <w:rsid w:val="0024303E"/>
    <w:rsid w:val="00244308"/>
    <w:rsid w:val="002447E3"/>
    <w:rsid w:val="00245BE0"/>
    <w:rsid w:val="00246208"/>
    <w:rsid w:val="00247850"/>
    <w:rsid w:val="00250A2F"/>
    <w:rsid w:val="002514E0"/>
    <w:rsid w:val="0025237D"/>
    <w:rsid w:val="00253807"/>
    <w:rsid w:val="002543C7"/>
    <w:rsid w:val="00254C47"/>
    <w:rsid w:val="00257FF9"/>
    <w:rsid w:val="0026091C"/>
    <w:rsid w:val="00260DCD"/>
    <w:rsid w:val="002635CD"/>
    <w:rsid w:val="00263B4C"/>
    <w:rsid w:val="002662E8"/>
    <w:rsid w:val="002700B2"/>
    <w:rsid w:val="00271321"/>
    <w:rsid w:val="002717A2"/>
    <w:rsid w:val="0027180E"/>
    <w:rsid w:val="00271D2A"/>
    <w:rsid w:val="00273408"/>
    <w:rsid w:val="002735C9"/>
    <w:rsid w:val="002735D3"/>
    <w:rsid w:val="00274953"/>
    <w:rsid w:val="00274A06"/>
    <w:rsid w:val="00274EB7"/>
    <w:rsid w:val="002755C2"/>
    <w:rsid w:val="0027680D"/>
    <w:rsid w:val="00276A72"/>
    <w:rsid w:val="00280FBF"/>
    <w:rsid w:val="002815CF"/>
    <w:rsid w:val="00281A79"/>
    <w:rsid w:val="00281BF6"/>
    <w:rsid w:val="00282DAB"/>
    <w:rsid w:val="00284F55"/>
    <w:rsid w:val="002867CE"/>
    <w:rsid w:val="00286C30"/>
    <w:rsid w:val="00291347"/>
    <w:rsid w:val="00293DB4"/>
    <w:rsid w:val="00293E03"/>
    <w:rsid w:val="00294756"/>
    <w:rsid w:val="0029576A"/>
    <w:rsid w:val="00296918"/>
    <w:rsid w:val="00297B7C"/>
    <w:rsid w:val="002A309D"/>
    <w:rsid w:val="002A4E33"/>
    <w:rsid w:val="002A5240"/>
    <w:rsid w:val="002A543E"/>
    <w:rsid w:val="002A7FC6"/>
    <w:rsid w:val="002B32CE"/>
    <w:rsid w:val="002B429F"/>
    <w:rsid w:val="002B5A34"/>
    <w:rsid w:val="002B6F0C"/>
    <w:rsid w:val="002B7D40"/>
    <w:rsid w:val="002C0A64"/>
    <w:rsid w:val="002C2E89"/>
    <w:rsid w:val="002C37F3"/>
    <w:rsid w:val="002C436B"/>
    <w:rsid w:val="002C4752"/>
    <w:rsid w:val="002C5027"/>
    <w:rsid w:val="002C5856"/>
    <w:rsid w:val="002C5DF0"/>
    <w:rsid w:val="002D08B7"/>
    <w:rsid w:val="002D128D"/>
    <w:rsid w:val="002D334C"/>
    <w:rsid w:val="002D344A"/>
    <w:rsid w:val="002D3D5B"/>
    <w:rsid w:val="002D3E43"/>
    <w:rsid w:val="002D46E8"/>
    <w:rsid w:val="002D7DAA"/>
    <w:rsid w:val="002E199B"/>
    <w:rsid w:val="002E2002"/>
    <w:rsid w:val="002E2AEC"/>
    <w:rsid w:val="002E6DB3"/>
    <w:rsid w:val="002E7BF7"/>
    <w:rsid w:val="002F018C"/>
    <w:rsid w:val="002F1B49"/>
    <w:rsid w:val="002F5257"/>
    <w:rsid w:val="00300EE4"/>
    <w:rsid w:val="00301F7D"/>
    <w:rsid w:val="00302203"/>
    <w:rsid w:val="0030325F"/>
    <w:rsid w:val="00303856"/>
    <w:rsid w:val="00305FFD"/>
    <w:rsid w:val="003062E1"/>
    <w:rsid w:val="00307C1E"/>
    <w:rsid w:val="00310D7B"/>
    <w:rsid w:val="0031207B"/>
    <w:rsid w:val="00312501"/>
    <w:rsid w:val="00312ECB"/>
    <w:rsid w:val="00313C70"/>
    <w:rsid w:val="00316665"/>
    <w:rsid w:val="00320EBC"/>
    <w:rsid w:val="00322AAA"/>
    <w:rsid w:val="00323487"/>
    <w:rsid w:val="00330930"/>
    <w:rsid w:val="0033179D"/>
    <w:rsid w:val="0033306B"/>
    <w:rsid w:val="003335C5"/>
    <w:rsid w:val="00334E69"/>
    <w:rsid w:val="00337B0B"/>
    <w:rsid w:val="00340551"/>
    <w:rsid w:val="00340F00"/>
    <w:rsid w:val="00342029"/>
    <w:rsid w:val="00342FD5"/>
    <w:rsid w:val="00343902"/>
    <w:rsid w:val="003466A4"/>
    <w:rsid w:val="003474FC"/>
    <w:rsid w:val="00347DE5"/>
    <w:rsid w:val="00347E27"/>
    <w:rsid w:val="003505B7"/>
    <w:rsid w:val="00350B0F"/>
    <w:rsid w:val="00350C73"/>
    <w:rsid w:val="00351326"/>
    <w:rsid w:val="0035211E"/>
    <w:rsid w:val="00354017"/>
    <w:rsid w:val="003560AB"/>
    <w:rsid w:val="00356C74"/>
    <w:rsid w:val="003573CA"/>
    <w:rsid w:val="00357B68"/>
    <w:rsid w:val="003604E2"/>
    <w:rsid w:val="0036428E"/>
    <w:rsid w:val="003642A7"/>
    <w:rsid w:val="003664C5"/>
    <w:rsid w:val="003664FD"/>
    <w:rsid w:val="003666D1"/>
    <w:rsid w:val="003676A8"/>
    <w:rsid w:val="0037341B"/>
    <w:rsid w:val="003734BC"/>
    <w:rsid w:val="00375EA9"/>
    <w:rsid w:val="00376B61"/>
    <w:rsid w:val="00377ECC"/>
    <w:rsid w:val="003812E8"/>
    <w:rsid w:val="00382890"/>
    <w:rsid w:val="00382E6E"/>
    <w:rsid w:val="0038404B"/>
    <w:rsid w:val="003842CA"/>
    <w:rsid w:val="00384CE9"/>
    <w:rsid w:val="0038540B"/>
    <w:rsid w:val="00386FC7"/>
    <w:rsid w:val="00387C8F"/>
    <w:rsid w:val="003918FB"/>
    <w:rsid w:val="00391CAF"/>
    <w:rsid w:val="00392462"/>
    <w:rsid w:val="00392BD7"/>
    <w:rsid w:val="003935FA"/>
    <w:rsid w:val="00393BB2"/>
    <w:rsid w:val="003A1924"/>
    <w:rsid w:val="003A20DD"/>
    <w:rsid w:val="003A6B8A"/>
    <w:rsid w:val="003A6E6B"/>
    <w:rsid w:val="003A7C7A"/>
    <w:rsid w:val="003B07C3"/>
    <w:rsid w:val="003B0EB9"/>
    <w:rsid w:val="003B362E"/>
    <w:rsid w:val="003B36E1"/>
    <w:rsid w:val="003B3A1A"/>
    <w:rsid w:val="003B657A"/>
    <w:rsid w:val="003B7B52"/>
    <w:rsid w:val="003C1F72"/>
    <w:rsid w:val="003C2B26"/>
    <w:rsid w:val="003C2EAF"/>
    <w:rsid w:val="003C5D62"/>
    <w:rsid w:val="003C76D3"/>
    <w:rsid w:val="003D090D"/>
    <w:rsid w:val="003D1AC0"/>
    <w:rsid w:val="003D1F9A"/>
    <w:rsid w:val="003D2136"/>
    <w:rsid w:val="003D3F15"/>
    <w:rsid w:val="003D4854"/>
    <w:rsid w:val="003D5141"/>
    <w:rsid w:val="003D6AA2"/>
    <w:rsid w:val="003D6B6F"/>
    <w:rsid w:val="003D73EC"/>
    <w:rsid w:val="003D7D73"/>
    <w:rsid w:val="003D7D90"/>
    <w:rsid w:val="003E0457"/>
    <w:rsid w:val="003E2C33"/>
    <w:rsid w:val="003E406A"/>
    <w:rsid w:val="003E52A3"/>
    <w:rsid w:val="003E5B02"/>
    <w:rsid w:val="003E5F55"/>
    <w:rsid w:val="003E6E0B"/>
    <w:rsid w:val="003E6F7D"/>
    <w:rsid w:val="003F1304"/>
    <w:rsid w:val="003F263C"/>
    <w:rsid w:val="003F3EE2"/>
    <w:rsid w:val="003F3F7D"/>
    <w:rsid w:val="003F42FD"/>
    <w:rsid w:val="003F5942"/>
    <w:rsid w:val="003F5CDE"/>
    <w:rsid w:val="003F621C"/>
    <w:rsid w:val="003F62D3"/>
    <w:rsid w:val="003F711F"/>
    <w:rsid w:val="003F71EC"/>
    <w:rsid w:val="00400040"/>
    <w:rsid w:val="004011C7"/>
    <w:rsid w:val="00401977"/>
    <w:rsid w:val="00401E8E"/>
    <w:rsid w:val="004033D9"/>
    <w:rsid w:val="00406098"/>
    <w:rsid w:val="004071A4"/>
    <w:rsid w:val="00411B30"/>
    <w:rsid w:val="00411B9A"/>
    <w:rsid w:val="00412CAE"/>
    <w:rsid w:val="00416D69"/>
    <w:rsid w:val="0041728C"/>
    <w:rsid w:val="00417412"/>
    <w:rsid w:val="0042056D"/>
    <w:rsid w:val="0042097D"/>
    <w:rsid w:val="00420F6A"/>
    <w:rsid w:val="00421720"/>
    <w:rsid w:val="00421D42"/>
    <w:rsid w:val="0042272B"/>
    <w:rsid w:val="00423F9C"/>
    <w:rsid w:val="004246B4"/>
    <w:rsid w:val="00424990"/>
    <w:rsid w:val="00425AAA"/>
    <w:rsid w:val="0042657E"/>
    <w:rsid w:val="00426F6B"/>
    <w:rsid w:val="00427D05"/>
    <w:rsid w:val="0043131C"/>
    <w:rsid w:val="0043138A"/>
    <w:rsid w:val="00431EE3"/>
    <w:rsid w:val="0043218C"/>
    <w:rsid w:val="00432417"/>
    <w:rsid w:val="00433683"/>
    <w:rsid w:val="00433806"/>
    <w:rsid w:val="00433850"/>
    <w:rsid w:val="00433A4A"/>
    <w:rsid w:val="00433CE0"/>
    <w:rsid w:val="00434267"/>
    <w:rsid w:val="00434351"/>
    <w:rsid w:val="00434842"/>
    <w:rsid w:val="00434C6E"/>
    <w:rsid w:val="00434D9B"/>
    <w:rsid w:val="00434F4E"/>
    <w:rsid w:val="00435E8D"/>
    <w:rsid w:val="00436159"/>
    <w:rsid w:val="00436BE6"/>
    <w:rsid w:val="00440277"/>
    <w:rsid w:val="00440F2E"/>
    <w:rsid w:val="00442267"/>
    <w:rsid w:val="00443868"/>
    <w:rsid w:val="0044447C"/>
    <w:rsid w:val="00444620"/>
    <w:rsid w:val="00444B3F"/>
    <w:rsid w:val="004458DD"/>
    <w:rsid w:val="00445DB6"/>
    <w:rsid w:val="00446173"/>
    <w:rsid w:val="00446A1D"/>
    <w:rsid w:val="00447602"/>
    <w:rsid w:val="004477D4"/>
    <w:rsid w:val="00451B0D"/>
    <w:rsid w:val="00453DCF"/>
    <w:rsid w:val="004547BA"/>
    <w:rsid w:val="00455391"/>
    <w:rsid w:val="004558F4"/>
    <w:rsid w:val="004569FD"/>
    <w:rsid w:val="00456FBD"/>
    <w:rsid w:val="00457A37"/>
    <w:rsid w:val="00461293"/>
    <w:rsid w:val="00461D24"/>
    <w:rsid w:val="004626E8"/>
    <w:rsid w:val="00463350"/>
    <w:rsid w:val="0046473D"/>
    <w:rsid w:val="004649EB"/>
    <w:rsid w:val="00465FF5"/>
    <w:rsid w:val="0047177A"/>
    <w:rsid w:val="00472265"/>
    <w:rsid w:val="00475870"/>
    <w:rsid w:val="004772C9"/>
    <w:rsid w:val="004802FD"/>
    <w:rsid w:val="004827B0"/>
    <w:rsid w:val="004828C0"/>
    <w:rsid w:val="0048320A"/>
    <w:rsid w:val="00483E29"/>
    <w:rsid w:val="00484868"/>
    <w:rsid w:val="0048555E"/>
    <w:rsid w:val="00486836"/>
    <w:rsid w:val="00486FC5"/>
    <w:rsid w:val="00490EAA"/>
    <w:rsid w:val="00492E12"/>
    <w:rsid w:val="004934A4"/>
    <w:rsid w:val="0049359B"/>
    <w:rsid w:val="00493B6B"/>
    <w:rsid w:val="00494DAE"/>
    <w:rsid w:val="0049725E"/>
    <w:rsid w:val="004973BB"/>
    <w:rsid w:val="004A059A"/>
    <w:rsid w:val="004A0745"/>
    <w:rsid w:val="004A1E64"/>
    <w:rsid w:val="004A2D84"/>
    <w:rsid w:val="004A2EFC"/>
    <w:rsid w:val="004A6194"/>
    <w:rsid w:val="004A6B9E"/>
    <w:rsid w:val="004A71E7"/>
    <w:rsid w:val="004B01DB"/>
    <w:rsid w:val="004B24EF"/>
    <w:rsid w:val="004B414C"/>
    <w:rsid w:val="004B5DD9"/>
    <w:rsid w:val="004C09A9"/>
    <w:rsid w:val="004C0BB2"/>
    <w:rsid w:val="004C1078"/>
    <w:rsid w:val="004C3538"/>
    <w:rsid w:val="004C3EAA"/>
    <w:rsid w:val="004C46DA"/>
    <w:rsid w:val="004C4AEE"/>
    <w:rsid w:val="004C6437"/>
    <w:rsid w:val="004C7E9E"/>
    <w:rsid w:val="004D09C4"/>
    <w:rsid w:val="004D133D"/>
    <w:rsid w:val="004D166F"/>
    <w:rsid w:val="004D1E1A"/>
    <w:rsid w:val="004D2AC2"/>
    <w:rsid w:val="004D3082"/>
    <w:rsid w:val="004D38A3"/>
    <w:rsid w:val="004D516C"/>
    <w:rsid w:val="004D7BCB"/>
    <w:rsid w:val="004E19B1"/>
    <w:rsid w:val="004E228B"/>
    <w:rsid w:val="004E2F52"/>
    <w:rsid w:val="004E393A"/>
    <w:rsid w:val="004E41B1"/>
    <w:rsid w:val="004E5C35"/>
    <w:rsid w:val="004E76A8"/>
    <w:rsid w:val="004E78AB"/>
    <w:rsid w:val="004F001D"/>
    <w:rsid w:val="004F27C3"/>
    <w:rsid w:val="004F49D6"/>
    <w:rsid w:val="004F573E"/>
    <w:rsid w:val="004F62BA"/>
    <w:rsid w:val="004F684D"/>
    <w:rsid w:val="004F6B18"/>
    <w:rsid w:val="00500CB2"/>
    <w:rsid w:val="005019CA"/>
    <w:rsid w:val="005024AF"/>
    <w:rsid w:val="005025B6"/>
    <w:rsid w:val="0050269B"/>
    <w:rsid w:val="00504963"/>
    <w:rsid w:val="00504DA1"/>
    <w:rsid w:val="005060BD"/>
    <w:rsid w:val="00507307"/>
    <w:rsid w:val="00507755"/>
    <w:rsid w:val="00510C3B"/>
    <w:rsid w:val="005115CE"/>
    <w:rsid w:val="00514CE9"/>
    <w:rsid w:val="00514E60"/>
    <w:rsid w:val="00515BE8"/>
    <w:rsid w:val="00516682"/>
    <w:rsid w:val="00517040"/>
    <w:rsid w:val="0052522F"/>
    <w:rsid w:val="005265A6"/>
    <w:rsid w:val="00530A59"/>
    <w:rsid w:val="0053246B"/>
    <w:rsid w:val="00534E0B"/>
    <w:rsid w:val="005351CB"/>
    <w:rsid w:val="00537045"/>
    <w:rsid w:val="0053738D"/>
    <w:rsid w:val="005410B9"/>
    <w:rsid w:val="00542BF8"/>
    <w:rsid w:val="005456BB"/>
    <w:rsid w:val="0054590A"/>
    <w:rsid w:val="00545F5C"/>
    <w:rsid w:val="005470C8"/>
    <w:rsid w:val="00547C83"/>
    <w:rsid w:val="005527E7"/>
    <w:rsid w:val="0055332D"/>
    <w:rsid w:val="00554026"/>
    <w:rsid w:val="00554E09"/>
    <w:rsid w:val="00556F34"/>
    <w:rsid w:val="005619E1"/>
    <w:rsid w:val="00561CE2"/>
    <w:rsid w:val="00562305"/>
    <w:rsid w:val="00565878"/>
    <w:rsid w:val="00567300"/>
    <w:rsid w:val="00567AED"/>
    <w:rsid w:val="005719F5"/>
    <w:rsid w:val="00572A8E"/>
    <w:rsid w:val="00572E3C"/>
    <w:rsid w:val="0057346A"/>
    <w:rsid w:val="00573B7C"/>
    <w:rsid w:val="0057558B"/>
    <w:rsid w:val="00575A36"/>
    <w:rsid w:val="00577F20"/>
    <w:rsid w:val="00580BC6"/>
    <w:rsid w:val="0058106F"/>
    <w:rsid w:val="0058219F"/>
    <w:rsid w:val="00582C75"/>
    <w:rsid w:val="005841BE"/>
    <w:rsid w:val="00584314"/>
    <w:rsid w:val="00584F57"/>
    <w:rsid w:val="0058653A"/>
    <w:rsid w:val="005900AE"/>
    <w:rsid w:val="005900CD"/>
    <w:rsid w:val="00590AF8"/>
    <w:rsid w:val="0059121C"/>
    <w:rsid w:val="0059311C"/>
    <w:rsid w:val="005941C5"/>
    <w:rsid w:val="00594A6C"/>
    <w:rsid w:val="005953F1"/>
    <w:rsid w:val="00595898"/>
    <w:rsid w:val="00595A4B"/>
    <w:rsid w:val="00595B12"/>
    <w:rsid w:val="005A2508"/>
    <w:rsid w:val="005A2532"/>
    <w:rsid w:val="005A4513"/>
    <w:rsid w:val="005A5F29"/>
    <w:rsid w:val="005A68C6"/>
    <w:rsid w:val="005A7A2F"/>
    <w:rsid w:val="005B0A85"/>
    <w:rsid w:val="005B194E"/>
    <w:rsid w:val="005B1CE0"/>
    <w:rsid w:val="005B20DE"/>
    <w:rsid w:val="005B3892"/>
    <w:rsid w:val="005B76AF"/>
    <w:rsid w:val="005C0750"/>
    <w:rsid w:val="005C345F"/>
    <w:rsid w:val="005C3A7A"/>
    <w:rsid w:val="005C5979"/>
    <w:rsid w:val="005C5BE6"/>
    <w:rsid w:val="005C7EF8"/>
    <w:rsid w:val="005D0A3B"/>
    <w:rsid w:val="005D0D5E"/>
    <w:rsid w:val="005D0EEE"/>
    <w:rsid w:val="005D181B"/>
    <w:rsid w:val="005D1B74"/>
    <w:rsid w:val="005D2835"/>
    <w:rsid w:val="005D3DCE"/>
    <w:rsid w:val="005D4350"/>
    <w:rsid w:val="005D5077"/>
    <w:rsid w:val="005D5B6D"/>
    <w:rsid w:val="005D6311"/>
    <w:rsid w:val="005D6C52"/>
    <w:rsid w:val="005D7AA9"/>
    <w:rsid w:val="005D7E75"/>
    <w:rsid w:val="005E3470"/>
    <w:rsid w:val="005E4481"/>
    <w:rsid w:val="005E5114"/>
    <w:rsid w:val="005F009F"/>
    <w:rsid w:val="005F060F"/>
    <w:rsid w:val="005F1AB5"/>
    <w:rsid w:val="005F302E"/>
    <w:rsid w:val="005F3726"/>
    <w:rsid w:val="005F7CDD"/>
    <w:rsid w:val="00600588"/>
    <w:rsid w:val="00600F79"/>
    <w:rsid w:val="00601124"/>
    <w:rsid w:val="006017E4"/>
    <w:rsid w:val="00603566"/>
    <w:rsid w:val="00603B54"/>
    <w:rsid w:val="006047CA"/>
    <w:rsid w:val="0060482C"/>
    <w:rsid w:val="00604BEB"/>
    <w:rsid w:val="006060F9"/>
    <w:rsid w:val="006061B7"/>
    <w:rsid w:val="0060646B"/>
    <w:rsid w:val="006071AF"/>
    <w:rsid w:val="006079CA"/>
    <w:rsid w:val="00607C45"/>
    <w:rsid w:val="00607D6C"/>
    <w:rsid w:val="0061026D"/>
    <w:rsid w:val="00610421"/>
    <w:rsid w:val="00610538"/>
    <w:rsid w:val="00610E44"/>
    <w:rsid w:val="006119CA"/>
    <w:rsid w:val="00613F7A"/>
    <w:rsid w:val="00614979"/>
    <w:rsid w:val="006203CE"/>
    <w:rsid w:val="00620415"/>
    <w:rsid w:val="00620DA4"/>
    <w:rsid w:val="00621693"/>
    <w:rsid w:val="006226C8"/>
    <w:rsid w:val="00622D21"/>
    <w:rsid w:val="00624B16"/>
    <w:rsid w:val="00627F59"/>
    <w:rsid w:val="00632B33"/>
    <w:rsid w:val="00634ABD"/>
    <w:rsid w:val="006434A0"/>
    <w:rsid w:val="00644490"/>
    <w:rsid w:val="00644CF7"/>
    <w:rsid w:val="0064626B"/>
    <w:rsid w:val="006479A0"/>
    <w:rsid w:val="006535E0"/>
    <w:rsid w:val="0065394D"/>
    <w:rsid w:val="00653E74"/>
    <w:rsid w:val="00655226"/>
    <w:rsid w:val="006579D9"/>
    <w:rsid w:val="006620C1"/>
    <w:rsid w:val="00662298"/>
    <w:rsid w:val="00662699"/>
    <w:rsid w:val="006657FF"/>
    <w:rsid w:val="00666833"/>
    <w:rsid w:val="006672DC"/>
    <w:rsid w:val="00670E6E"/>
    <w:rsid w:val="006716A9"/>
    <w:rsid w:val="00672BAA"/>
    <w:rsid w:val="00673AA0"/>
    <w:rsid w:val="00674795"/>
    <w:rsid w:val="0068011C"/>
    <w:rsid w:val="00681214"/>
    <w:rsid w:val="00681C36"/>
    <w:rsid w:val="00683490"/>
    <w:rsid w:val="00684D01"/>
    <w:rsid w:val="006862C2"/>
    <w:rsid w:val="00686AFD"/>
    <w:rsid w:val="00690504"/>
    <w:rsid w:val="00692AFA"/>
    <w:rsid w:val="00692D1A"/>
    <w:rsid w:val="00694882"/>
    <w:rsid w:val="00694E37"/>
    <w:rsid w:val="006A0FFB"/>
    <w:rsid w:val="006A2B2A"/>
    <w:rsid w:val="006A6A9C"/>
    <w:rsid w:val="006B3E90"/>
    <w:rsid w:val="006B6C71"/>
    <w:rsid w:val="006C24F1"/>
    <w:rsid w:val="006C5155"/>
    <w:rsid w:val="006C5CF1"/>
    <w:rsid w:val="006C754B"/>
    <w:rsid w:val="006D0EE8"/>
    <w:rsid w:val="006D2988"/>
    <w:rsid w:val="006D320F"/>
    <w:rsid w:val="006D3768"/>
    <w:rsid w:val="006D3C76"/>
    <w:rsid w:val="006D3D8A"/>
    <w:rsid w:val="006D4D7D"/>
    <w:rsid w:val="006D5DEF"/>
    <w:rsid w:val="006D6D3B"/>
    <w:rsid w:val="006E0D12"/>
    <w:rsid w:val="006E1298"/>
    <w:rsid w:val="006E23FC"/>
    <w:rsid w:val="006E43BF"/>
    <w:rsid w:val="006E4698"/>
    <w:rsid w:val="006E5B23"/>
    <w:rsid w:val="006E681A"/>
    <w:rsid w:val="006E76BB"/>
    <w:rsid w:val="006E7A7A"/>
    <w:rsid w:val="006F3FE7"/>
    <w:rsid w:val="006F4B56"/>
    <w:rsid w:val="006F4E83"/>
    <w:rsid w:val="006F63D7"/>
    <w:rsid w:val="006F665A"/>
    <w:rsid w:val="006F672E"/>
    <w:rsid w:val="006F7C08"/>
    <w:rsid w:val="007014BE"/>
    <w:rsid w:val="007029FF"/>
    <w:rsid w:val="00702A74"/>
    <w:rsid w:val="00702CF4"/>
    <w:rsid w:val="00704F5C"/>
    <w:rsid w:val="00706955"/>
    <w:rsid w:val="00706A6D"/>
    <w:rsid w:val="00707CE2"/>
    <w:rsid w:val="00710B6D"/>
    <w:rsid w:val="0071130B"/>
    <w:rsid w:val="00713B30"/>
    <w:rsid w:val="00713FDE"/>
    <w:rsid w:val="00714273"/>
    <w:rsid w:val="00717837"/>
    <w:rsid w:val="00717946"/>
    <w:rsid w:val="00717AC0"/>
    <w:rsid w:val="00721050"/>
    <w:rsid w:val="0072119C"/>
    <w:rsid w:val="00722E3C"/>
    <w:rsid w:val="00722FC6"/>
    <w:rsid w:val="0072353D"/>
    <w:rsid w:val="00723C39"/>
    <w:rsid w:val="00724F29"/>
    <w:rsid w:val="00725254"/>
    <w:rsid w:val="0072783F"/>
    <w:rsid w:val="00727E55"/>
    <w:rsid w:val="00732A68"/>
    <w:rsid w:val="00736A70"/>
    <w:rsid w:val="0074160B"/>
    <w:rsid w:val="007425A5"/>
    <w:rsid w:val="00743591"/>
    <w:rsid w:val="0074388D"/>
    <w:rsid w:val="00744260"/>
    <w:rsid w:val="00744DD6"/>
    <w:rsid w:val="00745632"/>
    <w:rsid w:val="00751513"/>
    <w:rsid w:val="00751A97"/>
    <w:rsid w:val="00752272"/>
    <w:rsid w:val="00752A96"/>
    <w:rsid w:val="00754426"/>
    <w:rsid w:val="00754B95"/>
    <w:rsid w:val="007578D8"/>
    <w:rsid w:val="00760CC4"/>
    <w:rsid w:val="007618EA"/>
    <w:rsid w:val="00761BF3"/>
    <w:rsid w:val="007634EE"/>
    <w:rsid w:val="00763605"/>
    <w:rsid w:val="007640FF"/>
    <w:rsid w:val="0076440F"/>
    <w:rsid w:val="0076456B"/>
    <w:rsid w:val="00765BF3"/>
    <w:rsid w:val="00766618"/>
    <w:rsid w:val="00770414"/>
    <w:rsid w:val="00771879"/>
    <w:rsid w:val="007723A5"/>
    <w:rsid w:val="00773718"/>
    <w:rsid w:val="007738FD"/>
    <w:rsid w:val="007741A4"/>
    <w:rsid w:val="0077593E"/>
    <w:rsid w:val="00776987"/>
    <w:rsid w:val="00776D56"/>
    <w:rsid w:val="00780008"/>
    <w:rsid w:val="00780BC3"/>
    <w:rsid w:val="007819CB"/>
    <w:rsid w:val="007825D0"/>
    <w:rsid w:val="007833F2"/>
    <w:rsid w:val="00783960"/>
    <w:rsid w:val="0078414E"/>
    <w:rsid w:val="007846E8"/>
    <w:rsid w:val="00785364"/>
    <w:rsid w:val="00785C5D"/>
    <w:rsid w:val="007876E5"/>
    <w:rsid w:val="00791829"/>
    <w:rsid w:val="007924E8"/>
    <w:rsid w:val="0079496F"/>
    <w:rsid w:val="00794F9A"/>
    <w:rsid w:val="00796916"/>
    <w:rsid w:val="00796D24"/>
    <w:rsid w:val="007A4348"/>
    <w:rsid w:val="007A4C8B"/>
    <w:rsid w:val="007A4D3A"/>
    <w:rsid w:val="007A62D9"/>
    <w:rsid w:val="007A6798"/>
    <w:rsid w:val="007A7935"/>
    <w:rsid w:val="007B0F70"/>
    <w:rsid w:val="007B2215"/>
    <w:rsid w:val="007B4FBA"/>
    <w:rsid w:val="007B6B59"/>
    <w:rsid w:val="007B7D77"/>
    <w:rsid w:val="007C017C"/>
    <w:rsid w:val="007C0527"/>
    <w:rsid w:val="007C0A6A"/>
    <w:rsid w:val="007C2691"/>
    <w:rsid w:val="007C3291"/>
    <w:rsid w:val="007C3386"/>
    <w:rsid w:val="007C3EC6"/>
    <w:rsid w:val="007C3F18"/>
    <w:rsid w:val="007C4396"/>
    <w:rsid w:val="007C524E"/>
    <w:rsid w:val="007C5A03"/>
    <w:rsid w:val="007C61B9"/>
    <w:rsid w:val="007C75E4"/>
    <w:rsid w:val="007D0AFE"/>
    <w:rsid w:val="007D431D"/>
    <w:rsid w:val="007D4855"/>
    <w:rsid w:val="007D4C07"/>
    <w:rsid w:val="007D604F"/>
    <w:rsid w:val="007E02FA"/>
    <w:rsid w:val="007E119B"/>
    <w:rsid w:val="007E729C"/>
    <w:rsid w:val="007F01EF"/>
    <w:rsid w:val="007F1AAD"/>
    <w:rsid w:val="007F1B2F"/>
    <w:rsid w:val="007F57C7"/>
    <w:rsid w:val="0080019D"/>
    <w:rsid w:val="00800D6E"/>
    <w:rsid w:val="00801180"/>
    <w:rsid w:val="008017AA"/>
    <w:rsid w:val="0080196E"/>
    <w:rsid w:val="00802099"/>
    <w:rsid w:val="00802A7D"/>
    <w:rsid w:val="00802C79"/>
    <w:rsid w:val="00803198"/>
    <w:rsid w:val="00803EAE"/>
    <w:rsid w:val="0080496C"/>
    <w:rsid w:val="0080517F"/>
    <w:rsid w:val="00807ABA"/>
    <w:rsid w:val="00807D97"/>
    <w:rsid w:val="00810577"/>
    <w:rsid w:val="0081070C"/>
    <w:rsid w:val="008116A5"/>
    <w:rsid w:val="008143FF"/>
    <w:rsid w:val="008164FD"/>
    <w:rsid w:val="00816C60"/>
    <w:rsid w:val="0081703A"/>
    <w:rsid w:val="008204CD"/>
    <w:rsid w:val="008212B9"/>
    <w:rsid w:val="00822DBB"/>
    <w:rsid w:val="00825AF7"/>
    <w:rsid w:val="00833843"/>
    <w:rsid w:val="00833D1F"/>
    <w:rsid w:val="00834772"/>
    <w:rsid w:val="0083555E"/>
    <w:rsid w:val="008400EC"/>
    <w:rsid w:val="008403EA"/>
    <w:rsid w:val="00840E59"/>
    <w:rsid w:val="00841E84"/>
    <w:rsid w:val="00842467"/>
    <w:rsid w:val="00846225"/>
    <w:rsid w:val="00850CE9"/>
    <w:rsid w:val="00851591"/>
    <w:rsid w:val="008522BC"/>
    <w:rsid w:val="00852F9D"/>
    <w:rsid w:val="008538AD"/>
    <w:rsid w:val="00856F34"/>
    <w:rsid w:val="00857B67"/>
    <w:rsid w:val="00857B79"/>
    <w:rsid w:val="00860861"/>
    <w:rsid w:val="00860EDA"/>
    <w:rsid w:val="0086161E"/>
    <w:rsid w:val="008644A1"/>
    <w:rsid w:val="00864D38"/>
    <w:rsid w:val="00867C63"/>
    <w:rsid w:val="00870902"/>
    <w:rsid w:val="00870908"/>
    <w:rsid w:val="00872F79"/>
    <w:rsid w:val="00874A52"/>
    <w:rsid w:val="00874B11"/>
    <w:rsid w:val="00875188"/>
    <w:rsid w:val="008758FA"/>
    <w:rsid w:val="00877049"/>
    <w:rsid w:val="0087743D"/>
    <w:rsid w:val="0088266F"/>
    <w:rsid w:val="00885327"/>
    <w:rsid w:val="00887A55"/>
    <w:rsid w:val="008900B8"/>
    <w:rsid w:val="00891226"/>
    <w:rsid w:val="00891D2E"/>
    <w:rsid w:val="00892A6F"/>
    <w:rsid w:val="0089354A"/>
    <w:rsid w:val="0089475D"/>
    <w:rsid w:val="00896197"/>
    <w:rsid w:val="008969F9"/>
    <w:rsid w:val="008975DA"/>
    <w:rsid w:val="00897E61"/>
    <w:rsid w:val="008A0FB4"/>
    <w:rsid w:val="008A1ED6"/>
    <w:rsid w:val="008A240F"/>
    <w:rsid w:val="008A5EF7"/>
    <w:rsid w:val="008A7180"/>
    <w:rsid w:val="008B0D5C"/>
    <w:rsid w:val="008B28AB"/>
    <w:rsid w:val="008B2B5B"/>
    <w:rsid w:val="008B3979"/>
    <w:rsid w:val="008B57B1"/>
    <w:rsid w:val="008B67D0"/>
    <w:rsid w:val="008B72C0"/>
    <w:rsid w:val="008B7B27"/>
    <w:rsid w:val="008B7F11"/>
    <w:rsid w:val="008C06EB"/>
    <w:rsid w:val="008C3B76"/>
    <w:rsid w:val="008C4620"/>
    <w:rsid w:val="008C5222"/>
    <w:rsid w:val="008C6662"/>
    <w:rsid w:val="008C6E47"/>
    <w:rsid w:val="008D02EF"/>
    <w:rsid w:val="008D0DAD"/>
    <w:rsid w:val="008D106C"/>
    <w:rsid w:val="008D38F0"/>
    <w:rsid w:val="008D4A2E"/>
    <w:rsid w:val="008D4BB8"/>
    <w:rsid w:val="008D525F"/>
    <w:rsid w:val="008D5C12"/>
    <w:rsid w:val="008D5FD4"/>
    <w:rsid w:val="008D690C"/>
    <w:rsid w:val="008D7655"/>
    <w:rsid w:val="008E15F8"/>
    <w:rsid w:val="008E2152"/>
    <w:rsid w:val="008E2ACB"/>
    <w:rsid w:val="008E3A85"/>
    <w:rsid w:val="008E50A5"/>
    <w:rsid w:val="008E707B"/>
    <w:rsid w:val="008E72C4"/>
    <w:rsid w:val="008E7A81"/>
    <w:rsid w:val="008F23E1"/>
    <w:rsid w:val="008F4546"/>
    <w:rsid w:val="008F534B"/>
    <w:rsid w:val="008F5393"/>
    <w:rsid w:val="008F5433"/>
    <w:rsid w:val="008F648D"/>
    <w:rsid w:val="009008F8"/>
    <w:rsid w:val="0090157A"/>
    <w:rsid w:val="0090183B"/>
    <w:rsid w:val="00905275"/>
    <w:rsid w:val="0090533B"/>
    <w:rsid w:val="00905816"/>
    <w:rsid w:val="00905F41"/>
    <w:rsid w:val="00910B70"/>
    <w:rsid w:val="00910F18"/>
    <w:rsid w:val="00912038"/>
    <w:rsid w:val="009131A4"/>
    <w:rsid w:val="00913286"/>
    <w:rsid w:val="009138C1"/>
    <w:rsid w:val="00915061"/>
    <w:rsid w:val="00917A7A"/>
    <w:rsid w:val="009245BC"/>
    <w:rsid w:val="0092510F"/>
    <w:rsid w:val="009259D1"/>
    <w:rsid w:val="009261E9"/>
    <w:rsid w:val="009276FC"/>
    <w:rsid w:val="00927F45"/>
    <w:rsid w:val="00932CAC"/>
    <w:rsid w:val="00932D37"/>
    <w:rsid w:val="009334D0"/>
    <w:rsid w:val="009336F5"/>
    <w:rsid w:val="00933FAF"/>
    <w:rsid w:val="00935E0B"/>
    <w:rsid w:val="00936131"/>
    <w:rsid w:val="00936A3C"/>
    <w:rsid w:val="00937B46"/>
    <w:rsid w:val="00937EC0"/>
    <w:rsid w:val="00940FAB"/>
    <w:rsid w:val="009419BA"/>
    <w:rsid w:val="00941CF9"/>
    <w:rsid w:val="009430BC"/>
    <w:rsid w:val="00945B15"/>
    <w:rsid w:val="009467E4"/>
    <w:rsid w:val="009474FB"/>
    <w:rsid w:val="009534B1"/>
    <w:rsid w:val="009542D1"/>
    <w:rsid w:val="00954B73"/>
    <w:rsid w:val="00957689"/>
    <w:rsid w:val="009600DF"/>
    <w:rsid w:val="009602C8"/>
    <w:rsid w:val="00961E88"/>
    <w:rsid w:val="00962A1F"/>
    <w:rsid w:val="00962AA8"/>
    <w:rsid w:val="00963F29"/>
    <w:rsid w:val="00964F32"/>
    <w:rsid w:val="00966010"/>
    <w:rsid w:val="00966FB7"/>
    <w:rsid w:val="00971B9D"/>
    <w:rsid w:val="00973E47"/>
    <w:rsid w:val="00977188"/>
    <w:rsid w:val="009811C5"/>
    <w:rsid w:val="00981DF1"/>
    <w:rsid w:val="00981DFD"/>
    <w:rsid w:val="00981E3B"/>
    <w:rsid w:val="00983D83"/>
    <w:rsid w:val="00985CA0"/>
    <w:rsid w:val="00986177"/>
    <w:rsid w:val="0098639D"/>
    <w:rsid w:val="00986BE9"/>
    <w:rsid w:val="00987E91"/>
    <w:rsid w:val="00987FD9"/>
    <w:rsid w:val="00990182"/>
    <w:rsid w:val="00991D4F"/>
    <w:rsid w:val="0099260C"/>
    <w:rsid w:val="00994B44"/>
    <w:rsid w:val="00995812"/>
    <w:rsid w:val="0099783A"/>
    <w:rsid w:val="009A1548"/>
    <w:rsid w:val="009A4743"/>
    <w:rsid w:val="009A558E"/>
    <w:rsid w:val="009A5B5E"/>
    <w:rsid w:val="009A6282"/>
    <w:rsid w:val="009B4699"/>
    <w:rsid w:val="009B592D"/>
    <w:rsid w:val="009B792D"/>
    <w:rsid w:val="009C0685"/>
    <w:rsid w:val="009C100F"/>
    <w:rsid w:val="009C27DB"/>
    <w:rsid w:val="009C2DD0"/>
    <w:rsid w:val="009C319E"/>
    <w:rsid w:val="009C40E2"/>
    <w:rsid w:val="009C57A3"/>
    <w:rsid w:val="009C6092"/>
    <w:rsid w:val="009C7645"/>
    <w:rsid w:val="009D077F"/>
    <w:rsid w:val="009D0B27"/>
    <w:rsid w:val="009D0FD0"/>
    <w:rsid w:val="009D159C"/>
    <w:rsid w:val="009D1EE6"/>
    <w:rsid w:val="009D2D8D"/>
    <w:rsid w:val="009D41C3"/>
    <w:rsid w:val="009D5A19"/>
    <w:rsid w:val="009D6126"/>
    <w:rsid w:val="009D646F"/>
    <w:rsid w:val="009D658F"/>
    <w:rsid w:val="009D6A19"/>
    <w:rsid w:val="009D6D11"/>
    <w:rsid w:val="009D6DD2"/>
    <w:rsid w:val="009D75A6"/>
    <w:rsid w:val="009D7FBA"/>
    <w:rsid w:val="009E1757"/>
    <w:rsid w:val="009E1DB2"/>
    <w:rsid w:val="009E31F3"/>
    <w:rsid w:val="009E35B9"/>
    <w:rsid w:val="009E4782"/>
    <w:rsid w:val="009E4B5D"/>
    <w:rsid w:val="009E788B"/>
    <w:rsid w:val="009F0C62"/>
    <w:rsid w:val="009F13F7"/>
    <w:rsid w:val="009F1740"/>
    <w:rsid w:val="009F2896"/>
    <w:rsid w:val="009F36C7"/>
    <w:rsid w:val="009F37A1"/>
    <w:rsid w:val="009F3F82"/>
    <w:rsid w:val="009F7D55"/>
    <w:rsid w:val="00A00C7A"/>
    <w:rsid w:val="00A058F0"/>
    <w:rsid w:val="00A109D9"/>
    <w:rsid w:val="00A12363"/>
    <w:rsid w:val="00A135B3"/>
    <w:rsid w:val="00A13B18"/>
    <w:rsid w:val="00A13F63"/>
    <w:rsid w:val="00A14CB0"/>
    <w:rsid w:val="00A151DF"/>
    <w:rsid w:val="00A168E1"/>
    <w:rsid w:val="00A16F50"/>
    <w:rsid w:val="00A1779D"/>
    <w:rsid w:val="00A17CDF"/>
    <w:rsid w:val="00A22C36"/>
    <w:rsid w:val="00A24E71"/>
    <w:rsid w:val="00A2634B"/>
    <w:rsid w:val="00A266D3"/>
    <w:rsid w:val="00A271DF"/>
    <w:rsid w:val="00A27A1D"/>
    <w:rsid w:val="00A3000A"/>
    <w:rsid w:val="00A30384"/>
    <w:rsid w:val="00A30B1B"/>
    <w:rsid w:val="00A32324"/>
    <w:rsid w:val="00A3378A"/>
    <w:rsid w:val="00A34663"/>
    <w:rsid w:val="00A34ABE"/>
    <w:rsid w:val="00A355DC"/>
    <w:rsid w:val="00A35732"/>
    <w:rsid w:val="00A361FC"/>
    <w:rsid w:val="00A36916"/>
    <w:rsid w:val="00A37972"/>
    <w:rsid w:val="00A37E81"/>
    <w:rsid w:val="00A41758"/>
    <w:rsid w:val="00A42C86"/>
    <w:rsid w:val="00A43992"/>
    <w:rsid w:val="00A43C5A"/>
    <w:rsid w:val="00A4480E"/>
    <w:rsid w:val="00A44AA6"/>
    <w:rsid w:val="00A50C6C"/>
    <w:rsid w:val="00A51773"/>
    <w:rsid w:val="00A54560"/>
    <w:rsid w:val="00A54CED"/>
    <w:rsid w:val="00A5623D"/>
    <w:rsid w:val="00A578E4"/>
    <w:rsid w:val="00A61DC7"/>
    <w:rsid w:val="00A62229"/>
    <w:rsid w:val="00A6312B"/>
    <w:rsid w:val="00A7095E"/>
    <w:rsid w:val="00A71B98"/>
    <w:rsid w:val="00A72230"/>
    <w:rsid w:val="00A7226C"/>
    <w:rsid w:val="00A7243C"/>
    <w:rsid w:val="00A725FF"/>
    <w:rsid w:val="00A72DBA"/>
    <w:rsid w:val="00A72F66"/>
    <w:rsid w:val="00A739AC"/>
    <w:rsid w:val="00A7560A"/>
    <w:rsid w:val="00A768AB"/>
    <w:rsid w:val="00A774C4"/>
    <w:rsid w:val="00A77CCA"/>
    <w:rsid w:val="00A819B2"/>
    <w:rsid w:val="00A8248E"/>
    <w:rsid w:val="00A84480"/>
    <w:rsid w:val="00A9046C"/>
    <w:rsid w:val="00A90C39"/>
    <w:rsid w:val="00A90DCD"/>
    <w:rsid w:val="00A91AEE"/>
    <w:rsid w:val="00A92A78"/>
    <w:rsid w:val="00A948E3"/>
    <w:rsid w:val="00A9567D"/>
    <w:rsid w:val="00A963FE"/>
    <w:rsid w:val="00A97F86"/>
    <w:rsid w:val="00A97FD6"/>
    <w:rsid w:val="00AA1FF2"/>
    <w:rsid w:val="00AA2DD2"/>
    <w:rsid w:val="00AA308F"/>
    <w:rsid w:val="00AA46A2"/>
    <w:rsid w:val="00AA5FD3"/>
    <w:rsid w:val="00AA6412"/>
    <w:rsid w:val="00AA74C8"/>
    <w:rsid w:val="00AB0BF1"/>
    <w:rsid w:val="00AB0D9B"/>
    <w:rsid w:val="00AB10BF"/>
    <w:rsid w:val="00AB3E35"/>
    <w:rsid w:val="00AB4279"/>
    <w:rsid w:val="00AB4ABC"/>
    <w:rsid w:val="00AB6045"/>
    <w:rsid w:val="00AB6B4C"/>
    <w:rsid w:val="00AB70BA"/>
    <w:rsid w:val="00AB732C"/>
    <w:rsid w:val="00AC0D04"/>
    <w:rsid w:val="00AC0F4B"/>
    <w:rsid w:val="00AC4D72"/>
    <w:rsid w:val="00AC4F6B"/>
    <w:rsid w:val="00AC55BA"/>
    <w:rsid w:val="00AC6D99"/>
    <w:rsid w:val="00AC6F4B"/>
    <w:rsid w:val="00AC769A"/>
    <w:rsid w:val="00AD0F19"/>
    <w:rsid w:val="00AD1881"/>
    <w:rsid w:val="00AD188D"/>
    <w:rsid w:val="00AD2FAB"/>
    <w:rsid w:val="00AD5149"/>
    <w:rsid w:val="00AD5B70"/>
    <w:rsid w:val="00AD5E3D"/>
    <w:rsid w:val="00AE12A3"/>
    <w:rsid w:val="00AE151A"/>
    <w:rsid w:val="00AE2636"/>
    <w:rsid w:val="00AE2D39"/>
    <w:rsid w:val="00AE418A"/>
    <w:rsid w:val="00AE556E"/>
    <w:rsid w:val="00AE5EEA"/>
    <w:rsid w:val="00AE714C"/>
    <w:rsid w:val="00AF0033"/>
    <w:rsid w:val="00AF020A"/>
    <w:rsid w:val="00AF0A84"/>
    <w:rsid w:val="00AF10D2"/>
    <w:rsid w:val="00AF240B"/>
    <w:rsid w:val="00AF2FC0"/>
    <w:rsid w:val="00AF31D5"/>
    <w:rsid w:val="00AF3AB0"/>
    <w:rsid w:val="00AF3C13"/>
    <w:rsid w:val="00AF5AB6"/>
    <w:rsid w:val="00AF6384"/>
    <w:rsid w:val="00AF7610"/>
    <w:rsid w:val="00B00FB7"/>
    <w:rsid w:val="00B018BE"/>
    <w:rsid w:val="00B023BC"/>
    <w:rsid w:val="00B0264C"/>
    <w:rsid w:val="00B03EFE"/>
    <w:rsid w:val="00B04628"/>
    <w:rsid w:val="00B05083"/>
    <w:rsid w:val="00B0644D"/>
    <w:rsid w:val="00B140A5"/>
    <w:rsid w:val="00B1516F"/>
    <w:rsid w:val="00B1524E"/>
    <w:rsid w:val="00B17C23"/>
    <w:rsid w:val="00B206D1"/>
    <w:rsid w:val="00B20E24"/>
    <w:rsid w:val="00B21BEE"/>
    <w:rsid w:val="00B2207D"/>
    <w:rsid w:val="00B23E54"/>
    <w:rsid w:val="00B23F51"/>
    <w:rsid w:val="00B265E8"/>
    <w:rsid w:val="00B26CDF"/>
    <w:rsid w:val="00B3322D"/>
    <w:rsid w:val="00B33886"/>
    <w:rsid w:val="00B34469"/>
    <w:rsid w:val="00B357D1"/>
    <w:rsid w:val="00B358D6"/>
    <w:rsid w:val="00B363EE"/>
    <w:rsid w:val="00B36DCB"/>
    <w:rsid w:val="00B376FD"/>
    <w:rsid w:val="00B37BC4"/>
    <w:rsid w:val="00B400BA"/>
    <w:rsid w:val="00B405A2"/>
    <w:rsid w:val="00B42CE0"/>
    <w:rsid w:val="00B43A26"/>
    <w:rsid w:val="00B440A9"/>
    <w:rsid w:val="00B46F3D"/>
    <w:rsid w:val="00B470E4"/>
    <w:rsid w:val="00B52191"/>
    <w:rsid w:val="00B536AC"/>
    <w:rsid w:val="00B54ADC"/>
    <w:rsid w:val="00B579ED"/>
    <w:rsid w:val="00B61D25"/>
    <w:rsid w:val="00B62F58"/>
    <w:rsid w:val="00B647D6"/>
    <w:rsid w:val="00B65BA4"/>
    <w:rsid w:val="00B7035E"/>
    <w:rsid w:val="00B727AE"/>
    <w:rsid w:val="00B7434C"/>
    <w:rsid w:val="00B75D70"/>
    <w:rsid w:val="00B76E43"/>
    <w:rsid w:val="00B77CE9"/>
    <w:rsid w:val="00B80626"/>
    <w:rsid w:val="00B80928"/>
    <w:rsid w:val="00B80F35"/>
    <w:rsid w:val="00B8225F"/>
    <w:rsid w:val="00B876A3"/>
    <w:rsid w:val="00B90E47"/>
    <w:rsid w:val="00B9100E"/>
    <w:rsid w:val="00B93F8E"/>
    <w:rsid w:val="00B94120"/>
    <w:rsid w:val="00B955E4"/>
    <w:rsid w:val="00B95883"/>
    <w:rsid w:val="00B95C3A"/>
    <w:rsid w:val="00B96928"/>
    <w:rsid w:val="00B976E2"/>
    <w:rsid w:val="00B97767"/>
    <w:rsid w:val="00BA0B50"/>
    <w:rsid w:val="00BA25C8"/>
    <w:rsid w:val="00BA26F0"/>
    <w:rsid w:val="00BA3309"/>
    <w:rsid w:val="00BA4068"/>
    <w:rsid w:val="00BA463D"/>
    <w:rsid w:val="00BA478B"/>
    <w:rsid w:val="00BA7956"/>
    <w:rsid w:val="00BA7AAD"/>
    <w:rsid w:val="00BB0852"/>
    <w:rsid w:val="00BB154A"/>
    <w:rsid w:val="00BB28C7"/>
    <w:rsid w:val="00BB2903"/>
    <w:rsid w:val="00BB4F97"/>
    <w:rsid w:val="00BB4FF0"/>
    <w:rsid w:val="00BB6168"/>
    <w:rsid w:val="00BC0477"/>
    <w:rsid w:val="00BC322B"/>
    <w:rsid w:val="00BC38D5"/>
    <w:rsid w:val="00BC3F05"/>
    <w:rsid w:val="00BC3FB8"/>
    <w:rsid w:val="00BC7B8E"/>
    <w:rsid w:val="00BD3A04"/>
    <w:rsid w:val="00BD3DEA"/>
    <w:rsid w:val="00BD44DD"/>
    <w:rsid w:val="00BD5B6F"/>
    <w:rsid w:val="00BD7F98"/>
    <w:rsid w:val="00BE0CB1"/>
    <w:rsid w:val="00BE137F"/>
    <w:rsid w:val="00BE564C"/>
    <w:rsid w:val="00BE653D"/>
    <w:rsid w:val="00BF01D0"/>
    <w:rsid w:val="00BF04EB"/>
    <w:rsid w:val="00BF1EEC"/>
    <w:rsid w:val="00BF2159"/>
    <w:rsid w:val="00BF26EF"/>
    <w:rsid w:val="00BF5B5D"/>
    <w:rsid w:val="00BF5C0D"/>
    <w:rsid w:val="00BF6D89"/>
    <w:rsid w:val="00BF72D2"/>
    <w:rsid w:val="00C00A6A"/>
    <w:rsid w:val="00C02AB3"/>
    <w:rsid w:val="00C05BEE"/>
    <w:rsid w:val="00C06420"/>
    <w:rsid w:val="00C0666B"/>
    <w:rsid w:val="00C14EBD"/>
    <w:rsid w:val="00C15BD1"/>
    <w:rsid w:val="00C15D89"/>
    <w:rsid w:val="00C17739"/>
    <w:rsid w:val="00C2242A"/>
    <w:rsid w:val="00C22854"/>
    <w:rsid w:val="00C233BB"/>
    <w:rsid w:val="00C240A0"/>
    <w:rsid w:val="00C247C8"/>
    <w:rsid w:val="00C2499A"/>
    <w:rsid w:val="00C24B2C"/>
    <w:rsid w:val="00C24FA1"/>
    <w:rsid w:val="00C2705E"/>
    <w:rsid w:val="00C30D2F"/>
    <w:rsid w:val="00C3128B"/>
    <w:rsid w:val="00C31B24"/>
    <w:rsid w:val="00C32183"/>
    <w:rsid w:val="00C32AEE"/>
    <w:rsid w:val="00C33393"/>
    <w:rsid w:val="00C338A3"/>
    <w:rsid w:val="00C340FA"/>
    <w:rsid w:val="00C35836"/>
    <w:rsid w:val="00C36053"/>
    <w:rsid w:val="00C376E5"/>
    <w:rsid w:val="00C379C5"/>
    <w:rsid w:val="00C40015"/>
    <w:rsid w:val="00C40AD6"/>
    <w:rsid w:val="00C425F9"/>
    <w:rsid w:val="00C42E65"/>
    <w:rsid w:val="00C44F79"/>
    <w:rsid w:val="00C45990"/>
    <w:rsid w:val="00C459E1"/>
    <w:rsid w:val="00C46259"/>
    <w:rsid w:val="00C47F75"/>
    <w:rsid w:val="00C531B9"/>
    <w:rsid w:val="00C53688"/>
    <w:rsid w:val="00C5502D"/>
    <w:rsid w:val="00C55425"/>
    <w:rsid w:val="00C55A75"/>
    <w:rsid w:val="00C5676C"/>
    <w:rsid w:val="00C57490"/>
    <w:rsid w:val="00C57620"/>
    <w:rsid w:val="00C6063A"/>
    <w:rsid w:val="00C614D2"/>
    <w:rsid w:val="00C61CEC"/>
    <w:rsid w:val="00C625F2"/>
    <w:rsid w:val="00C6312A"/>
    <w:rsid w:val="00C638F8"/>
    <w:rsid w:val="00C65741"/>
    <w:rsid w:val="00C67A20"/>
    <w:rsid w:val="00C67BE3"/>
    <w:rsid w:val="00C713C0"/>
    <w:rsid w:val="00C724EF"/>
    <w:rsid w:val="00C72C1B"/>
    <w:rsid w:val="00C744D2"/>
    <w:rsid w:val="00C75FD2"/>
    <w:rsid w:val="00C7651E"/>
    <w:rsid w:val="00C771A1"/>
    <w:rsid w:val="00C7788A"/>
    <w:rsid w:val="00C8127B"/>
    <w:rsid w:val="00C81D81"/>
    <w:rsid w:val="00C82B2F"/>
    <w:rsid w:val="00C839C5"/>
    <w:rsid w:val="00C83CE2"/>
    <w:rsid w:val="00C8414A"/>
    <w:rsid w:val="00C844D0"/>
    <w:rsid w:val="00C8689C"/>
    <w:rsid w:val="00C907E3"/>
    <w:rsid w:val="00C91914"/>
    <w:rsid w:val="00C9242D"/>
    <w:rsid w:val="00C9355C"/>
    <w:rsid w:val="00C95755"/>
    <w:rsid w:val="00C95E11"/>
    <w:rsid w:val="00CA7610"/>
    <w:rsid w:val="00CB13D9"/>
    <w:rsid w:val="00CB352B"/>
    <w:rsid w:val="00CB59BB"/>
    <w:rsid w:val="00CB5FE9"/>
    <w:rsid w:val="00CB6256"/>
    <w:rsid w:val="00CB7902"/>
    <w:rsid w:val="00CC06F1"/>
    <w:rsid w:val="00CC1510"/>
    <w:rsid w:val="00CC2D3F"/>
    <w:rsid w:val="00CC4A8E"/>
    <w:rsid w:val="00CC4DEF"/>
    <w:rsid w:val="00CC6596"/>
    <w:rsid w:val="00CC70B1"/>
    <w:rsid w:val="00CC783D"/>
    <w:rsid w:val="00CE2021"/>
    <w:rsid w:val="00CE26C8"/>
    <w:rsid w:val="00CE292D"/>
    <w:rsid w:val="00CE2B3B"/>
    <w:rsid w:val="00CE43C2"/>
    <w:rsid w:val="00CE4944"/>
    <w:rsid w:val="00CE5A97"/>
    <w:rsid w:val="00CE5EF4"/>
    <w:rsid w:val="00CE63DC"/>
    <w:rsid w:val="00CF0EC3"/>
    <w:rsid w:val="00CF239D"/>
    <w:rsid w:val="00CF36C6"/>
    <w:rsid w:val="00CF39D9"/>
    <w:rsid w:val="00CF5D43"/>
    <w:rsid w:val="00D005D9"/>
    <w:rsid w:val="00D01CBD"/>
    <w:rsid w:val="00D02C2E"/>
    <w:rsid w:val="00D112D0"/>
    <w:rsid w:val="00D11F9F"/>
    <w:rsid w:val="00D12425"/>
    <w:rsid w:val="00D14A0B"/>
    <w:rsid w:val="00D176F7"/>
    <w:rsid w:val="00D17956"/>
    <w:rsid w:val="00D17C9F"/>
    <w:rsid w:val="00D20D46"/>
    <w:rsid w:val="00D21084"/>
    <w:rsid w:val="00D21E5C"/>
    <w:rsid w:val="00D22B98"/>
    <w:rsid w:val="00D23C07"/>
    <w:rsid w:val="00D26DD7"/>
    <w:rsid w:val="00D270C6"/>
    <w:rsid w:val="00D27797"/>
    <w:rsid w:val="00D30A7C"/>
    <w:rsid w:val="00D311C6"/>
    <w:rsid w:val="00D3541F"/>
    <w:rsid w:val="00D35656"/>
    <w:rsid w:val="00D425F1"/>
    <w:rsid w:val="00D46DF6"/>
    <w:rsid w:val="00D50663"/>
    <w:rsid w:val="00D53A27"/>
    <w:rsid w:val="00D54F37"/>
    <w:rsid w:val="00D56651"/>
    <w:rsid w:val="00D56EE9"/>
    <w:rsid w:val="00D606E8"/>
    <w:rsid w:val="00D6123F"/>
    <w:rsid w:val="00D614E5"/>
    <w:rsid w:val="00D6177B"/>
    <w:rsid w:val="00D61C45"/>
    <w:rsid w:val="00D61DE1"/>
    <w:rsid w:val="00D63D6B"/>
    <w:rsid w:val="00D642E4"/>
    <w:rsid w:val="00D64F05"/>
    <w:rsid w:val="00D6534B"/>
    <w:rsid w:val="00D72DBD"/>
    <w:rsid w:val="00D732ED"/>
    <w:rsid w:val="00D734E8"/>
    <w:rsid w:val="00D7397D"/>
    <w:rsid w:val="00D74D17"/>
    <w:rsid w:val="00D76BC2"/>
    <w:rsid w:val="00D82265"/>
    <w:rsid w:val="00D822CF"/>
    <w:rsid w:val="00D82A3D"/>
    <w:rsid w:val="00D84123"/>
    <w:rsid w:val="00D84EDF"/>
    <w:rsid w:val="00D8527A"/>
    <w:rsid w:val="00D8540D"/>
    <w:rsid w:val="00D85EEC"/>
    <w:rsid w:val="00D91857"/>
    <w:rsid w:val="00D92819"/>
    <w:rsid w:val="00D9313E"/>
    <w:rsid w:val="00D940F8"/>
    <w:rsid w:val="00D9716D"/>
    <w:rsid w:val="00D971F3"/>
    <w:rsid w:val="00DA0169"/>
    <w:rsid w:val="00DA0F03"/>
    <w:rsid w:val="00DA40EA"/>
    <w:rsid w:val="00DA4AEC"/>
    <w:rsid w:val="00DB01D7"/>
    <w:rsid w:val="00DB309B"/>
    <w:rsid w:val="00DB30CF"/>
    <w:rsid w:val="00DB31D3"/>
    <w:rsid w:val="00DB3AC6"/>
    <w:rsid w:val="00DB4FC1"/>
    <w:rsid w:val="00DB61AE"/>
    <w:rsid w:val="00DB6C91"/>
    <w:rsid w:val="00DB71B9"/>
    <w:rsid w:val="00DB7B3E"/>
    <w:rsid w:val="00DB7B9F"/>
    <w:rsid w:val="00DC07F0"/>
    <w:rsid w:val="00DC3994"/>
    <w:rsid w:val="00DC3A16"/>
    <w:rsid w:val="00DC3A5D"/>
    <w:rsid w:val="00DC3B72"/>
    <w:rsid w:val="00DC4A7D"/>
    <w:rsid w:val="00DC6FFE"/>
    <w:rsid w:val="00DC7206"/>
    <w:rsid w:val="00DC72E4"/>
    <w:rsid w:val="00DC77E9"/>
    <w:rsid w:val="00DC7B7D"/>
    <w:rsid w:val="00DD0C23"/>
    <w:rsid w:val="00DD2B22"/>
    <w:rsid w:val="00DD36D1"/>
    <w:rsid w:val="00DD4477"/>
    <w:rsid w:val="00DD559A"/>
    <w:rsid w:val="00DD5B3A"/>
    <w:rsid w:val="00DD7550"/>
    <w:rsid w:val="00DE061D"/>
    <w:rsid w:val="00DE06B7"/>
    <w:rsid w:val="00DE076C"/>
    <w:rsid w:val="00DE0807"/>
    <w:rsid w:val="00DE245B"/>
    <w:rsid w:val="00DE312F"/>
    <w:rsid w:val="00DE3A5A"/>
    <w:rsid w:val="00DE4B76"/>
    <w:rsid w:val="00DE7147"/>
    <w:rsid w:val="00DE7836"/>
    <w:rsid w:val="00DF025A"/>
    <w:rsid w:val="00DF21B3"/>
    <w:rsid w:val="00DF296E"/>
    <w:rsid w:val="00DF63DE"/>
    <w:rsid w:val="00DF7AC4"/>
    <w:rsid w:val="00E00317"/>
    <w:rsid w:val="00E039DB"/>
    <w:rsid w:val="00E03BBD"/>
    <w:rsid w:val="00E045BD"/>
    <w:rsid w:val="00E0684D"/>
    <w:rsid w:val="00E07079"/>
    <w:rsid w:val="00E077A2"/>
    <w:rsid w:val="00E07998"/>
    <w:rsid w:val="00E102FD"/>
    <w:rsid w:val="00E11AE1"/>
    <w:rsid w:val="00E12C1B"/>
    <w:rsid w:val="00E131AC"/>
    <w:rsid w:val="00E1402E"/>
    <w:rsid w:val="00E143A9"/>
    <w:rsid w:val="00E1476B"/>
    <w:rsid w:val="00E14A7A"/>
    <w:rsid w:val="00E1575D"/>
    <w:rsid w:val="00E1791B"/>
    <w:rsid w:val="00E17C56"/>
    <w:rsid w:val="00E206E8"/>
    <w:rsid w:val="00E20FC3"/>
    <w:rsid w:val="00E2232B"/>
    <w:rsid w:val="00E230A0"/>
    <w:rsid w:val="00E23DA3"/>
    <w:rsid w:val="00E244ED"/>
    <w:rsid w:val="00E25919"/>
    <w:rsid w:val="00E25C08"/>
    <w:rsid w:val="00E27646"/>
    <w:rsid w:val="00E30163"/>
    <w:rsid w:val="00E339DE"/>
    <w:rsid w:val="00E33E5C"/>
    <w:rsid w:val="00E33FBC"/>
    <w:rsid w:val="00E3567A"/>
    <w:rsid w:val="00E3675D"/>
    <w:rsid w:val="00E36E6D"/>
    <w:rsid w:val="00E43C16"/>
    <w:rsid w:val="00E44B9C"/>
    <w:rsid w:val="00E46088"/>
    <w:rsid w:val="00E47016"/>
    <w:rsid w:val="00E47454"/>
    <w:rsid w:val="00E5183A"/>
    <w:rsid w:val="00E5215F"/>
    <w:rsid w:val="00E52273"/>
    <w:rsid w:val="00E522B9"/>
    <w:rsid w:val="00E54100"/>
    <w:rsid w:val="00E54B98"/>
    <w:rsid w:val="00E54DC9"/>
    <w:rsid w:val="00E55A19"/>
    <w:rsid w:val="00E56B05"/>
    <w:rsid w:val="00E56ED8"/>
    <w:rsid w:val="00E572E3"/>
    <w:rsid w:val="00E574FE"/>
    <w:rsid w:val="00E603CF"/>
    <w:rsid w:val="00E62A46"/>
    <w:rsid w:val="00E62F29"/>
    <w:rsid w:val="00E631A6"/>
    <w:rsid w:val="00E63523"/>
    <w:rsid w:val="00E65301"/>
    <w:rsid w:val="00E70D0E"/>
    <w:rsid w:val="00E713A5"/>
    <w:rsid w:val="00E71D99"/>
    <w:rsid w:val="00E73A53"/>
    <w:rsid w:val="00E751A8"/>
    <w:rsid w:val="00E809BA"/>
    <w:rsid w:val="00E81734"/>
    <w:rsid w:val="00E828D8"/>
    <w:rsid w:val="00E930AB"/>
    <w:rsid w:val="00E93233"/>
    <w:rsid w:val="00E93BCA"/>
    <w:rsid w:val="00E94493"/>
    <w:rsid w:val="00E9511D"/>
    <w:rsid w:val="00E95676"/>
    <w:rsid w:val="00E95E2A"/>
    <w:rsid w:val="00EA00E2"/>
    <w:rsid w:val="00EA0D13"/>
    <w:rsid w:val="00EA1CEA"/>
    <w:rsid w:val="00EA2D5C"/>
    <w:rsid w:val="00EA3EF0"/>
    <w:rsid w:val="00EA4E04"/>
    <w:rsid w:val="00EA4FE5"/>
    <w:rsid w:val="00EA642F"/>
    <w:rsid w:val="00EA7036"/>
    <w:rsid w:val="00EA706B"/>
    <w:rsid w:val="00EB10B8"/>
    <w:rsid w:val="00EB1311"/>
    <w:rsid w:val="00EB1FB1"/>
    <w:rsid w:val="00EB2436"/>
    <w:rsid w:val="00EB2538"/>
    <w:rsid w:val="00EB28F5"/>
    <w:rsid w:val="00EB6469"/>
    <w:rsid w:val="00EB6AE2"/>
    <w:rsid w:val="00EB6B47"/>
    <w:rsid w:val="00EB7954"/>
    <w:rsid w:val="00EC0554"/>
    <w:rsid w:val="00EC0691"/>
    <w:rsid w:val="00EC0860"/>
    <w:rsid w:val="00EC148F"/>
    <w:rsid w:val="00EC39C9"/>
    <w:rsid w:val="00EC4922"/>
    <w:rsid w:val="00EC565A"/>
    <w:rsid w:val="00ED0268"/>
    <w:rsid w:val="00ED0CF2"/>
    <w:rsid w:val="00ED1202"/>
    <w:rsid w:val="00ED182F"/>
    <w:rsid w:val="00ED20E7"/>
    <w:rsid w:val="00ED2ECE"/>
    <w:rsid w:val="00ED432B"/>
    <w:rsid w:val="00ED4597"/>
    <w:rsid w:val="00ED5626"/>
    <w:rsid w:val="00ED66E7"/>
    <w:rsid w:val="00ED67BB"/>
    <w:rsid w:val="00EE08D0"/>
    <w:rsid w:val="00EE12CA"/>
    <w:rsid w:val="00EE1603"/>
    <w:rsid w:val="00EE1BB3"/>
    <w:rsid w:val="00EE1CF6"/>
    <w:rsid w:val="00EE69BA"/>
    <w:rsid w:val="00EE6B71"/>
    <w:rsid w:val="00EE702E"/>
    <w:rsid w:val="00EF09F8"/>
    <w:rsid w:val="00EF1BCD"/>
    <w:rsid w:val="00EF2363"/>
    <w:rsid w:val="00EF2518"/>
    <w:rsid w:val="00EF2F28"/>
    <w:rsid w:val="00EF39B9"/>
    <w:rsid w:val="00EF4495"/>
    <w:rsid w:val="00EF46AC"/>
    <w:rsid w:val="00EF5B25"/>
    <w:rsid w:val="00EF606B"/>
    <w:rsid w:val="00F0197F"/>
    <w:rsid w:val="00F01B61"/>
    <w:rsid w:val="00F07470"/>
    <w:rsid w:val="00F075DA"/>
    <w:rsid w:val="00F07F5E"/>
    <w:rsid w:val="00F109A6"/>
    <w:rsid w:val="00F12853"/>
    <w:rsid w:val="00F134AD"/>
    <w:rsid w:val="00F1483A"/>
    <w:rsid w:val="00F14BC4"/>
    <w:rsid w:val="00F152D3"/>
    <w:rsid w:val="00F15E1E"/>
    <w:rsid w:val="00F20091"/>
    <w:rsid w:val="00F2162D"/>
    <w:rsid w:val="00F22A26"/>
    <w:rsid w:val="00F22E27"/>
    <w:rsid w:val="00F2553F"/>
    <w:rsid w:val="00F25816"/>
    <w:rsid w:val="00F3092A"/>
    <w:rsid w:val="00F3153D"/>
    <w:rsid w:val="00F31849"/>
    <w:rsid w:val="00F318F5"/>
    <w:rsid w:val="00F3414D"/>
    <w:rsid w:val="00F3471D"/>
    <w:rsid w:val="00F353E4"/>
    <w:rsid w:val="00F365E7"/>
    <w:rsid w:val="00F368B7"/>
    <w:rsid w:val="00F36DC9"/>
    <w:rsid w:val="00F36E59"/>
    <w:rsid w:val="00F37E0D"/>
    <w:rsid w:val="00F42A2F"/>
    <w:rsid w:val="00F435CE"/>
    <w:rsid w:val="00F45479"/>
    <w:rsid w:val="00F4618D"/>
    <w:rsid w:val="00F46949"/>
    <w:rsid w:val="00F46A93"/>
    <w:rsid w:val="00F477A3"/>
    <w:rsid w:val="00F47EEC"/>
    <w:rsid w:val="00F52DD4"/>
    <w:rsid w:val="00F53731"/>
    <w:rsid w:val="00F617DB"/>
    <w:rsid w:val="00F62C0D"/>
    <w:rsid w:val="00F63C6E"/>
    <w:rsid w:val="00F63CF7"/>
    <w:rsid w:val="00F6402A"/>
    <w:rsid w:val="00F65163"/>
    <w:rsid w:val="00F66218"/>
    <w:rsid w:val="00F66230"/>
    <w:rsid w:val="00F67F6E"/>
    <w:rsid w:val="00F7030A"/>
    <w:rsid w:val="00F723B2"/>
    <w:rsid w:val="00F728D5"/>
    <w:rsid w:val="00F72CA7"/>
    <w:rsid w:val="00F73857"/>
    <w:rsid w:val="00F761C6"/>
    <w:rsid w:val="00F7665B"/>
    <w:rsid w:val="00F774B3"/>
    <w:rsid w:val="00F808D9"/>
    <w:rsid w:val="00F8148C"/>
    <w:rsid w:val="00F817E9"/>
    <w:rsid w:val="00F82E39"/>
    <w:rsid w:val="00F846D9"/>
    <w:rsid w:val="00F869A1"/>
    <w:rsid w:val="00F9075E"/>
    <w:rsid w:val="00F927B2"/>
    <w:rsid w:val="00F93448"/>
    <w:rsid w:val="00F93F2E"/>
    <w:rsid w:val="00F94CBE"/>
    <w:rsid w:val="00F9521F"/>
    <w:rsid w:val="00F9539A"/>
    <w:rsid w:val="00F95EF2"/>
    <w:rsid w:val="00F960C9"/>
    <w:rsid w:val="00F97FEB"/>
    <w:rsid w:val="00FA09A0"/>
    <w:rsid w:val="00FA1EFF"/>
    <w:rsid w:val="00FA1F77"/>
    <w:rsid w:val="00FA1F98"/>
    <w:rsid w:val="00FA4B64"/>
    <w:rsid w:val="00FA5508"/>
    <w:rsid w:val="00FA5C72"/>
    <w:rsid w:val="00FA68CB"/>
    <w:rsid w:val="00FA6B08"/>
    <w:rsid w:val="00FA776F"/>
    <w:rsid w:val="00FA7A95"/>
    <w:rsid w:val="00FB01BF"/>
    <w:rsid w:val="00FB0D97"/>
    <w:rsid w:val="00FB11DF"/>
    <w:rsid w:val="00FB28DC"/>
    <w:rsid w:val="00FB315B"/>
    <w:rsid w:val="00FB55EB"/>
    <w:rsid w:val="00FB634C"/>
    <w:rsid w:val="00FB674B"/>
    <w:rsid w:val="00FB6FB6"/>
    <w:rsid w:val="00FB7ED5"/>
    <w:rsid w:val="00FB7F1B"/>
    <w:rsid w:val="00FC0C13"/>
    <w:rsid w:val="00FC12EC"/>
    <w:rsid w:val="00FC2A54"/>
    <w:rsid w:val="00FC392B"/>
    <w:rsid w:val="00FC4139"/>
    <w:rsid w:val="00FC7A3E"/>
    <w:rsid w:val="00FD3859"/>
    <w:rsid w:val="00FD423B"/>
    <w:rsid w:val="00FD67C0"/>
    <w:rsid w:val="00FD6BE2"/>
    <w:rsid w:val="00FD7F21"/>
    <w:rsid w:val="00FD7FBF"/>
    <w:rsid w:val="00FE014E"/>
    <w:rsid w:val="00FE1188"/>
    <w:rsid w:val="00FE2571"/>
    <w:rsid w:val="00FE2C2B"/>
    <w:rsid w:val="00FE60AA"/>
    <w:rsid w:val="00FE76F1"/>
    <w:rsid w:val="00FF16FF"/>
    <w:rsid w:val="00FF28A6"/>
    <w:rsid w:val="00FF49F3"/>
    <w:rsid w:val="00FF4BDC"/>
    <w:rsid w:val="00FF5C66"/>
    <w:rsid w:val="00FF6C74"/>
    <w:rsid w:val="00FF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FD"/>
  </w:style>
  <w:style w:type="paragraph" w:styleId="1">
    <w:name w:val="heading 1"/>
    <w:basedOn w:val="a"/>
    <w:next w:val="a"/>
    <w:link w:val="10"/>
    <w:uiPriority w:val="9"/>
    <w:qFormat/>
    <w:rsid w:val="00F22E27"/>
    <w:pPr>
      <w:keepNext/>
      <w:keepLines/>
      <w:pageBreakBefore/>
      <w:spacing w:before="240" w:after="120" w:line="240" w:lineRule="auto"/>
      <w:jc w:val="center"/>
      <w:outlineLvl w:val="0"/>
    </w:pPr>
    <w:rPr>
      <w:rFonts w:ascii="Times New Roman" w:eastAsiaTheme="majorEastAsia" w:hAnsi="Times New Roman" w:cs="Times New Roman"/>
      <w:b/>
      <w:bCs/>
      <w:caps/>
      <w:sz w:val="24"/>
      <w:szCs w:val="28"/>
    </w:rPr>
  </w:style>
  <w:style w:type="paragraph" w:styleId="2">
    <w:name w:val="heading 2"/>
    <w:basedOn w:val="a"/>
    <w:next w:val="a"/>
    <w:link w:val="20"/>
    <w:uiPriority w:val="9"/>
    <w:unhideWhenUsed/>
    <w:qFormat/>
    <w:rsid w:val="00F869A1"/>
    <w:pPr>
      <w:keepNext/>
      <w:keepLines/>
      <w:spacing w:before="240" w:after="120" w:line="240" w:lineRule="auto"/>
      <w:jc w:val="center"/>
      <w:outlineLvl w:val="1"/>
    </w:pPr>
    <w:rPr>
      <w:rFonts w:ascii="Times New Roman" w:eastAsiaTheme="majorEastAsia" w:hAnsi="Times New Roman" w:cs="Times New Roman"/>
      <w:b/>
      <w:bCs/>
      <w:caps/>
      <w:color w:val="000000" w:themeColor="text1"/>
      <w:sz w:val="24"/>
      <w:szCs w:val="26"/>
    </w:rPr>
  </w:style>
  <w:style w:type="paragraph" w:styleId="3">
    <w:name w:val="heading 3"/>
    <w:basedOn w:val="a"/>
    <w:next w:val="a"/>
    <w:link w:val="30"/>
    <w:uiPriority w:val="9"/>
    <w:unhideWhenUsed/>
    <w:qFormat/>
    <w:rsid w:val="0080196E"/>
    <w:pPr>
      <w:keepNext/>
      <w:keepLines/>
      <w:spacing w:before="120" w:after="120" w:line="240" w:lineRule="auto"/>
      <w:ind w:firstLine="709"/>
      <w:outlineLvl w:val="2"/>
    </w:pPr>
    <w:rPr>
      <w:rFonts w:ascii="Times New Roman" w:eastAsiaTheme="majorEastAsia" w:hAnsi="Times New Roman" w:cs="Times New Roman"/>
      <w:b/>
      <w:bCs/>
      <w:color w:val="00B050"/>
      <w:sz w:val="24"/>
    </w:rPr>
  </w:style>
  <w:style w:type="paragraph" w:styleId="4">
    <w:name w:val="heading 4"/>
    <w:basedOn w:val="3"/>
    <w:next w:val="a"/>
    <w:link w:val="40"/>
    <w:uiPriority w:val="9"/>
    <w:unhideWhenUsed/>
    <w:qFormat/>
    <w:rsid w:val="00910B70"/>
    <w:pPr>
      <w:outlineLvl w:val="3"/>
    </w:pPr>
    <w:rPr>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291"/>
    <w:rPr>
      <w:rFonts w:ascii="Tahoma" w:hAnsi="Tahoma" w:cs="Tahoma"/>
      <w:sz w:val="16"/>
      <w:szCs w:val="16"/>
    </w:rPr>
  </w:style>
  <w:style w:type="character" w:customStyle="1" w:styleId="10">
    <w:name w:val="Заголовок 1 Знак"/>
    <w:basedOn w:val="a0"/>
    <w:link w:val="1"/>
    <w:uiPriority w:val="9"/>
    <w:rsid w:val="00F22E27"/>
    <w:rPr>
      <w:rFonts w:ascii="Times New Roman" w:eastAsiaTheme="majorEastAsia" w:hAnsi="Times New Roman" w:cs="Times New Roman"/>
      <w:b/>
      <w:bCs/>
      <w:caps/>
      <w:sz w:val="24"/>
      <w:szCs w:val="28"/>
    </w:rPr>
  </w:style>
  <w:style w:type="paragraph" w:styleId="a5">
    <w:name w:val="footnote text"/>
    <w:basedOn w:val="a"/>
    <w:link w:val="a6"/>
    <w:uiPriority w:val="99"/>
    <w:unhideWhenUsed/>
    <w:qFormat/>
    <w:rsid w:val="000D1630"/>
    <w:pPr>
      <w:spacing w:line="240" w:lineRule="auto"/>
      <w:jc w:val="both"/>
    </w:pPr>
    <w:rPr>
      <w:rFonts w:ascii="Times New Roman" w:hAnsi="Times New Roman" w:cs="Times New Roman"/>
      <w:sz w:val="20"/>
    </w:rPr>
  </w:style>
  <w:style w:type="character" w:customStyle="1" w:styleId="a6">
    <w:name w:val="Текст сноски Знак"/>
    <w:basedOn w:val="a0"/>
    <w:link w:val="a5"/>
    <w:uiPriority w:val="99"/>
    <w:rsid w:val="000D1630"/>
    <w:rPr>
      <w:rFonts w:ascii="Times New Roman" w:hAnsi="Times New Roman" w:cs="Times New Roman"/>
      <w:sz w:val="20"/>
    </w:rPr>
  </w:style>
  <w:style w:type="character" w:styleId="a7">
    <w:name w:val="footnote reference"/>
    <w:basedOn w:val="a0"/>
    <w:uiPriority w:val="99"/>
    <w:unhideWhenUsed/>
    <w:rsid w:val="000B03B9"/>
    <w:rPr>
      <w:vertAlign w:val="superscript"/>
    </w:rPr>
  </w:style>
  <w:style w:type="paragraph" w:customStyle="1" w:styleId="a8">
    <w:name w:val="Нормальный"/>
    <w:basedOn w:val="a"/>
    <w:link w:val="a9"/>
    <w:qFormat/>
    <w:rsid w:val="00122F17"/>
    <w:pPr>
      <w:spacing w:after="0" w:line="300" w:lineRule="auto"/>
      <w:ind w:firstLine="709"/>
      <w:jc w:val="both"/>
    </w:pPr>
    <w:rPr>
      <w:rFonts w:ascii="Times New Roman" w:hAnsi="Times New Roman" w:cs="Times New Roman"/>
      <w:sz w:val="24"/>
    </w:rPr>
  </w:style>
  <w:style w:type="character" w:customStyle="1" w:styleId="a9">
    <w:name w:val="Нормальный Знак"/>
    <w:basedOn w:val="a0"/>
    <w:link w:val="a8"/>
    <w:rsid w:val="00122F17"/>
    <w:rPr>
      <w:rFonts w:ascii="Times New Roman" w:hAnsi="Times New Roman" w:cs="Times New Roman"/>
      <w:sz w:val="24"/>
    </w:rPr>
  </w:style>
  <w:style w:type="character" w:styleId="aa">
    <w:name w:val="Strong"/>
    <w:basedOn w:val="a0"/>
    <w:uiPriority w:val="22"/>
    <w:qFormat/>
    <w:rsid w:val="00303856"/>
    <w:rPr>
      <w:b/>
      <w:bCs/>
    </w:rPr>
  </w:style>
  <w:style w:type="character" w:styleId="ab">
    <w:name w:val="Hyperlink"/>
    <w:basedOn w:val="a0"/>
    <w:uiPriority w:val="99"/>
    <w:unhideWhenUsed/>
    <w:rsid w:val="00303856"/>
    <w:rPr>
      <w:color w:val="0000FF"/>
      <w:u w:val="single"/>
    </w:rPr>
  </w:style>
  <w:style w:type="paragraph" w:customStyle="1" w:styleId="ac">
    <w:name w:val="Редакция"/>
    <w:basedOn w:val="a8"/>
    <w:link w:val="ad"/>
    <w:qFormat/>
    <w:rsid w:val="00017383"/>
    <w:rPr>
      <w:color w:val="009900"/>
    </w:rPr>
  </w:style>
  <w:style w:type="paragraph" w:customStyle="1" w:styleId="ae">
    <w:name w:val="Суть"/>
    <w:basedOn w:val="a"/>
    <w:link w:val="af"/>
    <w:qFormat/>
    <w:rsid w:val="00C0666B"/>
    <w:rPr>
      <w:rFonts w:ascii="Times New Roman" w:hAnsi="Times New Roman" w:cs="Times New Roman"/>
      <w:color w:val="E36C0A" w:themeColor="accent6" w:themeShade="BF"/>
      <w:sz w:val="24"/>
      <w:shd w:val="clear" w:color="auto" w:fill="FFFFFF"/>
    </w:rPr>
  </w:style>
  <w:style w:type="character" w:customStyle="1" w:styleId="ad">
    <w:name w:val="Редакция Знак"/>
    <w:basedOn w:val="a9"/>
    <w:link w:val="ac"/>
    <w:rsid w:val="00017383"/>
    <w:rPr>
      <w:rFonts w:ascii="Times New Roman" w:hAnsi="Times New Roman" w:cs="Times New Roman"/>
      <w:color w:val="009900"/>
      <w:sz w:val="24"/>
    </w:rPr>
  </w:style>
  <w:style w:type="paragraph" w:customStyle="1" w:styleId="af0">
    <w:name w:val="СписокЛитературы"/>
    <w:basedOn w:val="a8"/>
    <w:link w:val="af1"/>
    <w:qFormat/>
    <w:rsid w:val="00ED2ECE"/>
    <w:pPr>
      <w:ind w:left="284" w:hanging="284"/>
    </w:pPr>
  </w:style>
  <w:style w:type="character" w:customStyle="1" w:styleId="af">
    <w:name w:val="Суть Знак"/>
    <w:basedOn w:val="a0"/>
    <w:link w:val="ae"/>
    <w:rsid w:val="00C0666B"/>
    <w:rPr>
      <w:rFonts w:ascii="Times New Roman" w:hAnsi="Times New Roman" w:cs="Times New Roman"/>
      <w:color w:val="E36C0A" w:themeColor="accent6" w:themeShade="BF"/>
      <w:sz w:val="24"/>
    </w:rPr>
  </w:style>
  <w:style w:type="character" w:customStyle="1" w:styleId="af1">
    <w:name w:val="СписокЛитературы Знак"/>
    <w:basedOn w:val="a9"/>
    <w:link w:val="af0"/>
    <w:rsid w:val="00ED2ECE"/>
    <w:rPr>
      <w:rFonts w:ascii="Times New Roman" w:hAnsi="Times New Roman" w:cs="Times New Roman"/>
      <w:color w:val="0000FF"/>
      <w:sz w:val="24"/>
    </w:rPr>
  </w:style>
  <w:style w:type="character" w:customStyle="1" w:styleId="20">
    <w:name w:val="Заголовок 2 Знак"/>
    <w:basedOn w:val="a0"/>
    <w:link w:val="2"/>
    <w:uiPriority w:val="9"/>
    <w:rsid w:val="00F869A1"/>
    <w:rPr>
      <w:rFonts w:ascii="Times New Roman" w:eastAsiaTheme="majorEastAsia" w:hAnsi="Times New Roman" w:cs="Times New Roman"/>
      <w:b/>
      <w:bCs/>
      <w:caps/>
      <w:color w:val="000000" w:themeColor="text1"/>
      <w:sz w:val="24"/>
      <w:szCs w:val="26"/>
    </w:rPr>
  </w:style>
  <w:style w:type="paragraph" w:customStyle="1" w:styleId="pboth">
    <w:name w:val="pboth"/>
    <w:basedOn w:val="a"/>
    <w:rsid w:val="00076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link w:val="af3"/>
    <w:uiPriority w:val="99"/>
    <w:unhideWhenUsed/>
    <w:rsid w:val="005C5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96E"/>
    <w:rPr>
      <w:rFonts w:ascii="Times New Roman" w:eastAsiaTheme="majorEastAsia" w:hAnsi="Times New Roman" w:cs="Times New Roman"/>
      <w:b/>
      <w:bCs/>
      <w:color w:val="00B050"/>
      <w:sz w:val="24"/>
    </w:rPr>
  </w:style>
  <w:style w:type="paragraph" w:styleId="af4">
    <w:name w:val="List Paragraph"/>
    <w:basedOn w:val="a"/>
    <w:uiPriority w:val="34"/>
    <w:qFormat/>
    <w:rsid w:val="00990182"/>
    <w:pPr>
      <w:ind w:left="720"/>
      <w:contextualSpacing/>
    </w:pPr>
  </w:style>
  <w:style w:type="character" w:customStyle="1" w:styleId="40">
    <w:name w:val="Заголовок 4 Знак"/>
    <w:basedOn w:val="a0"/>
    <w:link w:val="4"/>
    <w:uiPriority w:val="9"/>
    <w:rsid w:val="00910B70"/>
    <w:rPr>
      <w:rFonts w:asciiTheme="majorHAnsi" w:eastAsiaTheme="majorEastAsia" w:hAnsiTheme="majorHAnsi" w:cstheme="majorBidi"/>
      <w:b/>
      <w:bCs/>
      <w:i/>
      <w:color w:val="7030A0"/>
    </w:rPr>
  </w:style>
  <w:style w:type="character" w:styleId="af5">
    <w:name w:val="FollowedHyperlink"/>
    <w:basedOn w:val="a0"/>
    <w:uiPriority w:val="99"/>
    <w:semiHidden/>
    <w:unhideWhenUsed/>
    <w:rsid w:val="0026091C"/>
    <w:rPr>
      <w:color w:val="800080" w:themeColor="followedHyperlink"/>
      <w:u w:val="single"/>
    </w:rPr>
  </w:style>
  <w:style w:type="paragraph" w:customStyle="1" w:styleId="Default">
    <w:name w:val="Default"/>
    <w:rsid w:val="009F37A1"/>
    <w:pPr>
      <w:autoSpaceDE w:val="0"/>
      <w:autoSpaceDN w:val="0"/>
      <w:adjustRightInd w:val="0"/>
      <w:spacing w:after="0" w:line="240" w:lineRule="auto"/>
    </w:pPr>
    <w:rPr>
      <w:rFonts w:ascii="Verdana" w:hAnsi="Verdana" w:cs="Verdana"/>
      <w:color w:val="000000"/>
      <w:sz w:val="24"/>
      <w:szCs w:val="24"/>
    </w:rPr>
  </w:style>
  <w:style w:type="paragraph" w:styleId="af6">
    <w:name w:val="header"/>
    <w:basedOn w:val="a"/>
    <w:link w:val="af7"/>
    <w:uiPriority w:val="99"/>
    <w:unhideWhenUsed/>
    <w:rsid w:val="00AF10D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F10D2"/>
  </w:style>
  <w:style w:type="paragraph" w:styleId="af8">
    <w:name w:val="footer"/>
    <w:basedOn w:val="a"/>
    <w:link w:val="af9"/>
    <w:uiPriority w:val="99"/>
    <w:unhideWhenUsed/>
    <w:rsid w:val="00AF10D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F10D2"/>
  </w:style>
  <w:style w:type="table" w:styleId="afa">
    <w:name w:val="Table Grid"/>
    <w:basedOn w:val="a1"/>
    <w:uiPriority w:val="59"/>
    <w:rsid w:val="0046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аблица"/>
    <w:basedOn w:val="a"/>
    <w:link w:val="afc"/>
    <w:uiPriority w:val="99"/>
    <w:qFormat/>
    <w:rsid w:val="00B400BA"/>
    <w:pPr>
      <w:spacing w:after="0" w:line="240" w:lineRule="auto"/>
    </w:pPr>
    <w:rPr>
      <w:rFonts w:ascii="Times New Roman" w:hAnsi="Times New Roman" w:cs="Times New Roman"/>
    </w:rPr>
  </w:style>
  <w:style w:type="paragraph" w:styleId="afd">
    <w:name w:val="Body Text Indent"/>
    <w:basedOn w:val="a"/>
    <w:link w:val="afe"/>
    <w:semiHidden/>
    <w:rsid w:val="0044447C"/>
    <w:pPr>
      <w:spacing w:after="0" w:line="288" w:lineRule="auto"/>
      <w:ind w:firstLine="567"/>
      <w:jc w:val="both"/>
    </w:pPr>
    <w:rPr>
      <w:rFonts w:ascii="Times New Roman" w:eastAsia="Times New Roman" w:hAnsi="Times New Roman" w:cs="Times New Roman"/>
      <w:snapToGrid w:val="0"/>
      <w:color w:val="0000FF"/>
      <w:sz w:val="26"/>
      <w:szCs w:val="20"/>
      <w:lang w:eastAsia="ru-RU"/>
    </w:rPr>
  </w:style>
  <w:style w:type="character" w:customStyle="1" w:styleId="afe">
    <w:name w:val="Основной текст с отступом Знак"/>
    <w:basedOn w:val="a0"/>
    <w:link w:val="afd"/>
    <w:semiHidden/>
    <w:rsid w:val="0044447C"/>
    <w:rPr>
      <w:rFonts w:ascii="Times New Roman" w:eastAsia="Times New Roman" w:hAnsi="Times New Roman" w:cs="Times New Roman"/>
      <w:snapToGrid w:val="0"/>
      <w:color w:val="0000FF"/>
      <w:sz w:val="26"/>
      <w:szCs w:val="20"/>
      <w:lang w:eastAsia="ru-RU"/>
    </w:rPr>
  </w:style>
  <w:style w:type="paragraph" w:styleId="aff">
    <w:name w:val="List"/>
    <w:basedOn w:val="a"/>
    <w:rsid w:val="0076440F"/>
    <w:pPr>
      <w:overflowPunct w:val="0"/>
      <w:autoSpaceDE w:val="0"/>
      <w:autoSpaceDN w:val="0"/>
      <w:adjustRightInd w:val="0"/>
      <w:spacing w:after="0" w:line="240" w:lineRule="auto"/>
      <w:ind w:left="369" w:hanging="227"/>
      <w:jc w:val="both"/>
      <w:textAlignment w:val="baseline"/>
    </w:pPr>
    <w:rPr>
      <w:rFonts w:ascii="Times New Roman" w:eastAsia="Times New Roman" w:hAnsi="Times New Roman" w:cs="Times New Roman"/>
      <w:color w:val="0000FF"/>
      <w:sz w:val="20"/>
      <w:szCs w:val="20"/>
      <w:lang w:eastAsia="ru-RU"/>
    </w:rPr>
  </w:style>
  <w:style w:type="character" w:styleId="aff0">
    <w:name w:val="Placeholder Text"/>
    <w:basedOn w:val="a0"/>
    <w:uiPriority w:val="99"/>
    <w:semiHidden/>
    <w:rsid w:val="000A5497"/>
    <w:rPr>
      <w:color w:val="808080"/>
    </w:rPr>
  </w:style>
  <w:style w:type="character" w:customStyle="1" w:styleId="blk">
    <w:name w:val="blk"/>
    <w:rsid w:val="0019450F"/>
  </w:style>
  <w:style w:type="paragraph" w:customStyle="1" w:styleId="aff1">
    <w:name w:val="Наброски"/>
    <w:basedOn w:val="a"/>
    <w:link w:val="11"/>
    <w:uiPriority w:val="99"/>
    <w:qFormat/>
    <w:rsid w:val="00794F9A"/>
    <w:pPr>
      <w:suppressAutoHyphens/>
      <w:spacing w:after="0" w:line="300" w:lineRule="auto"/>
      <w:ind w:firstLine="709"/>
      <w:jc w:val="both"/>
    </w:pPr>
    <w:rPr>
      <w:rFonts w:ascii="Times New Roman" w:eastAsia="Calibri" w:hAnsi="Times New Roman" w:cs="Times New Roman"/>
      <w:color w:val="CC00FF"/>
      <w:kern w:val="1"/>
      <w:sz w:val="24"/>
      <w:szCs w:val="20"/>
      <w:lang w:eastAsia="ru-RU"/>
    </w:rPr>
  </w:style>
  <w:style w:type="character" w:customStyle="1" w:styleId="11">
    <w:name w:val="Наброски Знак1"/>
    <w:basedOn w:val="a0"/>
    <w:link w:val="aff1"/>
    <w:uiPriority w:val="99"/>
    <w:rsid w:val="00794F9A"/>
    <w:rPr>
      <w:rFonts w:ascii="Times New Roman" w:eastAsia="Calibri" w:hAnsi="Times New Roman" w:cs="Times New Roman"/>
      <w:color w:val="CC00FF"/>
      <w:kern w:val="1"/>
      <w:sz w:val="24"/>
      <w:szCs w:val="20"/>
      <w:lang w:eastAsia="ru-RU"/>
    </w:rPr>
  </w:style>
  <w:style w:type="character" w:customStyle="1" w:styleId="h3pb-10pt-5">
    <w:name w:val="h3 pb-10 pt-5"/>
    <w:basedOn w:val="a0"/>
    <w:rsid w:val="0019450F"/>
  </w:style>
  <w:style w:type="character" w:customStyle="1" w:styleId="af3">
    <w:name w:val="Обычный (веб) Знак"/>
    <w:basedOn w:val="a0"/>
    <w:link w:val="af2"/>
    <w:rsid w:val="00595898"/>
    <w:rPr>
      <w:rFonts w:ascii="Times New Roman" w:eastAsia="Times New Roman" w:hAnsi="Times New Roman" w:cs="Times New Roman"/>
      <w:sz w:val="24"/>
      <w:szCs w:val="24"/>
      <w:lang w:eastAsia="ru-RU"/>
    </w:rPr>
  </w:style>
  <w:style w:type="paragraph" w:customStyle="1" w:styleId="aff2">
    <w:name w:val="Табл_назв"/>
    <w:basedOn w:val="af2"/>
    <w:qFormat/>
    <w:rsid w:val="00595898"/>
    <w:pPr>
      <w:keepNext/>
      <w:spacing w:before="120" w:beforeAutospacing="0" w:after="120" w:afterAutospacing="0"/>
      <w:jc w:val="center"/>
    </w:pPr>
    <w:rPr>
      <w:color w:val="000000" w:themeColor="text1"/>
    </w:rPr>
  </w:style>
  <w:style w:type="table" w:customStyle="1" w:styleId="-761">
    <w:name w:val="Список-таблица 7 цветная — акцент 61"/>
    <w:basedOn w:val="a1"/>
    <w:uiPriority w:val="52"/>
    <w:rsid w:val="00595898"/>
    <w:pPr>
      <w:spacing w:after="0" w:line="240" w:lineRule="auto"/>
    </w:pPr>
    <w:rPr>
      <w:rFonts w:ascii="Times New Roman" w:eastAsia="Times New Roman" w:hAnsi="Times New Roman" w:cs="Times New Roman"/>
      <w:color w:val="E36C0A" w:themeColor="accent6" w:themeShade="BF"/>
      <w:sz w:val="20"/>
      <w:szCs w:val="20"/>
      <w:lang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1">
    <w:name w:val="2"/>
    <w:basedOn w:val="a"/>
    <w:link w:val="22"/>
    <w:qFormat/>
    <w:rsid w:val="00F723B2"/>
    <w:pPr>
      <w:spacing w:after="0"/>
      <w:ind w:left="567" w:hanging="397"/>
      <w:jc w:val="both"/>
    </w:pPr>
    <w:rPr>
      <w:rFonts w:ascii="Times New Roman" w:eastAsia="Times New Roman" w:hAnsi="Times New Roman" w:cs="Times New Roman"/>
      <w:sz w:val="24"/>
      <w:szCs w:val="24"/>
      <w:lang w:eastAsia="ru-RU"/>
    </w:rPr>
  </w:style>
  <w:style w:type="paragraph" w:customStyle="1" w:styleId="31">
    <w:name w:val="3"/>
    <w:basedOn w:val="a"/>
    <w:link w:val="32"/>
    <w:qFormat/>
    <w:rsid w:val="00F723B2"/>
    <w:pPr>
      <w:spacing w:after="0"/>
      <w:ind w:left="1134" w:hanging="624"/>
      <w:jc w:val="both"/>
    </w:pPr>
    <w:rPr>
      <w:rFonts w:ascii="Times New Roman" w:eastAsiaTheme="minorEastAsia" w:hAnsi="Times New Roman" w:cs="Times New Roman"/>
      <w:sz w:val="24"/>
      <w:szCs w:val="24"/>
      <w:lang w:eastAsia="ru-RU"/>
    </w:rPr>
  </w:style>
  <w:style w:type="character" w:customStyle="1" w:styleId="22">
    <w:name w:val="2 Знак"/>
    <w:basedOn w:val="a0"/>
    <w:link w:val="21"/>
    <w:rsid w:val="00F723B2"/>
    <w:rPr>
      <w:rFonts w:ascii="Times New Roman" w:eastAsia="Times New Roman" w:hAnsi="Times New Roman" w:cs="Times New Roman"/>
      <w:sz w:val="24"/>
      <w:szCs w:val="24"/>
      <w:lang w:eastAsia="ru-RU"/>
    </w:rPr>
  </w:style>
  <w:style w:type="character" w:customStyle="1" w:styleId="32">
    <w:name w:val="3 Знак"/>
    <w:basedOn w:val="a0"/>
    <w:link w:val="31"/>
    <w:rsid w:val="00F723B2"/>
    <w:rPr>
      <w:rFonts w:ascii="Times New Roman" w:eastAsiaTheme="minorEastAsia" w:hAnsi="Times New Roman" w:cs="Times New Roman"/>
      <w:sz w:val="24"/>
      <w:szCs w:val="24"/>
      <w:lang w:eastAsia="ru-RU"/>
    </w:rPr>
  </w:style>
  <w:style w:type="character" w:customStyle="1" w:styleId="tslstrong">
    <w:name w:val="tsl_strong"/>
    <w:basedOn w:val="a0"/>
    <w:rsid w:val="00F73857"/>
  </w:style>
  <w:style w:type="character" w:styleId="aff3">
    <w:name w:val="Emphasis"/>
    <w:basedOn w:val="a0"/>
    <w:uiPriority w:val="20"/>
    <w:qFormat/>
    <w:rsid w:val="007578D8"/>
    <w:rPr>
      <w:i/>
      <w:iCs/>
    </w:rPr>
  </w:style>
  <w:style w:type="paragraph" w:customStyle="1" w:styleId="site-servicesdescription">
    <w:name w:val="site-services__description"/>
    <w:basedOn w:val="a"/>
    <w:rsid w:val="00985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link w:val="13"/>
    <w:qFormat/>
    <w:rsid w:val="00F723B2"/>
    <w:pPr>
      <w:spacing w:after="0"/>
    </w:pPr>
    <w:rPr>
      <w:rFonts w:ascii="Times New Roman" w:eastAsia="Times New Roman" w:hAnsi="Times New Roman" w:cs="Times New Roman"/>
      <w:sz w:val="24"/>
      <w:szCs w:val="24"/>
      <w:lang w:eastAsia="ru-RU"/>
    </w:rPr>
  </w:style>
  <w:style w:type="character" w:customStyle="1" w:styleId="13">
    <w:name w:val="1 Знак"/>
    <w:basedOn w:val="a0"/>
    <w:link w:val="12"/>
    <w:rsid w:val="00F723B2"/>
    <w:rPr>
      <w:rFonts w:ascii="Times New Roman" w:eastAsia="Times New Roman" w:hAnsi="Times New Roman" w:cs="Times New Roman"/>
      <w:sz w:val="24"/>
      <w:szCs w:val="24"/>
      <w:lang w:eastAsia="ru-RU"/>
    </w:rPr>
  </w:style>
  <w:style w:type="paragraph" w:styleId="aff4">
    <w:name w:val="TOC Heading"/>
    <w:basedOn w:val="1"/>
    <w:next w:val="a"/>
    <w:uiPriority w:val="39"/>
    <w:unhideWhenUsed/>
    <w:qFormat/>
    <w:rsid w:val="00E1402E"/>
    <w:pPr>
      <w:spacing w:before="480" w:after="0" w:line="276" w:lineRule="auto"/>
      <w:jc w:val="left"/>
      <w:outlineLvl w:val="9"/>
    </w:pPr>
    <w:rPr>
      <w:rFonts w:asciiTheme="majorHAnsi" w:hAnsiTheme="majorHAnsi" w:cstheme="majorBidi"/>
      <w:color w:val="365F91" w:themeColor="accent1" w:themeShade="BF"/>
      <w:sz w:val="28"/>
      <w:lang w:eastAsia="ru-RU"/>
    </w:rPr>
  </w:style>
  <w:style w:type="paragraph" w:styleId="14">
    <w:name w:val="toc 1"/>
    <w:basedOn w:val="a"/>
    <w:next w:val="a"/>
    <w:autoRedefine/>
    <w:uiPriority w:val="39"/>
    <w:unhideWhenUsed/>
    <w:rsid w:val="003F62D3"/>
    <w:pPr>
      <w:tabs>
        <w:tab w:val="right" w:leader="dot" w:pos="9344"/>
      </w:tabs>
      <w:spacing w:after="60" w:line="240" w:lineRule="auto"/>
      <w:ind w:left="142" w:hanging="142"/>
    </w:pPr>
    <w:rPr>
      <w:rFonts w:ascii="Times New Roman" w:hAnsi="Times New Roman"/>
      <w:sz w:val="24"/>
    </w:rPr>
  </w:style>
  <w:style w:type="paragraph" w:styleId="23">
    <w:name w:val="toc 2"/>
    <w:basedOn w:val="a"/>
    <w:next w:val="a"/>
    <w:autoRedefine/>
    <w:uiPriority w:val="39"/>
    <w:unhideWhenUsed/>
    <w:rsid w:val="00E1402E"/>
    <w:pPr>
      <w:spacing w:after="100"/>
      <w:ind w:left="220"/>
    </w:pPr>
    <w:rPr>
      <w:rFonts w:ascii="Times New Roman" w:hAnsi="Times New Roman"/>
      <w:sz w:val="24"/>
    </w:rPr>
  </w:style>
  <w:style w:type="paragraph" w:styleId="33">
    <w:name w:val="toc 3"/>
    <w:basedOn w:val="a"/>
    <w:next w:val="a"/>
    <w:autoRedefine/>
    <w:uiPriority w:val="39"/>
    <w:unhideWhenUsed/>
    <w:qFormat/>
    <w:rsid w:val="00E1402E"/>
    <w:pPr>
      <w:spacing w:after="100"/>
      <w:ind w:left="440"/>
    </w:pPr>
    <w:rPr>
      <w:rFonts w:ascii="Times New Roman" w:hAnsi="Times New Roman"/>
      <w:sz w:val="24"/>
    </w:rPr>
  </w:style>
  <w:style w:type="paragraph" w:styleId="aff5">
    <w:name w:val="No Spacing"/>
    <w:link w:val="aff6"/>
    <w:uiPriority w:val="1"/>
    <w:qFormat/>
    <w:rsid w:val="00AE12A3"/>
    <w:pPr>
      <w:spacing w:after="0" w:line="240" w:lineRule="auto"/>
    </w:pPr>
    <w:rPr>
      <w:rFonts w:eastAsiaTheme="minorEastAsia"/>
      <w:lang w:eastAsia="ru-RU"/>
    </w:rPr>
  </w:style>
  <w:style w:type="character" w:customStyle="1" w:styleId="aff6">
    <w:name w:val="Без интервала Знак"/>
    <w:basedOn w:val="a0"/>
    <w:link w:val="aff5"/>
    <w:uiPriority w:val="1"/>
    <w:rsid w:val="00AE12A3"/>
    <w:rPr>
      <w:rFonts w:eastAsiaTheme="minorEastAsia"/>
      <w:lang w:eastAsia="ru-RU"/>
    </w:rPr>
  </w:style>
  <w:style w:type="paragraph" w:customStyle="1" w:styleId="book-paragraph">
    <w:name w:val="book-paragraph"/>
    <w:basedOn w:val="a"/>
    <w:rsid w:val="009C1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Готово"/>
    <w:basedOn w:val="ac"/>
    <w:link w:val="aff8"/>
    <w:qFormat/>
    <w:rsid w:val="002D3E43"/>
    <w:rPr>
      <w:color w:val="auto"/>
    </w:rPr>
  </w:style>
  <w:style w:type="character" w:customStyle="1" w:styleId="aff8">
    <w:name w:val="Готово Знак"/>
    <w:basedOn w:val="a9"/>
    <w:link w:val="aff7"/>
    <w:rsid w:val="002D3E43"/>
    <w:rPr>
      <w:rFonts w:ascii="Times New Roman" w:hAnsi="Times New Roman" w:cs="Times New Roman"/>
      <w:color w:val="0000FF"/>
      <w:sz w:val="24"/>
    </w:rPr>
  </w:style>
  <w:style w:type="paragraph" w:customStyle="1" w:styleId="aff9">
    <w:name w:val="Пр_назв"/>
    <w:basedOn w:val="a8"/>
    <w:link w:val="affa"/>
    <w:qFormat/>
    <w:rsid w:val="00AB0D9B"/>
    <w:pPr>
      <w:spacing w:before="120" w:after="240" w:line="240" w:lineRule="auto"/>
      <w:ind w:firstLine="0"/>
      <w:jc w:val="center"/>
    </w:pPr>
    <w:rPr>
      <w:b/>
    </w:rPr>
  </w:style>
  <w:style w:type="character" w:customStyle="1" w:styleId="affa">
    <w:name w:val="Пр_назв Знак"/>
    <w:basedOn w:val="a9"/>
    <w:link w:val="aff9"/>
    <w:rsid w:val="00AB0D9B"/>
    <w:rPr>
      <w:rFonts w:ascii="Times New Roman" w:hAnsi="Times New Roman" w:cs="Times New Roman"/>
      <w:b/>
      <w:color w:val="0000FF"/>
      <w:sz w:val="24"/>
    </w:rPr>
  </w:style>
  <w:style w:type="paragraph" w:customStyle="1" w:styleId="affb">
    <w:name w:val="Раздел"/>
    <w:basedOn w:val="a8"/>
    <w:link w:val="affc"/>
    <w:qFormat/>
    <w:rsid w:val="00036675"/>
    <w:pPr>
      <w:keepNext/>
      <w:keepLines/>
      <w:spacing w:before="240" w:after="120" w:line="240" w:lineRule="auto"/>
      <w:ind w:firstLine="0"/>
    </w:pPr>
    <w:rPr>
      <w:b/>
    </w:rPr>
  </w:style>
  <w:style w:type="character" w:customStyle="1" w:styleId="affc">
    <w:name w:val="Раздел Знак"/>
    <w:basedOn w:val="a9"/>
    <w:link w:val="affb"/>
    <w:rsid w:val="00036675"/>
    <w:rPr>
      <w:rFonts w:ascii="Times New Roman" w:hAnsi="Times New Roman" w:cs="Times New Roman"/>
      <w:b/>
      <w:color w:val="0000FF"/>
      <w:sz w:val="24"/>
    </w:rPr>
  </w:style>
  <w:style w:type="paragraph" w:customStyle="1" w:styleId="affd">
    <w:name w:val="подзаг"/>
    <w:basedOn w:val="a"/>
    <w:link w:val="affe"/>
    <w:qFormat/>
    <w:rsid w:val="00DF7AC4"/>
    <w:pPr>
      <w:spacing w:before="60" w:after="60" w:line="240" w:lineRule="auto"/>
      <w:ind w:firstLine="709"/>
      <w:jc w:val="both"/>
    </w:pPr>
    <w:rPr>
      <w:rFonts w:ascii="Times New Roman" w:eastAsia="Times New Roman" w:hAnsi="Times New Roman" w:cs="Times New Roman"/>
      <w:b/>
      <w:bCs/>
      <w:sz w:val="24"/>
      <w:szCs w:val="24"/>
      <w:lang w:eastAsia="ru-RU"/>
    </w:rPr>
  </w:style>
  <w:style w:type="character" w:customStyle="1" w:styleId="affe">
    <w:name w:val="подзаг Знак"/>
    <w:basedOn w:val="a0"/>
    <w:link w:val="affd"/>
    <w:rsid w:val="00DF7AC4"/>
    <w:rPr>
      <w:rFonts w:ascii="Times New Roman" w:eastAsia="Times New Roman" w:hAnsi="Times New Roman" w:cs="Times New Roman"/>
      <w:b/>
      <w:bCs/>
      <w:sz w:val="24"/>
      <w:szCs w:val="24"/>
      <w:lang w:eastAsia="ru-RU"/>
    </w:rPr>
  </w:style>
  <w:style w:type="paragraph" w:customStyle="1" w:styleId="BodyTextIndent22">
    <w:name w:val="Body Text Indent 22"/>
    <w:basedOn w:val="a"/>
    <w:rsid w:val="00A50C6C"/>
    <w:pPr>
      <w:widowControl w:val="0"/>
      <w:spacing w:after="0" w:line="240" w:lineRule="auto"/>
      <w:ind w:firstLine="720"/>
      <w:jc w:val="both"/>
    </w:pPr>
    <w:rPr>
      <w:rFonts w:ascii="Arial" w:eastAsia="Times New Roman" w:hAnsi="Arial" w:cs="Times New Roman"/>
      <w:sz w:val="24"/>
      <w:szCs w:val="20"/>
      <w:lang w:eastAsia="ru-RU"/>
    </w:rPr>
  </w:style>
  <w:style w:type="paragraph" w:styleId="afff">
    <w:name w:val="Body Text"/>
    <w:basedOn w:val="a"/>
    <w:link w:val="afff0"/>
    <w:uiPriority w:val="99"/>
    <w:unhideWhenUsed/>
    <w:rsid w:val="00E930AB"/>
    <w:pPr>
      <w:spacing w:after="120"/>
    </w:pPr>
  </w:style>
  <w:style w:type="character" w:customStyle="1" w:styleId="afff0">
    <w:name w:val="Основной текст Знак"/>
    <w:basedOn w:val="a0"/>
    <w:link w:val="afff"/>
    <w:uiPriority w:val="99"/>
    <w:rsid w:val="00E930AB"/>
  </w:style>
  <w:style w:type="character" w:customStyle="1" w:styleId="afff1">
    <w:name w:val="Наброски Знак"/>
    <w:locked/>
    <w:rsid w:val="00AB0D9B"/>
    <w:rPr>
      <w:color w:val="0000FF"/>
      <w:sz w:val="24"/>
      <w:szCs w:val="22"/>
      <w:lang w:val="ru-RU" w:eastAsia="ru-RU" w:bidi="ar-SA"/>
    </w:rPr>
  </w:style>
  <w:style w:type="paragraph" w:customStyle="1" w:styleId="afff2">
    <w:name w:val="Прил_назв"/>
    <w:basedOn w:val="a8"/>
    <w:link w:val="afff3"/>
    <w:rsid w:val="00AB0D9B"/>
    <w:pPr>
      <w:ind w:firstLine="0"/>
      <w:jc w:val="center"/>
    </w:pPr>
    <w:rPr>
      <w:b/>
    </w:rPr>
  </w:style>
  <w:style w:type="character" w:customStyle="1" w:styleId="afff3">
    <w:name w:val="Прил_назв Знак"/>
    <w:basedOn w:val="a9"/>
    <w:link w:val="afff2"/>
    <w:rsid w:val="00AB0D9B"/>
    <w:rPr>
      <w:rFonts w:ascii="Times New Roman" w:hAnsi="Times New Roman" w:cs="Times New Roman"/>
      <w:b/>
      <w:color w:val="0000FF"/>
      <w:sz w:val="24"/>
    </w:rPr>
  </w:style>
  <w:style w:type="character" w:customStyle="1" w:styleId="Subst">
    <w:name w:val="Subst"/>
    <w:uiPriority w:val="99"/>
    <w:rsid w:val="001325F0"/>
    <w:rPr>
      <w:b/>
      <w:i/>
    </w:rPr>
  </w:style>
  <w:style w:type="character" w:customStyle="1" w:styleId="15">
    <w:name w:val="Неразрешенное упоминание1"/>
    <w:basedOn w:val="a0"/>
    <w:uiPriority w:val="99"/>
    <w:semiHidden/>
    <w:unhideWhenUsed/>
    <w:rsid w:val="004A1E64"/>
    <w:rPr>
      <w:color w:val="605E5C"/>
      <w:shd w:val="clear" w:color="auto" w:fill="E1DFDD"/>
    </w:rPr>
  </w:style>
  <w:style w:type="character" w:customStyle="1" w:styleId="afc">
    <w:name w:val="Таблица Знак"/>
    <w:link w:val="afb"/>
    <w:uiPriority w:val="99"/>
    <w:locked/>
    <w:rsid w:val="00B400BA"/>
    <w:rPr>
      <w:rFonts w:ascii="Times New Roman" w:hAnsi="Times New Roman" w:cs="Times New Roman"/>
    </w:rPr>
  </w:style>
  <w:style w:type="paragraph" w:customStyle="1" w:styleId="afff4">
    <w:name w:val="Таблица_наим"/>
    <w:basedOn w:val="a"/>
    <w:qFormat/>
    <w:rsid w:val="00A6312B"/>
    <w:pPr>
      <w:spacing w:before="60" w:after="60" w:line="240" w:lineRule="auto"/>
      <w:jc w:val="center"/>
    </w:pPr>
    <w:rPr>
      <w:rFonts w:ascii="Times New Roman" w:eastAsia="Times New Roman" w:hAnsi="Times New Roman" w:cs="Times New Roman"/>
      <w:b/>
      <w:sz w:val="24"/>
      <w:szCs w:val="20"/>
      <w:lang w:eastAsia="ru-RU"/>
    </w:rPr>
  </w:style>
  <w:style w:type="table" w:styleId="-2">
    <w:name w:val="Light List Accent 2"/>
    <w:basedOn w:val="a1"/>
    <w:uiPriority w:val="61"/>
    <w:rsid w:val="001A1E77"/>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6">
    <w:name w:val="Название1"/>
    <w:basedOn w:val="a"/>
    <w:link w:val="afff5"/>
    <w:qFormat/>
    <w:rsid w:val="0050269B"/>
    <w:pPr>
      <w:spacing w:after="360"/>
      <w:jc w:val="center"/>
      <w:outlineLvl w:val="0"/>
    </w:pPr>
    <w:rPr>
      <w:rFonts w:ascii="Times New Roman" w:eastAsia="Times New Roman" w:hAnsi="Times New Roman" w:cs="Times New Roman"/>
      <w:b/>
      <w:bCs/>
      <w:color w:val="000000"/>
      <w:kern w:val="36"/>
      <w:sz w:val="28"/>
      <w:szCs w:val="28"/>
      <w:lang w:eastAsia="ru-RU"/>
    </w:rPr>
  </w:style>
  <w:style w:type="character" w:customStyle="1" w:styleId="afff5">
    <w:name w:val="Название Знак"/>
    <w:basedOn w:val="a0"/>
    <w:link w:val="16"/>
    <w:rsid w:val="0050269B"/>
    <w:rPr>
      <w:rFonts w:ascii="Times New Roman" w:eastAsia="Times New Roman" w:hAnsi="Times New Roman" w:cs="Times New Roman"/>
      <w:b/>
      <w:bCs/>
      <w:color w:val="000000"/>
      <w:kern w:val="36"/>
      <w:sz w:val="28"/>
      <w:szCs w:val="28"/>
      <w:lang w:eastAsia="ru-RU"/>
    </w:rPr>
  </w:style>
  <w:style w:type="table" w:customStyle="1" w:styleId="-421">
    <w:name w:val="Таблица-сетка 4 — акцент 21"/>
    <w:basedOn w:val="a1"/>
    <w:uiPriority w:val="49"/>
    <w:rsid w:val="0056230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ff6">
    <w:name w:val="нормальный"/>
    <w:basedOn w:val="ac"/>
    <w:link w:val="afff7"/>
    <w:qFormat/>
    <w:rsid w:val="00604BEB"/>
    <w:rPr>
      <w:color w:val="auto"/>
    </w:rPr>
  </w:style>
  <w:style w:type="character" w:customStyle="1" w:styleId="afff7">
    <w:name w:val="нормальный Знак"/>
    <w:basedOn w:val="a0"/>
    <w:link w:val="afff6"/>
    <w:rsid w:val="00604BEB"/>
    <w:rPr>
      <w:rFonts w:ascii="Times New Roman" w:hAnsi="Times New Roman" w:cs="Times New Roman"/>
      <w:sz w:val="24"/>
    </w:rPr>
  </w:style>
  <w:style w:type="character" w:customStyle="1" w:styleId="24">
    <w:name w:val="Неразрешенное упоминание2"/>
    <w:basedOn w:val="a0"/>
    <w:uiPriority w:val="99"/>
    <w:semiHidden/>
    <w:unhideWhenUsed/>
    <w:rsid w:val="0053246B"/>
    <w:rPr>
      <w:color w:val="605E5C"/>
      <w:shd w:val="clear" w:color="auto" w:fill="E1DFDD"/>
    </w:rPr>
  </w:style>
  <w:style w:type="character" w:styleId="afff8">
    <w:name w:val="annotation reference"/>
    <w:basedOn w:val="a0"/>
    <w:uiPriority w:val="99"/>
    <w:semiHidden/>
    <w:unhideWhenUsed/>
    <w:rsid w:val="00AC0F4B"/>
    <w:rPr>
      <w:sz w:val="16"/>
      <w:szCs w:val="16"/>
    </w:rPr>
  </w:style>
  <w:style w:type="paragraph" w:styleId="afff9">
    <w:name w:val="annotation text"/>
    <w:basedOn w:val="a"/>
    <w:link w:val="afffa"/>
    <w:uiPriority w:val="99"/>
    <w:semiHidden/>
    <w:unhideWhenUsed/>
    <w:rsid w:val="00AC0F4B"/>
    <w:pPr>
      <w:spacing w:line="240" w:lineRule="auto"/>
    </w:pPr>
    <w:rPr>
      <w:sz w:val="20"/>
      <w:szCs w:val="20"/>
    </w:rPr>
  </w:style>
  <w:style w:type="character" w:customStyle="1" w:styleId="afffa">
    <w:name w:val="Текст примечания Знак"/>
    <w:basedOn w:val="a0"/>
    <w:link w:val="afff9"/>
    <w:uiPriority w:val="99"/>
    <w:semiHidden/>
    <w:rsid w:val="00AC0F4B"/>
    <w:rPr>
      <w:sz w:val="20"/>
      <w:szCs w:val="20"/>
    </w:rPr>
  </w:style>
  <w:style w:type="paragraph" w:styleId="afffb">
    <w:name w:val="annotation subject"/>
    <w:basedOn w:val="afff9"/>
    <w:next w:val="afff9"/>
    <w:link w:val="afffc"/>
    <w:uiPriority w:val="99"/>
    <w:semiHidden/>
    <w:unhideWhenUsed/>
    <w:rsid w:val="00AC0F4B"/>
    <w:rPr>
      <w:b/>
      <w:bCs/>
    </w:rPr>
  </w:style>
  <w:style w:type="character" w:customStyle="1" w:styleId="afffc">
    <w:name w:val="Тема примечания Знак"/>
    <w:basedOn w:val="afffa"/>
    <w:link w:val="afffb"/>
    <w:uiPriority w:val="99"/>
    <w:semiHidden/>
    <w:rsid w:val="00AC0F4B"/>
    <w:rPr>
      <w:b/>
      <w:bCs/>
      <w:sz w:val="20"/>
      <w:szCs w:val="20"/>
    </w:rPr>
  </w:style>
  <w:style w:type="paragraph" w:customStyle="1" w:styleId="afffd">
    <w:name w:val="Приложение"/>
    <w:basedOn w:val="1"/>
    <w:link w:val="afffe"/>
    <w:qFormat/>
    <w:rsid w:val="004D166F"/>
    <w:pPr>
      <w:jc w:val="right"/>
    </w:pPr>
  </w:style>
  <w:style w:type="paragraph" w:customStyle="1" w:styleId="affff">
    <w:name w:val="Таблица приложения"/>
    <w:basedOn w:val="a"/>
    <w:link w:val="affff0"/>
    <w:qFormat/>
    <w:rsid w:val="00077106"/>
    <w:pPr>
      <w:spacing w:after="0" w:line="240" w:lineRule="auto"/>
    </w:pPr>
    <w:rPr>
      <w:rFonts w:ascii="Times New Roman" w:eastAsia="Times New Roman" w:hAnsi="Times New Roman" w:cs="Times New Roman"/>
      <w:color w:val="000000"/>
      <w:lang w:eastAsia="ru-RU"/>
    </w:rPr>
  </w:style>
  <w:style w:type="character" w:customStyle="1" w:styleId="afffe">
    <w:name w:val="Приложение Знак"/>
    <w:basedOn w:val="10"/>
    <w:link w:val="afffd"/>
    <w:rsid w:val="004D166F"/>
    <w:rPr>
      <w:rFonts w:ascii="Times New Roman" w:eastAsiaTheme="majorEastAsia" w:hAnsi="Times New Roman" w:cs="Times New Roman"/>
      <w:b/>
      <w:bCs/>
      <w:caps/>
      <w:sz w:val="24"/>
      <w:szCs w:val="28"/>
    </w:rPr>
  </w:style>
  <w:style w:type="character" w:customStyle="1" w:styleId="affff0">
    <w:name w:val="Таблица приложения Знак"/>
    <w:basedOn w:val="a0"/>
    <w:link w:val="affff"/>
    <w:rsid w:val="00077106"/>
    <w:rPr>
      <w:rFonts w:ascii="Times New Roman" w:eastAsia="Times New Roman" w:hAnsi="Times New Roman" w:cs="Times New Roman"/>
      <w:color w:val="000000"/>
      <w:lang w:eastAsia="ru-RU"/>
    </w:rPr>
  </w:style>
  <w:style w:type="character" w:customStyle="1" w:styleId="user-generated">
    <w:name w:val="user-generated"/>
    <w:basedOn w:val="a0"/>
    <w:rsid w:val="00B363EE"/>
  </w:style>
  <w:style w:type="paragraph" w:customStyle="1" w:styleId="17">
    <w:name w:val="Заголовок1"/>
    <w:basedOn w:val="a"/>
    <w:next w:val="afff"/>
    <w:rsid w:val="009E35B9"/>
    <w:pPr>
      <w:spacing w:after="0" w:line="240" w:lineRule="auto"/>
      <w:jc w:val="center"/>
    </w:pPr>
    <w:rPr>
      <w:rFonts w:ascii="Times New Roman" w:eastAsia="Times New Roman" w:hAnsi="Times New Roman" w:cs="Times New Roman"/>
      <w:b/>
      <w:bCs/>
      <w:caps/>
      <w:sz w:val="24"/>
      <w:szCs w:val="24"/>
      <w:lang w:eastAsia="zh-CN"/>
    </w:rPr>
  </w:style>
  <w:style w:type="paragraph" w:customStyle="1" w:styleId="18">
    <w:name w:val="заголовок 1"/>
    <w:basedOn w:val="a"/>
    <w:next w:val="a"/>
    <w:rsid w:val="009E35B9"/>
    <w:pPr>
      <w:keepNext/>
      <w:spacing w:after="0" w:line="240" w:lineRule="auto"/>
      <w:jc w:val="center"/>
    </w:pPr>
    <w:rPr>
      <w:rFonts w:ascii="Times New Roman" w:eastAsia="Times New Roman" w:hAnsi="Times New Roman" w:cs="Times New Roman"/>
      <w:caps/>
      <w:sz w:val="24"/>
      <w:szCs w:val="20"/>
      <w:lang w:eastAsia="zh-CN"/>
    </w:rPr>
  </w:style>
  <w:style w:type="paragraph" w:styleId="affff1">
    <w:name w:val="Subtitle"/>
    <w:basedOn w:val="a"/>
    <w:next w:val="afff"/>
    <w:link w:val="affff2"/>
    <w:qFormat/>
    <w:rsid w:val="009E35B9"/>
    <w:pPr>
      <w:spacing w:after="240" w:line="240" w:lineRule="auto"/>
      <w:jc w:val="center"/>
    </w:pPr>
    <w:rPr>
      <w:rFonts w:ascii="Times New Roman" w:eastAsia="Times New Roman" w:hAnsi="Times New Roman" w:cs="Times New Roman"/>
      <w:b/>
      <w:sz w:val="28"/>
      <w:szCs w:val="20"/>
      <w:lang w:eastAsia="zh-CN"/>
    </w:rPr>
  </w:style>
  <w:style w:type="character" w:customStyle="1" w:styleId="affff2">
    <w:name w:val="Подзаголовок Знак"/>
    <w:basedOn w:val="a0"/>
    <w:link w:val="affff1"/>
    <w:rsid w:val="009E35B9"/>
    <w:rPr>
      <w:rFonts w:ascii="Times New Roman" w:eastAsia="Times New Roman" w:hAnsi="Times New Roman" w:cs="Times New Roman"/>
      <w:b/>
      <w:sz w:val="28"/>
      <w:szCs w:val="20"/>
      <w:lang w:eastAsia="zh-CN"/>
    </w:rPr>
  </w:style>
  <w:style w:type="character" w:customStyle="1" w:styleId="affff3">
    <w:name w:val="Основной текст_"/>
    <w:link w:val="25"/>
    <w:rsid w:val="00C17739"/>
    <w:rPr>
      <w:rFonts w:ascii="Sylfaen" w:eastAsia="Sylfaen" w:hAnsi="Sylfaen" w:cs="Sylfaen"/>
      <w:sz w:val="27"/>
      <w:szCs w:val="27"/>
      <w:shd w:val="clear" w:color="auto" w:fill="FFFFFF"/>
    </w:rPr>
  </w:style>
  <w:style w:type="paragraph" w:customStyle="1" w:styleId="25">
    <w:name w:val="Основной текст2"/>
    <w:basedOn w:val="a"/>
    <w:link w:val="affff3"/>
    <w:rsid w:val="00C17739"/>
    <w:pPr>
      <w:widowControl w:val="0"/>
      <w:shd w:val="clear" w:color="auto" w:fill="FFFFFF"/>
      <w:spacing w:after="0" w:line="470" w:lineRule="exact"/>
      <w:ind w:hanging="380"/>
    </w:pPr>
    <w:rPr>
      <w:rFonts w:ascii="Sylfaen" w:eastAsia="Sylfaen" w:hAnsi="Sylfaen" w:cs="Sylfae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899">
      <w:bodyDiv w:val="1"/>
      <w:marLeft w:val="0"/>
      <w:marRight w:val="0"/>
      <w:marTop w:val="0"/>
      <w:marBottom w:val="0"/>
      <w:divBdr>
        <w:top w:val="none" w:sz="0" w:space="0" w:color="auto"/>
        <w:left w:val="none" w:sz="0" w:space="0" w:color="auto"/>
        <w:bottom w:val="none" w:sz="0" w:space="0" w:color="auto"/>
        <w:right w:val="none" w:sz="0" w:space="0" w:color="auto"/>
      </w:divBdr>
    </w:div>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22483906">
      <w:bodyDiv w:val="1"/>
      <w:marLeft w:val="0"/>
      <w:marRight w:val="0"/>
      <w:marTop w:val="0"/>
      <w:marBottom w:val="0"/>
      <w:divBdr>
        <w:top w:val="none" w:sz="0" w:space="0" w:color="auto"/>
        <w:left w:val="none" w:sz="0" w:space="0" w:color="auto"/>
        <w:bottom w:val="none" w:sz="0" w:space="0" w:color="auto"/>
        <w:right w:val="none" w:sz="0" w:space="0" w:color="auto"/>
      </w:divBdr>
    </w:div>
    <w:div w:id="30228318">
      <w:bodyDiv w:val="1"/>
      <w:marLeft w:val="0"/>
      <w:marRight w:val="0"/>
      <w:marTop w:val="0"/>
      <w:marBottom w:val="0"/>
      <w:divBdr>
        <w:top w:val="none" w:sz="0" w:space="0" w:color="auto"/>
        <w:left w:val="none" w:sz="0" w:space="0" w:color="auto"/>
        <w:bottom w:val="none" w:sz="0" w:space="0" w:color="auto"/>
        <w:right w:val="none" w:sz="0" w:space="0" w:color="auto"/>
      </w:divBdr>
      <w:divsChild>
        <w:div w:id="8531402">
          <w:marLeft w:val="0"/>
          <w:marRight w:val="0"/>
          <w:marTop w:val="0"/>
          <w:marBottom w:val="0"/>
          <w:divBdr>
            <w:top w:val="none" w:sz="0" w:space="0" w:color="auto"/>
            <w:left w:val="none" w:sz="0" w:space="0" w:color="auto"/>
            <w:bottom w:val="single" w:sz="6" w:space="20" w:color="E7EAEE"/>
            <w:right w:val="none" w:sz="0" w:space="0" w:color="auto"/>
          </w:divBdr>
          <w:divsChild>
            <w:div w:id="1081636295">
              <w:marLeft w:val="0"/>
              <w:marRight w:val="0"/>
              <w:marTop w:val="0"/>
              <w:marBottom w:val="0"/>
              <w:divBdr>
                <w:top w:val="none" w:sz="0" w:space="0" w:color="auto"/>
                <w:left w:val="none" w:sz="0" w:space="0" w:color="auto"/>
                <w:bottom w:val="none" w:sz="0" w:space="0" w:color="auto"/>
                <w:right w:val="none" w:sz="0" w:space="0" w:color="auto"/>
              </w:divBdr>
            </w:div>
            <w:div w:id="1697392030">
              <w:marLeft w:val="0"/>
              <w:marRight w:val="0"/>
              <w:marTop w:val="0"/>
              <w:marBottom w:val="0"/>
              <w:divBdr>
                <w:top w:val="none" w:sz="0" w:space="0" w:color="auto"/>
                <w:left w:val="none" w:sz="0" w:space="0" w:color="auto"/>
                <w:bottom w:val="none" w:sz="0" w:space="0" w:color="auto"/>
                <w:right w:val="none" w:sz="0" w:space="0" w:color="auto"/>
              </w:divBdr>
            </w:div>
          </w:divsChild>
        </w:div>
        <w:div w:id="969434529">
          <w:marLeft w:val="0"/>
          <w:marRight w:val="0"/>
          <w:marTop w:val="0"/>
          <w:marBottom w:val="0"/>
          <w:divBdr>
            <w:top w:val="none" w:sz="0" w:space="0" w:color="auto"/>
            <w:left w:val="none" w:sz="0" w:space="0" w:color="auto"/>
            <w:bottom w:val="single" w:sz="6" w:space="20" w:color="E7EAEE"/>
            <w:right w:val="none" w:sz="0" w:space="0" w:color="auto"/>
          </w:divBdr>
        </w:div>
        <w:div w:id="1205797926">
          <w:marLeft w:val="0"/>
          <w:marRight w:val="0"/>
          <w:marTop w:val="0"/>
          <w:marBottom w:val="0"/>
          <w:divBdr>
            <w:top w:val="none" w:sz="0" w:space="0" w:color="auto"/>
            <w:left w:val="none" w:sz="0" w:space="0" w:color="auto"/>
            <w:bottom w:val="single" w:sz="6" w:space="20" w:color="E7EAEE"/>
            <w:right w:val="none" w:sz="0" w:space="0" w:color="auto"/>
          </w:divBdr>
          <w:divsChild>
            <w:div w:id="901141025">
              <w:marLeft w:val="0"/>
              <w:marRight w:val="0"/>
              <w:marTop w:val="0"/>
              <w:marBottom w:val="0"/>
              <w:divBdr>
                <w:top w:val="none" w:sz="0" w:space="0" w:color="auto"/>
                <w:left w:val="none" w:sz="0" w:space="0" w:color="auto"/>
                <w:bottom w:val="none" w:sz="0" w:space="0" w:color="auto"/>
                <w:right w:val="none" w:sz="0" w:space="0" w:color="auto"/>
              </w:divBdr>
            </w:div>
            <w:div w:id="1278560289">
              <w:marLeft w:val="0"/>
              <w:marRight w:val="0"/>
              <w:marTop w:val="0"/>
              <w:marBottom w:val="0"/>
              <w:divBdr>
                <w:top w:val="none" w:sz="0" w:space="0" w:color="auto"/>
                <w:left w:val="none" w:sz="0" w:space="0" w:color="auto"/>
                <w:bottom w:val="none" w:sz="0" w:space="0" w:color="auto"/>
                <w:right w:val="none" w:sz="0" w:space="0" w:color="auto"/>
              </w:divBdr>
            </w:div>
          </w:divsChild>
        </w:div>
        <w:div w:id="1228685623">
          <w:marLeft w:val="0"/>
          <w:marRight w:val="0"/>
          <w:marTop w:val="0"/>
          <w:marBottom w:val="0"/>
          <w:divBdr>
            <w:top w:val="none" w:sz="0" w:space="0" w:color="auto"/>
            <w:left w:val="none" w:sz="0" w:space="0" w:color="auto"/>
            <w:bottom w:val="single" w:sz="6" w:space="20" w:color="E7EAEE"/>
            <w:right w:val="none" w:sz="0" w:space="0" w:color="auto"/>
          </w:divBdr>
          <w:divsChild>
            <w:div w:id="283272144">
              <w:marLeft w:val="0"/>
              <w:marRight w:val="0"/>
              <w:marTop w:val="0"/>
              <w:marBottom w:val="0"/>
              <w:divBdr>
                <w:top w:val="none" w:sz="0" w:space="0" w:color="auto"/>
                <w:left w:val="none" w:sz="0" w:space="0" w:color="auto"/>
                <w:bottom w:val="none" w:sz="0" w:space="0" w:color="auto"/>
                <w:right w:val="none" w:sz="0" w:space="0" w:color="auto"/>
              </w:divBdr>
            </w:div>
            <w:div w:id="1642348866">
              <w:marLeft w:val="0"/>
              <w:marRight w:val="0"/>
              <w:marTop w:val="0"/>
              <w:marBottom w:val="0"/>
              <w:divBdr>
                <w:top w:val="none" w:sz="0" w:space="0" w:color="auto"/>
                <w:left w:val="none" w:sz="0" w:space="0" w:color="auto"/>
                <w:bottom w:val="none" w:sz="0" w:space="0" w:color="auto"/>
                <w:right w:val="none" w:sz="0" w:space="0" w:color="auto"/>
              </w:divBdr>
            </w:div>
          </w:divsChild>
        </w:div>
        <w:div w:id="1576696208">
          <w:marLeft w:val="0"/>
          <w:marRight w:val="0"/>
          <w:marTop w:val="0"/>
          <w:marBottom w:val="0"/>
          <w:divBdr>
            <w:top w:val="none" w:sz="0" w:space="0" w:color="auto"/>
            <w:left w:val="none" w:sz="0" w:space="0" w:color="auto"/>
            <w:bottom w:val="single" w:sz="6" w:space="20" w:color="E7EAEE"/>
            <w:right w:val="none" w:sz="0" w:space="0" w:color="auto"/>
          </w:divBdr>
          <w:divsChild>
            <w:div w:id="551424593">
              <w:marLeft w:val="0"/>
              <w:marRight w:val="0"/>
              <w:marTop w:val="0"/>
              <w:marBottom w:val="0"/>
              <w:divBdr>
                <w:top w:val="none" w:sz="0" w:space="0" w:color="auto"/>
                <w:left w:val="none" w:sz="0" w:space="0" w:color="auto"/>
                <w:bottom w:val="none" w:sz="0" w:space="0" w:color="auto"/>
                <w:right w:val="none" w:sz="0" w:space="0" w:color="auto"/>
              </w:divBdr>
            </w:div>
            <w:div w:id="943000245">
              <w:marLeft w:val="0"/>
              <w:marRight w:val="0"/>
              <w:marTop w:val="0"/>
              <w:marBottom w:val="0"/>
              <w:divBdr>
                <w:top w:val="none" w:sz="0" w:space="0" w:color="auto"/>
                <w:left w:val="none" w:sz="0" w:space="0" w:color="auto"/>
                <w:bottom w:val="none" w:sz="0" w:space="0" w:color="auto"/>
                <w:right w:val="none" w:sz="0" w:space="0" w:color="auto"/>
              </w:divBdr>
            </w:div>
          </w:divsChild>
        </w:div>
        <w:div w:id="1649288040">
          <w:marLeft w:val="0"/>
          <w:marRight w:val="0"/>
          <w:marTop w:val="0"/>
          <w:marBottom w:val="0"/>
          <w:divBdr>
            <w:top w:val="none" w:sz="0" w:space="0" w:color="auto"/>
            <w:left w:val="none" w:sz="0" w:space="0" w:color="auto"/>
            <w:bottom w:val="single" w:sz="6" w:space="20" w:color="E7EAEE"/>
            <w:right w:val="none" w:sz="0" w:space="0" w:color="auto"/>
          </w:divBdr>
          <w:divsChild>
            <w:div w:id="1157767696">
              <w:marLeft w:val="0"/>
              <w:marRight w:val="0"/>
              <w:marTop w:val="0"/>
              <w:marBottom w:val="0"/>
              <w:divBdr>
                <w:top w:val="none" w:sz="0" w:space="0" w:color="auto"/>
                <w:left w:val="none" w:sz="0" w:space="0" w:color="auto"/>
                <w:bottom w:val="none" w:sz="0" w:space="0" w:color="auto"/>
                <w:right w:val="none" w:sz="0" w:space="0" w:color="auto"/>
              </w:divBdr>
            </w:div>
            <w:div w:id="1557354314">
              <w:marLeft w:val="0"/>
              <w:marRight w:val="0"/>
              <w:marTop w:val="0"/>
              <w:marBottom w:val="0"/>
              <w:divBdr>
                <w:top w:val="none" w:sz="0" w:space="0" w:color="auto"/>
                <w:left w:val="none" w:sz="0" w:space="0" w:color="auto"/>
                <w:bottom w:val="none" w:sz="0" w:space="0" w:color="auto"/>
                <w:right w:val="none" w:sz="0" w:space="0" w:color="auto"/>
              </w:divBdr>
            </w:div>
          </w:divsChild>
        </w:div>
        <w:div w:id="1760981548">
          <w:marLeft w:val="0"/>
          <w:marRight w:val="0"/>
          <w:marTop w:val="0"/>
          <w:marBottom w:val="0"/>
          <w:divBdr>
            <w:top w:val="none" w:sz="0" w:space="0" w:color="auto"/>
            <w:left w:val="none" w:sz="0" w:space="0" w:color="auto"/>
            <w:bottom w:val="single" w:sz="6" w:space="20" w:color="E7EAEE"/>
            <w:right w:val="none" w:sz="0" w:space="0" w:color="auto"/>
          </w:divBdr>
          <w:divsChild>
            <w:div w:id="888882183">
              <w:marLeft w:val="0"/>
              <w:marRight w:val="0"/>
              <w:marTop w:val="0"/>
              <w:marBottom w:val="0"/>
              <w:divBdr>
                <w:top w:val="none" w:sz="0" w:space="0" w:color="auto"/>
                <w:left w:val="none" w:sz="0" w:space="0" w:color="auto"/>
                <w:bottom w:val="none" w:sz="0" w:space="0" w:color="auto"/>
                <w:right w:val="none" w:sz="0" w:space="0" w:color="auto"/>
              </w:divBdr>
            </w:div>
            <w:div w:id="1276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0547">
      <w:bodyDiv w:val="1"/>
      <w:marLeft w:val="0"/>
      <w:marRight w:val="0"/>
      <w:marTop w:val="0"/>
      <w:marBottom w:val="0"/>
      <w:divBdr>
        <w:top w:val="none" w:sz="0" w:space="0" w:color="auto"/>
        <w:left w:val="none" w:sz="0" w:space="0" w:color="auto"/>
        <w:bottom w:val="none" w:sz="0" w:space="0" w:color="auto"/>
        <w:right w:val="none" w:sz="0" w:space="0" w:color="auto"/>
      </w:divBdr>
    </w:div>
    <w:div w:id="71197393">
      <w:bodyDiv w:val="1"/>
      <w:marLeft w:val="0"/>
      <w:marRight w:val="0"/>
      <w:marTop w:val="0"/>
      <w:marBottom w:val="0"/>
      <w:divBdr>
        <w:top w:val="none" w:sz="0" w:space="0" w:color="auto"/>
        <w:left w:val="none" w:sz="0" w:space="0" w:color="auto"/>
        <w:bottom w:val="none" w:sz="0" w:space="0" w:color="auto"/>
        <w:right w:val="none" w:sz="0" w:space="0" w:color="auto"/>
      </w:divBdr>
    </w:div>
    <w:div w:id="78138688">
      <w:bodyDiv w:val="1"/>
      <w:marLeft w:val="0"/>
      <w:marRight w:val="0"/>
      <w:marTop w:val="0"/>
      <w:marBottom w:val="0"/>
      <w:divBdr>
        <w:top w:val="none" w:sz="0" w:space="0" w:color="auto"/>
        <w:left w:val="none" w:sz="0" w:space="0" w:color="auto"/>
        <w:bottom w:val="none" w:sz="0" w:space="0" w:color="auto"/>
        <w:right w:val="none" w:sz="0" w:space="0" w:color="auto"/>
      </w:divBdr>
    </w:div>
    <w:div w:id="88164831">
      <w:bodyDiv w:val="1"/>
      <w:marLeft w:val="0"/>
      <w:marRight w:val="0"/>
      <w:marTop w:val="0"/>
      <w:marBottom w:val="0"/>
      <w:divBdr>
        <w:top w:val="none" w:sz="0" w:space="0" w:color="auto"/>
        <w:left w:val="none" w:sz="0" w:space="0" w:color="auto"/>
        <w:bottom w:val="none" w:sz="0" w:space="0" w:color="auto"/>
        <w:right w:val="none" w:sz="0" w:space="0" w:color="auto"/>
      </w:divBdr>
    </w:div>
    <w:div w:id="99960772">
      <w:bodyDiv w:val="1"/>
      <w:marLeft w:val="0"/>
      <w:marRight w:val="0"/>
      <w:marTop w:val="0"/>
      <w:marBottom w:val="0"/>
      <w:divBdr>
        <w:top w:val="none" w:sz="0" w:space="0" w:color="auto"/>
        <w:left w:val="none" w:sz="0" w:space="0" w:color="auto"/>
        <w:bottom w:val="none" w:sz="0" w:space="0" w:color="auto"/>
        <w:right w:val="none" w:sz="0" w:space="0" w:color="auto"/>
      </w:divBdr>
    </w:div>
    <w:div w:id="108206010">
      <w:bodyDiv w:val="1"/>
      <w:marLeft w:val="0"/>
      <w:marRight w:val="0"/>
      <w:marTop w:val="0"/>
      <w:marBottom w:val="0"/>
      <w:divBdr>
        <w:top w:val="none" w:sz="0" w:space="0" w:color="auto"/>
        <w:left w:val="none" w:sz="0" w:space="0" w:color="auto"/>
        <w:bottom w:val="none" w:sz="0" w:space="0" w:color="auto"/>
        <w:right w:val="none" w:sz="0" w:space="0" w:color="auto"/>
      </w:divBdr>
    </w:div>
    <w:div w:id="109663331">
      <w:bodyDiv w:val="1"/>
      <w:marLeft w:val="0"/>
      <w:marRight w:val="0"/>
      <w:marTop w:val="0"/>
      <w:marBottom w:val="0"/>
      <w:divBdr>
        <w:top w:val="none" w:sz="0" w:space="0" w:color="auto"/>
        <w:left w:val="none" w:sz="0" w:space="0" w:color="auto"/>
        <w:bottom w:val="none" w:sz="0" w:space="0" w:color="auto"/>
        <w:right w:val="none" w:sz="0" w:space="0" w:color="auto"/>
      </w:divBdr>
      <w:divsChild>
        <w:div w:id="220409003">
          <w:marLeft w:val="0"/>
          <w:marRight w:val="0"/>
          <w:marTop w:val="0"/>
          <w:marBottom w:val="450"/>
          <w:divBdr>
            <w:top w:val="none" w:sz="0" w:space="0" w:color="auto"/>
            <w:left w:val="none" w:sz="0" w:space="0" w:color="auto"/>
            <w:bottom w:val="none" w:sz="0" w:space="0" w:color="auto"/>
            <w:right w:val="none" w:sz="0" w:space="0" w:color="auto"/>
          </w:divBdr>
        </w:div>
        <w:div w:id="383719556">
          <w:marLeft w:val="0"/>
          <w:marRight w:val="0"/>
          <w:marTop w:val="0"/>
          <w:marBottom w:val="450"/>
          <w:divBdr>
            <w:top w:val="none" w:sz="0" w:space="0" w:color="auto"/>
            <w:left w:val="none" w:sz="0" w:space="0" w:color="auto"/>
            <w:bottom w:val="none" w:sz="0" w:space="0" w:color="auto"/>
            <w:right w:val="none" w:sz="0" w:space="0" w:color="auto"/>
          </w:divBdr>
        </w:div>
        <w:div w:id="427695587">
          <w:marLeft w:val="0"/>
          <w:marRight w:val="0"/>
          <w:marTop w:val="0"/>
          <w:marBottom w:val="450"/>
          <w:divBdr>
            <w:top w:val="none" w:sz="0" w:space="0" w:color="auto"/>
            <w:left w:val="none" w:sz="0" w:space="0" w:color="auto"/>
            <w:bottom w:val="none" w:sz="0" w:space="0" w:color="auto"/>
            <w:right w:val="none" w:sz="0" w:space="0" w:color="auto"/>
          </w:divBdr>
        </w:div>
        <w:div w:id="881787571">
          <w:marLeft w:val="0"/>
          <w:marRight w:val="0"/>
          <w:marTop w:val="0"/>
          <w:marBottom w:val="450"/>
          <w:divBdr>
            <w:top w:val="none" w:sz="0" w:space="0" w:color="auto"/>
            <w:left w:val="none" w:sz="0" w:space="0" w:color="auto"/>
            <w:bottom w:val="none" w:sz="0" w:space="0" w:color="auto"/>
            <w:right w:val="none" w:sz="0" w:space="0" w:color="auto"/>
          </w:divBdr>
          <w:divsChild>
            <w:div w:id="276522399">
              <w:marLeft w:val="0"/>
              <w:marRight w:val="0"/>
              <w:marTop w:val="2475"/>
              <w:marBottom w:val="450"/>
              <w:divBdr>
                <w:top w:val="none" w:sz="0" w:space="0" w:color="auto"/>
                <w:left w:val="none" w:sz="0" w:space="0" w:color="auto"/>
                <w:bottom w:val="none" w:sz="0" w:space="0" w:color="auto"/>
                <w:right w:val="none" w:sz="0" w:space="0" w:color="auto"/>
              </w:divBdr>
            </w:div>
            <w:div w:id="993722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7012139">
      <w:bodyDiv w:val="1"/>
      <w:marLeft w:val="0"/>
      <w:marRight w:val="0"/>
      <w:marTop w:val="0"/>
      <w:marBottom w:val="0"/>
      <w:divBdr>
        <w:top w:val="none" w:sz="0" w:space="0" w:color="auto"/>
        <w:left w:val="none" w:sz="0" w:space="0" w:color="auto"/>
        <w:bottom w:val="none" w:sz="0" w:space="0" w:color="auto"/>
        <w:right w:val="none" w:sz="0" w:space="0" w:color="auto"/>
      </w:divBdr>
    </w:div>
    <w:div w:id="150608257">
      <w:bodyDiv w:val="1"/>
      <w:marLeft w:val="0"/>
      <w:marRight w:val="0"/>
      <w:marTop w:val="0"/>
      <w:marBottom w:val="0"/>
      <w:divBdr>
        <w:top w:val="none" w:sz="0" w:space="0" w:color="auto"/>
        <w:left w:val="none" w:sz="0" w:space="0" w:color="auto"/>
        <w:bottom w:val="none" w:sz="0" w:space="0" w:color="auto"/>
        <w:right w:val="none" w:sz="0" w:space="0" w:color="auto"/>
      </w:divBdr>
      <w:divsChild>
        <w:div w:id="614598900">
          <w:marLeft w:val="60"/>
          <w:marRight w:val="60"/>
          <w:marTop w:val="100"/>
          <w:marBottom w:val="100"/>
          <w:divBdr>
            <w:top w:val="none" w:sz="0" w:space="0" w:color="auto"/>
            <w:left w:val="none" w:sz="0" w:space="0" w:color="auto"/>
            <w:bottom w:val="none" w:sz="0" w:space="0" w:color="auto"/>
            <w:right w:val="none" w:sz="0" w:space="0" w:color="auto"/>
          </w:divBdr>
          <w:divsChild>
            <w:div w:id="1294021109">
              <w:marLeft w:val="0"/>
              <w:marRight w:val="0"/>
              <w:marTop w:val="0"/>
              <w:marBottom w:val="0"/>
              <w:divBdr>
                <w:top w:val="none" w:sz="0" w:space="0" w:color="auto"/>
                <w:left w:val="none" w:sz="0" w:space="0" w:color="auto"/>
                <w:bottom w:val="none" w:sz="0" w:space="0" w:color="auto"/>
                <w:right w:val="none" w:sz="0" w:space="0" w:color="auto"/>
              </w:divBdr>
            </w:div>
          </w:divsChild>
        </w:div>
        <w:div w:id="1420710182">
          <w:marLeft w:val="60"/>
          <w:marRight w:val="60"/>
          <w:marTop w:val="100"/>
          <w:marBottom w:val="100"/>
          <w:divBdr>
            <w:top w:val="none" w:sz="0" w:space="0" w:color="auto"/>
            <w:left w:val="none" w:sz="0" w:space="0" w:color="auto"/>
            <w:bottom w:val="none" w:sz="0" w:space="0" w:color="auto"/>
            <w:right w:val="none" w:sz="0" w:space="0" w:color="auto"/>
          </w:divBdr>
          <w:divsChild>
            <w:div w:id="1936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640">
      <w:bodyDiv w:val="1"/>
      <w:marLeft w:val="0"/>
      <w:marRight w:val="0"/>
      <w:marTop w:val="0"/>
      <w:marBottom w:val="0"/>
      <w:divBdr>
        <w:top w:val="none" w:sz="0" w:space="0" w:color="auto"/>
        <w:left w:val="none" w:sz="0" w:space="0" w:color="auto"/>
        <w:bottom w:val="none" w:sz="0" w:space="0" w:color="auto"/>
        <w:right w:val="none" w:sz="0" w:space="0" w:color="auto"/>
      </w:divBdr>
    </w:div>
    <w:div w:id="189726895">
      <w:bodyDiv w:val="1"/>
      <w:marLeft w:val="0"/>
      <w:marRight w:val="0"/>
      <w:marTop w:val="0"/>
      <w:marBottom w:val="0"/>
      <w:divBdr>
        <w:top w:val="none" w:sz="0" w:space="0" w:color="auto"/>
        <w:left w:val="none" w:sz="0" w:space="0" w:color="auto"/>
        <w:bottom w:val="none" w:sz="0" w:space="0" w:color="auto"/>
        <w:right w:val="none" w:sz="0" w:space="0" w:color="auto"/>
      </w:divBdr>
    </w:div>
    <w:div w:id="198473240">
      <w:bodyDiv w:val="1"/>
      <w:marLeft w:val="0"/>
      <w:marRight w:val="0"/>
      <w:marTop w:val="0"/>
      <w:marBottom w:val="0"/>
      <w:divBdr>
        <w:top w:val="none" w:sz="0" w:space="0" w:color="auto"/>
        <w:left w:val="none" w:sz="0" w:space="0" w:color="auto"/>
        <w:bottom w:val="none" w:sz="0" w:space="0" w:color="auto"/>
        <w:right w:val="none" w:sz="0" w:space="0" w:color="auto"/>
      </w:divBdr>
      <w:divsChild>
        <w:div w:id="654994376">
          <w:marLeft w:val="0"/>
          <w:marRight w:val="0"/>
          <w:marTop w:val="0"/>
          <w:marBottom w:val="0"/>
          <w:divBdr>
            <w:top w:val="none" w:sz="0" w:space="0" w:color="auto"/>
            <w:left w:val="none" w:sz="0" w:space="0" w:color="auto"/>
            <w:bottom w:val="none" w:sz="0" w:space="0" w:color="auto"/>
            <w:right w:val="none" w:sz="0" w:space="0" w:color="auto"/>
          </w:divBdr>
        </w:div>
        <w:div w:id="1120302306">
          <w:marLeft w:val="0"/>
          <w:marRight w:val="0"/>
          <w:marTop w:val="0"/>
          <w:marBottom w:val="0"/>
          <w:divBdr>
            <w:top w:val="none" w:sz="0" w:space="0" w:color="auto"/>
            <w:left w:val="none" w:sz="0" w:space="0" w:color="auto"/>
            <w:bottom w:val="none" w:sz="0" w:space="0" w:color="auto"/>
            <w:right w:val="none" w:sz="0" w:space="0" w:color="auto"/>
          </w:divBdr>
        </w:div>
      </w:divsChild>
    </w:div>
    <w:div w:id="199707480">
      <w:bodyDiv w:val="1"/>
      <w:marLeft w:val="0"/>
      <w:marRight w:val="0"/>
      <w:marTop w:val="0"/>
      <w:marBottom w:val="0"/>
      <w:divBdr>
        <w:top w:val="none" w:sz="0" w:space="0" w:color="auto"/>
        <w:left w:val="none" w:sz="0" w:space="0" w:color="auto"/>
        <w:bottom w:val="none" w:sz="0" w:space="0" w:color="auto"/>
        <w:right w:val="none" w:sz="0" w:space="0" w:color="auto"/>
      </w:divBdr>
      <w:divsChild>
        <w:div w:id="12533003">
          <w:marLeft w:val="0"/>
          <w:marRight w:val="0"/>
          <w:marTop w:val="0"/>
          <w:marBottom w:val="0"/>
          <w:divBdr>
            <w:top w:val="none" w:sz="0" w:space="0" w:color="auto"/>
            <w:left w:val="none" w:sz="0" w:space="0" w:color="auto"/>
            <w:bottom w:val="none" w:sz="0" w:space="0" w:color="auto"/>
            <w:right w:val="none" w:sz="0" w:space="0" w:color="auto"/>
          </w:divBdr>
        </w:div>
        <w:div w:id="208030157">
          <w:marLeft w:val="0"/>
          <w:marRight w:val="0"/>
          <w:marTop w:val="0"/>
          <w:marBottom w:val="0"/>
          <w:divBdr>
            <w:top w:val="none" w:sz="0" w:space="0" w:color="auto"/>
            <w:left w:val="none" w:sz="0" w:space="0" w:color="auto"/>
            <w:bottom w:val="none" w:sz="0" w:space="0" w:color="auto"/>
            <w:right w:val="none" w:sz="0" w:space="0" w:color="auto"/>
          </w:divBdr>
        </w:div>
        <w:div w:id="861474637">
          <w:marLeft w:val="0"/>
          <w:marRight w:val="0"/>
          <w:marTop w:val="0"/>
          <w:marBottom w:val="0"/>
          <w:divBdr>
            <w:top w:val="none" w:sz="0" w:space="0" w:color="auto"/>
            <w:left w:val="none" w:sz="0" w:space="0" w:color="auto"/>
            <w:bottom w:val="none" w:sz="0" w:space="0" w:color="auto"/>
            <w:right w:val="none" w:sz="0" w:space="0" w:color="auto"/>
          </w:divBdr>
        </w:div>
      </w:divsChild>
    </w:div>
    <w:div w:id="201720153">
      <w:bodyDiv w:val="1"/>
      <w:marLeft w:val="0"/>
      <w:marRight w:val="0"/>
      <w:marTop w:val="0"/>
      <w:marBottom w:val="0"/>
      <w:divBdr>
        <w:top w:val="none" w:sz="0" w:space="0" w:color="auto"/>
        <w:left w:val="none" w:sz="0" w:space="0" w:color="auto"/>
        <w:bottom w:val="none" w:sz="0" w:space="0" w:color="auto"/>
        <w:right w:val="none" w:sz="0" w:space="0" w:color="auto"/>
      </w:divBdr>
    </w:div>
    <w:div w:id="232200609">
      <w:bodyDiv w:val="1"/>
      <w:marLeft w:val="0"/>
      <w:marRight w:val="0"/>
      <w:marTop w:val="0"/>
      <w:marBottom w:val="0"/>
      <w:divBdr>
        <w:top w:val="none" w:sz="0" w:space="0" w:color="auto"/>
        <w:left w:val="none" w:sz="0" w:space="0" w:color="auto"/>
        <w:bottom w:val="none" w:sz="0" w:space="0" w:color="auto"/>
        <w:right w:val="none" w:sz="0" w:space="0" w:color="auto"/>
      </w:divBdr>
    </w:div>
    <w:div w:id="242034214">
      <w:bodyDiv w:val="1"/>
      <w:marLeft w:val="0"/>
      <w:marRight w:val="0"/>
      <w:marTop w:val="0"/>
      <w:marBottom w:val="0"/>
      <w:divBdr>
        <w:top w:val="none" w:sz="0" w:space="0" w:color="auto"/>
        <w:left w:val="none" w:sz="0" w:space="0" w:color="auto"/>
        <w:bottom w:val="none" w:sz="0" w:space="0" w:color="auto"/>
        <w:right w:val="none" w:sz="0" w:space="0" w:color="auto"/>
      </w:divBdr>
      <w:divsChild>
        <w:div w:id="487788355">
          <w:marLeft w:val="0"/>
          <w:marRight w:val="0"/>
          <w:marTop w:val="0"/>
          <w:marBottom w:val="450"/>
          <w:divBdr>
            <w:top w:val="none" w:sz="0" w:space="0" w:color="auto"/>
            <w:left w:val="none" w:sz="0" w:space="0" w:color="auto"/>
            <w:bottom w:val="none" w:sz="0" w:space="0" w:color="auto"/>
            <w:right w:val="none" w:sz="0" w:space="0" w:color="auto"/>
          </w:divBdr>
          <w:divsChild>
            <w:div w:id="141586020">
              <w:marLeft w:val="0"/>
              <w:marRight w:val="0"/>
              <w:marTop w:val="0"/>
              <w:marBottom w:val="450"/>
              <w:divBdr>
                <w:top w:val="none" w:sz="0" w:space="0" w:color="auto"/>
                <w:left w:val="none" w:sz="0" w:space="0" w:color="auto"/>
                <w:bottom w:val="none" w:sz="0" w:space="0" w:color="auto"/>
                <w:right w:val="none" w:sz="0" w:space="0" w:color="auto"/>
              </w:divBdr>
            </w:div>
            <w:div w:id="989140009">
              <w:marLeft w:val="0"/>
              <w:marRight w:val="0"/>
              <w:marTop w:val="0"/>
              <w:marBottom w:val="450"/>
              <w:divBdr>
                <w:top w:val="none" w:sz="0" w:space="0" w:color="auto"/>
                <w:left w:val="none" w:sz="0" w:space="0" w:color="auto"/>
                <w:bottom w:val="none" w:sz="0" w:space="0" w:color="auto"/>
                <w:right w:val="none" w:sz="0" w:space="0" w:color="auto"/>
              </w:divBdr>
            </w:div>
          </w:divsChild>
        </w:div>
        <w:div w:id="1511483861">
          <w:marLeft w:val="0"/>
          <w:marRight w:val="0"/>
          <w:marTop w:val="0"/>
          <w:marBottom w:val="450"/>
          <w:divBdr>
            <w:top w:val="none" w:sz="0" w:space="0" w:color="auto"/>
            <w:left w:val="none" w:sz="0" w:space="0" w:color="auto"/>
            <w:bottom w:val="none" w:sz="0" w:space="0" w:color="auto"/>
            <w:right w:val="none" w:sz="0" w:space="0" w:color="auto"/>
          </w:divBdr>
          <w:divsChild>
            <w:div w:id="619920398">
              <w:marLeft w:val="0"/>
              <w:marRight w:val="0"/>
              <w:marTop w:val="0"/>
              <w:marBottom w:val="450"/>
              <w:divBdr>
                <w:top w:val="none" w:sz="0" w:space="0" w:color="auto"/>
                <w:left w:val="none" w:sz="0" w:space="0" w:color="auto"/>
                <w:bottom w:val="none" w:sz="0" w:space="0" w:color="auto"/>
                <w:right w:val="none" w:sz="0" w:space="0" w:color="auto"/>
              </w:divBdr>
            </w:div>
            <w:div w:id="200219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71858465">
      <w:bodyDiv w:val="1"/>
      <w:marLeft w:val="0"/>
      <w:marRight w:val="0"/>
      <w:marTop w:val="0"/>
      <w:marBottom w:val="0"/>
      <w:divBdr>
        <w:top w:val="none" w:sz="0" w:space="0" w:color="auto"/>
        <w:left w:val="none" w:sz="0" w:space="0" w:color="auto"/>
        <w:bottom w:val="none" w:sz="0" w:space="0" w:color="auto"/>
        <w:right w:val="none" w:sz="0" w:space="0" w:color="auto"/>
      </w:divBdr>
    </w:div>
    <w:div w:id="283848516">
      <w:bodyDiv w:val="1"/>
      <w:marLeft w:val="0"/>
      <w:marRight w:val="0"/>
      <w:marTop w:val="0"/>
      <w:marBottom w:val="0"/>
      <w:divBdr>
        <w:top w:val="none" w:sz="0" w:space="0" w:color="auto"/>
        <w:left w:val="none" w:sz="0" w:space="0" w:color="auto"/>
        <w:bottom w:val="none" w:sz="0" w:space="0" w:color="auto"/>
        <w:right w:val="none" w:sz="0" w:space="0" w:color="auto"/>
      </w:divBdr>
    </w:div>
    <w:div w:id="301471220">
      <w:bodyDiv w:val="1"/>
      <w:marLeft w:val="0"/>
      <w:marRight w:val="0"/>
      <w:marTop w:val="0"/>
      <w:marBottom w:val="0"/>
      <w:divBdr>
        <w:top w:val="none" w:sz="0" w:space="0" w:color="auto"/>
        <w:left w:val="none" w:sz="0" w:space="0" w:color="auto"/>
        <w:bottom w:val="none" w:sz="0" w:space="0" w:color="auto"/>
        <w:right w:val="none" w:sz="0" w:space="0" w:color="auto"/>
      </w:divBdr>
    </w:div>
    <w:div w:id="304820228">
      <w:bodyDiv w:val="1"/>
      <w:marLeft w:val="0"/>
      <w:marRight w:val="0"/>
      <w:marTop w:val="0"/>
      <w:marBottom w:val="0"/>
      <w:divBdr>
        <w:top w:val="none" w:sz="0" w:space="0" w:color="auto"/>
        <w:left w:val="none" w:sz="0" w:space="0" w:color="auto"/>
        <w:bottom w:val="none" w:sz="0" w:space="0" w:color="auto"/>
        <w:right w:val="none" w:sz="0" w:space="0" w:color="auto"/>
      </w:divBdr>
    </w:div>
    <w:div w:id="319113740">
      <w:bodyDiv w:val="1"/>
      <w:marLeft w:val="0"/>
      <w:marRight w:val="0"/>
      <w:marTop w:val="0"/>
      <w:marBottom w:val="0"/>
      <w:divBdr>
        <w:top w:val="none" w:sz="0" w:space="0" w:color="auto"/>
        <w:left w:val="none" w:sz="0" w:space="0" w:color="auto"/>
        <w:bottom w:val="none" w:sz="0" w:space="0" w:color="auto"/>
        <w:right w:val="none" w:sz="0" w:space="0" w:color="auto"/>
      </w:divBdr>
    </w:div>
    <w:div w:id="325255927">
      <w:bodyDiv w:val="1"/>
      <w:marLeft w:val="0"/>
      <w:marRight w:val="0"/>
      <w:marTop w:val="0"/>
      <w:marBottom w:val="0"/>
      <w:divBdr>
        <w:top w:val="none" w:sz="0" w:space="0" w:color="auto"/>
        <w:left w:val="none" w:sz="0" w:space="0" w:color="auto"/>
        <w:bottom w:val="none" w:sz="0" w:space="0" w:color="auto"/>
        <w:right w:val="none" w:sz="0" w:space="0" w:color="auto"/>
      </w:divBdr>
    </w:div>
    <w:div w:id="329255703">
      <w:bodyDiv w:val="1"/>
      <w:marLeft w:val="0"/>
      <w:marRight w:val="0"/>
      <w:marTop w:val="0"/>
      <w:marBottom w:val="0"/>
      <w:divBdr>
        <w:top w:val="none" w:sz="0" w:space="0" w:color="auto"/>
        <w:left w:val="none" w:sz="0" w:space="0" w:color="auto"/>
        <w:bottom w:val="none" w:sz="0" w:space="0" w:color="auto"/>
        <w:right w:val="none" w:sz="0" w:space="0" w:color="auto"/>
      </w:divBdr>
      <w:divsChild>
        <w:div w:id="92868670">
          <w:marLeft w:val="1020"/>
          <w:marRight w:val="0"/>
          <w:marTop w:val="0"/>
          <w:marBottom w:val="0"/>
          <w:divBdr>
            <w:top w:val="none" w:sz="0" w:space="0" w:color="auto"/>
            <w:left w:val="none" w:sz="0" w:space="0" w:color="auto"/>
            <w:bottom w:val="none" w:sz="0" w:space="0" w:color="auto"/>
            <w:right w:val="none" w:sz="0" w:space="0" w:color="auto"/>
          </w:divBdr>
        </w:div>
      </w:divsChild>
    </w:div>
    <w:div w:id="335501280">
      <w:bodyDiv w:val="1"/>
      <w:marLeft w:val="0"/>
      <w:marRight w:val="0"/>
      <w:marTop w:val="0"/>
      <w:marBottom w:val="0"/>
      <w:divBdr>
        <w:top w:val="none" w:sz="0" w:space="0" w:color="auto"/>
        <w:left w:val="none" w:sz="0" w:space="0" w:color="auto"/>
        <w:bottom w:val="none" w:sz="0" w:space="0" w:color="auto"/>
        <w:right w:val="none" w:sz="0" w:space="0" w:color="auto"/>
      </w:divBdr>
    </w:div>
    <w:div w:id="345669267">
      <w:bodyDiv w:val="1"/>
      <w:marLeft w:val="0"/>
      <w:marRight w:val="0"/>
      <w:marTop w:val="0"/>
      <w:marBottom w:val="0"/>
      <w:divBdr>
        <w:top w:val="none" w:sz="0" w:space="0" w:color="auto"/>
        <w:left w:val="none" w:sz="0" w:space="0" w:color="auto"/>
        <w:bottom w:val="none" w:sz="0" w:space="0" w:color="auto"/>
        <w:right w:val="none" w:sz="0" w:space="0" w:color="auto"/>
      </w:divBdr>
    </w:div>
    <w:div w:id="376205213">
      <w:bodyDiv w:val="1"/>
      <w:marLeft w:val="0"/>
      <w:marRight w:val="0"/>
      <w:marTop w:val="0"/>
      <w:marBottom w:val="0"/>
      <w:divBdr>
        <w:top w:val="none" w:sz="0" w:space="0" w:color="auto"/>
        <w:left w:val="none" w:sz="0" w:space="0" w:color="auto"/>
        <w:bottom w:val="none" w:sz="0" w:space="0" w:color="auto"/>
        <w:right w:val="none" w:sz="0" w:space="0" w:color="auto"/>
      </w:divBdr>
    </w:div>
    <w:div w:id="395130233">
      <w:bodyDiv w:val="1"/>
      <w:marLeft w:val="0"/>
      <w:marRight w:val="0"/>
      <w:marTop w:val="0"/>
      <w:marBottom w:val="0"/>
      <w:divBdr>
        <w:top w:val="none" w:sz="0" w:space="0" w:color="auto"/>
        <w:left w:val="none" w:sz="0" w:space="0" w:color="auto"/>
        <w:bottom w:val="none" w:sz="0" w:space="0" w:color="auto"/>
        <w:right w:val="none" w:sz="0" w:space="0" w:color="auto"/>
      </w:divBdr>
      <w:divsChild>
        <w:div w:id="1388919751">
          <w:marLeft w:val="60"/>
          <w:marRight w:val="60"/>
          <w:marTop w:val="100"/>
          <w:marBottom w:val="100"/>
          <w:divBdr>
            <w:top w:val="none" w:sz="0" w:space="0" w:color="auto"/>
            <w:left w:val="none" w:sz="0" w:space="0" w:color="auto"/>
            <w:bottom w:val="none" w:sz="0" w:space="0" w:color="auto"/>
            <w:right w:val="none" w:sz="0" w:space="0" w:color="auto"/>
          </w:divBdr>
          <w:divsChild>
            <w:div w:id="1200095941">
              <w:marLeft w:val="0"/>
              <w:marRight w:val="0"/>
              <w:marTop w:val="0"/>
              <w:marBottom w:val="0"/>
              <w:divBdr>
                <w:top w:val="none" w:sz="0" w:space="0" w:color="auto"/>
                <w:left w:val="none" w:sz="0" w:space="0" w:color="auto"/>
                <w:bottom w:val="none" w:sz="0" w:space="0" w:color="auto"/>
                <w:right w:val="none" w:sz="0" w:space="0" w:color="auto"/>
              </w:divBdr>
            </w:div>
          </w:divsChild>
        </w:div>
        <w:div w:id="111286015">
          <w:marLeft w:val="60"/>
          <w:marRight w:val="60"/>
          <w:marTop w:val="100"/>
          <w:marBottom w:val="100"/>
          <w:divBdr>
            <w:top w:val="none" w:sz="0" w:space="0" w:color="auto"/>
            <w:left w:val="none" w:sz="0" w:space="0" w:color="auto"/>
            <w:bottom w:val="none" w:sz="0" w:space="0" w:color="auto"/>
            <w:right w:val="none" w:sz="0" w:space="0" w:color="auto"/>
          </w:divBdr>
          <w:divsChild>
            <w:div w:id="177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1464">
      <w:bodyDiv w:val="1"/>
      <w:marLeft w:val="0"/>
      <w:marRight w:val="0"/>
      <w:marTop w:val="0"/>
      <w:marBottom w:val="0"/>
      <w:divBdr>
        <w:top w:val="none" w:sz="0" w:space="0" w:color="auto"/>
        <w:left w:val="none" w:sz="0" w:space="0" w:color="auto"/>
        <w:bottom w:val="none" w:sz="0" w:space="0" w:color="auto"/>
        <w:right w:val="none" w:sz="0" w:space="0" w:color="auto"/>
      </w:divBdr>
    </w:div>
    <w:div w:id="407312984">
      <w:bodyDiv w:val="1"/>
      <w:marLeft w:val="0"/>
      <w:marRight w:val="0"/>
      <w:marTop w:val="0"/>
      <w:marBottom w:val="0"/>
      <w:divBdr>
        <w:top w:val="none" w:sz="0" w:space="0" w:color="auto"/>
        <w:left w:val="none" w:sz="0" w:space="0" w:color="auto"/>
        <w:bottom w:val="none" w:sz="0" w:space="0" w:color="auto"/>
        <w:right w:val="none" w:sz="0" w:space="0" w:color="auto"/>
      </w:divBdr>
    </w:div>
    <w:div w:id="434205618">
      <w:bodyDiv w:val="1"/>
      <w:marLeft w:val="0"/>
      <w:marRight w:val="0"/>
      <w:marTop w:val="0"/>
      <w:marBottom w:val="0"/>
      <w:divBdr>
        <w:top w:val="none" w:sz="0" w:space="0" w:color="auto"/>
        <w:left w:val="none" w:sz="0" w:space="0" w:color="auto"/>
        <w:bottom w:val="none" w:sz="0" w:space="0" w:color="auto"/>
        <w:right w:val="none" w:sz="0" w:space="0" w:color="auto"/>
      </w:divBdr>
    </w:div>
    <w:div w:id="435563440">
      <w:bodyDiv w:val="1"/>
      <w:marLeft w:val="0"/>
      <w:marRight w:val="0"/>
      <w:marTop w:val="0"/>
      <w:marBottom w:val="0"/>
      <w:divBdr>
        <w:top w:val="none" w:sz="0" w:space="0" w:color="auto"/>
        <w:left w:val="none" w:sz="0" w:space="0" w:color="auto"/>
        <w:bottom w:val="none" w:sz="0" w:space="0" w:color="auto"/>
        <w:right w:val="none" w:sz="0" w:space="0" w:color="auto"/>
      </w:divBdr>
    </w:div>
    <w:div w:id="438916533">
      <w:bodyDiv w:val="1"/>
      <w:marLeft w:val="0"/>
      <w:marRight w:val="0"/>
      <w:marTop w:val="0"/>
      <w:marBottom w:val="0"/>
      <w:divBdr>
        <w:top w:val="none" w:sz="0" w:space="0" w:color="auto"/>
        <w:left w:val="none" w:sz="0" w:space="0" w:color="auto"/>
        <w:bottom w:val="none" w:sz="0" w:space="0" w:color="auto"/>
        <w:right w:val="none" w:sz="0" w:space="0" w:color="auto"/>
      </w:divBdr>
      <w:divsChild>
        <w:div w:id="1266616533">
          <w:marLeft w:val="0"/>
          <w:marRight w:val="0"/>
          <w:marTop w:val="0"/>
          <w:marBottom w:val="0"/>
          <w:divBdr>
            <w:top w:val="none" w:sz="0" w:space="0" w:color="auto"/>
            <w:left w:val="none" w:sz="0" w:space="0" w:color="auto"/>
            <w:bottom w:val="none" w:sz="0" w:space="0" w:color="auto"/>
            <w:right w:val="none" w:sz="0" w:space="0" w:color="auto"/>
          </w:divBdr>
        </w:div>
        <w:div w:id="1833135886">
          <w:marLeft w:val="0"/>
          <w:marRight w:val="0"/>
          <w:marTop w:val="0"/>
          <w:marBottom w:val="0"/>
          <w:divBdr>
            <w:top w:val="none" w:sz="0" w:space="0" w:color="auto"/>
            <w:left w:val="none" w:sz="0" w:space="0" w:color="auto"/>
            <w:bottom w:val="none" w:sz="0" w:space="0" w:color="auto"/>
            <w:right w:val="none" w:sz="0" w:space="0" w:color="auto"/>
          </w:divBdr>
        </w:div>
      </w:divsChild>
    </w:div>
    <w:div w:id="440417781">
      <w:bodyDiv w:val="1"/>
      <w:marLeft w:val="0"/>
      <w:marRight w:val="0"/>
      <w:marTop w:val="0"/>
      <w:marBottom w:val="0"/>
      <w:divBdr>
        <w:top w:val="none" w:sz="0" w:space="0" w:color="auto"/>
        <w:left w:val="none" w:sz="0" w:space="0" w:color="auto"/>
        <w:bottom w:val="none" w:sz="0" w:space="0" w:color="auto"/>
        <w:right w:val="none" w:sz="0" w:space="0" w:color="auto"/>
      </w:divBdr>
    </w:div>
    <w:div w:id="440800827">
      <w:bodyDiv w:val="1"/>
      <w:marLeft w:val="0"/>
      <w:marRight w:val="0"/>
      <w:marTop w:val="0"/>
      <w:marBottom w:val="0"/>
      <w:divBdr>
        <w:top w:val="none" w:sz="0" w:space="0" w:color="auto"/>
        <w:left w:val="none" w:sz="0" w:space="0" w:color="auto"/>
        <w:bottom w:val="none" w:sz="0" w:space="0" w:color="auto"/>
        <w:right w:val="none" w:sz="0" w:space="0" w:color="auto"/>
      </w:divBdr>
    </w:div>
    <w:div w:id="457988468">
      <w:bodyDiv w:val="1"/>
      <w:marLeft w:val="0"/>
      <w:marRight w:val="0"/>
      <w:marTop w:val="0"/>
      <w:marBottom w:val="0"/>
      <w:divBdr>
        <w:top w:val="none" w:sz="0" w:space="0" w:color="auto"/>
        <w:left w:val="none" w:sz="0" w:space="0" w:color="auto"/>
        <w:bottom w:val="none" w:sz="0" w:space="0" w:color="auto"/>
        <w:right w:val="none" w:sz="0" w:space="0" w:color="auto"/>
      </w:divBdr>
    </w:div>
    <w:div w:id="458496681">
      <w:bodyDiv w:val="1"/>
      <w:marLeft w:val="0"/>
      <w:marRight w:val="0"/>
      <w:marTop w:val="0"/>
      <w:marBottom w:val="0"/>
      <w:divBdr>
        <w:top w:val="none" w:sz="0" w:space="0" w:color="auto"/>
        <w:left w:val="none" w:sz="0" w:space="0" w:color="auto"/>
        <w:bottom w:val="none" w:sz="0" w:space="0" w:color="auto"/>
        <w:right w:val="none" w:sz="0" w:space="0" w:color="auto"/>
      </w:divBdr>
    </w:div>
    <w:div w:id="473136385">
      <w:bodyDiv w:val="1"/>
      <w:marLeft w:val="0"/>
      <w:marRight w:val="0"/>
      <w:marTop w:val="0"/>
      <w:marBottom w:val="0"/>
      <w:divBdr>
        <w:top w:val="none" w:sz="0" w:space="0" w:color="auto"/>
        <w:left w:val="none" w:sz="0" w:space="0" w:color="auto"/>
        <w:bottom w:val="none" w:sz="0" w:space="0" w:color="auto"/>
        <w:right w:val="none" w:sz="0" w:space="0" w:color="auto"/>
      </w:divBdr>
    </w:div>
    <w:div w:id="480121598">
      <w:bodyDiv w:val="1"/>
      <w:marLeft w:val="0"/>
      <w:marRight w:val="0"/>
      <w:marTop w:val="0"/>
      <w:marBottom w:val="0"/>
      <w:divBdr>
        <w:top w:val="none" w:sz="0" w:space="0" w:color="auto"/>
        <w:left w:val="none" w:sz="0" w:space="0" w:color="auto"/>
        <w:bottom w:val="none" w:sz="0" w:space="0" w:color="auto"/>
        <w:right w:val="none" w:sz="0" w:space="0" w:color="auto"/>
      </w:divBdr>
    </w:div>
    <w:div w:id="480929267">
      <w:bodyDiv w:val="1"/>
      <w:marLeft w:val="0"/>
      <w:marRight w:val="0"/>
      <w:marTop w:val="0"/>
      <w:marBottom w:val="0"/>
      <w:divBdr>
        <w:top w:val="none" w:sz="0" w:space="0" w:color="auto"/>
        <w:left w:val="none" w:sz="0" w:space="0" w:color="auto"/>
        <w:bottom w:val="none" w:sz="0" w:space="0" w:color="auto"/>
        <w:right w:val="none" w:sz="0" w:space="0" w:color="auto"/>
      </w:divBdr>
    </w:div>
    <w:div w:id="492524691">
      <w:bodyDiv w:val="1"/>
      <w:marLeft w:val="0"/>
      <w:marRight w:val="0"/>
      <w:marTop w:val="0"/>
      <w:marBottom w:val="0"/>
      <w:divBdr>
        <w:top w:val="none" w:sz="0" w:space="0" w:color="auto"/>
        <w:left w:val="none" w:sz="0" w:space="0" w:color="auto"/>
        <w:bottom w:val="none" w:sz="0" w:space="0" w:color="auto"/>
        <w:right w:val="none" w:sz="0" w:space="0" w:color="auto"/>
      </w:divBdr>
    </w:div>
    <w:div w:id="503783608">
      <w:bodyDiv w:val="1"/>
      <w:marLeft w:val="0"/>
      <w:marRight w:val="0"/>
      <w:marTop w:val="0"/>
      <w:marBottom w:val="0"/>
      <w:divBdr>
        <w:top w:val="none" w:sz="0" w:space="0" w:color="auto"/>
        <w:left w:val="none" w:sz="0" w:space="0" w:color="auto"/>
        <w:bottom w:val="none" w:sz="0" w:space="0" w:color="auto"/>
        <w:right w:val="none" w:sz="0" w:space="0" w:color="auto"/>
      </w:divBdr>
    </w:div>
    <w:div w:id="540438560">
      <w:bodyDiv w:val="1"/>
      <w:marLeft w:val="0"/>
      <w:marRight w:val="0"/>
      <w:marTop w:val="0"/>
      <w:marBottom w:val="0"/>
      <w:divBdr>
        <w:top w:val="none" w:sz="0" w:space="0" w:color="auto"/>
        <w:left w:val="none" w:sz="0" w:space="0" w:color="auto"/>
        <w:bottom w:val="none" w:sz="0" w:space="0" w:color="auto"/>
        <w:right w:val="none" w:sz="0" w:space="0" w:color="auto"/>
      </w:divBdr>
    </w:div>
    <w:div w:id="542253335">
      <w:bodyDiv w:val="1"/>
      <w:marLeft w:val="0"/>
      <w:marRight w:val="0"/>
      <w:marTop w:val="0"/>
      <w:marBottom w:val="0"/>
      <w:divBdr>
        <w:top w:val="none" w:sz="0" w:space="0" w:color="auto"/>
        <w:left w:val="none" w:sz="0" w:space="0" w:color="auto"/>
        <w:bottom w:val="none" w:sz="0" w:space="0" w:color="auto"/>
        <w:right w:val="none" w:sz="0" w:space="0" w:color="auto"/>
      </w:divBdr>
    </w:div>
    <w:div w:id="555777477">
      <w:bodyDiv w:val="1"/>
      <w:marLeft w:val="0"/>
      <w:marRight w:val="0"/>
      <w:marTop w:val="0"/>
      <w:marBottom w:val="0"/>
      <w:divBdr>
        <w:top w:val="none" w:sz="0" w:space="0" w:color="auto"/>
        <w:left w:val="none" w:sz="0" w:space="0" w:color="auto"/>
        <w:bottom w:val="none" w:sz="0" w:space="0" w:color="auto"/>
        <w:right w:val="none" w:sz="0" w:space="0" w:color="auto"/>
      </w:divBdr>
      <w:divsChild>
        <w:div w:id="1445269086">
          <w:marLeft w:val="0"/>
          <w:marRight w:val="0"/>
          <w:marTop w:val="0"/>
          <w:marBottom w:val="0"/>
          <w:divBdr>
            <w:top w:val="none" w:sz="0" w:space="0" w:color="auto"/>
            <w:left w:val="none" w:sz="0" w:space="0" w:color="auto"/>
            <w:bottom w:val="none" w:sz="0" w:space="0" w:color="auto"/>
            <w:right w:val="none" w:sz="0" w:space="0" w:color="auto"/>
          </w:divBdr>
          <w:divsChild>
            <w:div w:id="718170135">
              <w:marLeft w:val="0"/>
              <w:marRight w:val="0"/>
              <w:marTop w:val="0"/>
              <w:marBottom w:val="450"/>
              <w:divBdr>
                <w:top w:val="none" w:sz="0" w:space="0" w:color="auto"/>
                <w:left w:val="none" w:sz="0" w:space="0" w:color="auto"/>
                <w:bottom w:val="none" w:sz="0" w:space="0" w:color="auto"/>
                <w:right w:val="none" w:sz="0" w:space="0" w:color="auto"/>
              </w:divBdr>
            </w:div>
          </w:divsChild>
        </w:div>
        <w:div w:id="1506435516">
          <w:marLeft w:val="0"/>
          <w:marRight w:val="0"/>
          <w:marTop w:val="0"/>
          <w:marBottom w:val="0"/>
          <w:divBdr>
            <w:top w:val="none" w:sz="0" w:space="0" w:color="auto"/>
            <w:left w:val="none" w:sz="0" w:space="0" w:color="auto"/>
            <w:bottom w:val="none" w:sz="0" w:space="0" w:color="auto"/>
            <w:right w:val="none" w:sz="0" w:space="0" w:color="auto"/>
          </w:divBdr>
          <w:divsChild>
            <w:div w:id="1948274686">
              <w:marLeft w:val="0"/>
              <w:marRight w:val="0"/>
              <w:marTop w:val="0"/>
              <w:marBottom w:val="0"/>
              <w:divBdr>
                <w:top w:val="none" w:sz="0" w:space="0" w:color="auto"/>
                <w:left w:val="none" w:sz="0" w:space="0" w:color="auto"/>
                <w:bottom w:val="none" w:sz="0" w:space="0" w:color="auto"/>
                <w:right w:val="none" w:sz="0" w:space="0" w:color="auto"/>
              </w:divBdr>
              <w:divsChild>
                <w:div w:id="882837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0064263">
          <w:marLeft w:val="0"/>
          <w:marRight w:val="0"/>
          <w:marTop w:val="0"/>
          <w:marBottom w:val="0"/>
          <w:divBdr>
            <w:top w:val="none" w:sz="0" w:space="0" w:color="auto"/>
            <w:left w:val="none" w:sz="0" w:space="0" w:color="auto"/>
            <w:bottom w:val="none" w:sz="0" w:space="0" w:color="auto"/>
            <w:right w:val="none" w:sz="0" w:space="0" w:color="auto"/>
          </w:divBdr>
          <w:divsChild>
            <w:div w:id="585655726">
              <w:marLeft w:val="0"/>
              <w:marRight w:val="0"/>
              <w:marTop w:val="0"/>
              <w:marBottom w:val="0"/>
              <w:divBdr>
                <w:top w:val="none" w:sz="0" w:space="0" w:color="auto"/>
                <w:left w:val="none" w:sz="0" w:space="0" w:color="auto"/>
                <w:bottom w:val="none" w:sz="0" w:space="0" w:color="auto"/>
                <w:right w:val="none" w:sz="0" w:space="0" w:color="auto"/>
              </w:divBdr>
              <w:divsChild>
                <w:div w:id="185412047">
                  <w:marLeft w:val="0"/>
                  <w:marRight w:val="0"/>
                  <w:marTop w:val="0"/>
                  <w:marBottom w:val="375"/>
                  <w:divBdr>
                    <w:top w:val="none" w:sz="0" w:space="0" w:color="auto"/>
                    <w:left w:val="none" w:sz="0" w:space="0" w:color="auto"/>
                    <w:bottom w:val="none" w:sz="0" w:space="0" w:color="auto"/>
                    <w:right w:val="none" w:sz="0" w:space="0" w:color="auto"/>
                  </w:divBdr>
                </w:div>
                <w:div w:id="341858400">
                  <w:marLeft w:val="0"/>
                  <w:marRight w:val="0"/>
                  <w:marTop w:val="0"/>
                  <w:marBottom w:val="375"/>
                  <w:divBdr>
                    <w:top w:val="none" w:sz="0" w:space="0" w:color="auto"/>
                    <w:left w:val="none" w:sz="0" w:space="0" w:color="auto"/>
                    <w:bottom w:val="none" w:sz="0" w:space="0" w:color="auto"/>
                    <w:right w:val="none" w:sz="0" w:space="0" w:color="auto"/>
                  </w:divBdr>
                </w:div>
                <w:div w:id="387997040">
                  <w:marLeft w:val="0"/>
                  <w:marRight w:val="0"/>
                  <w:marTop w:val="0"/>
                  <w:marBottom w:val="375"/>
                  <w:divBdr>
                    <w:top w:val="none" w:sz="0" w:space="0" w:color="auto"/>
                    <w:left w:val="none" w:sz="0" w:space="0" w:color="auto"/>
                    <w:bottom w:val="none" w:sz="0" w:space="0" w:color="auto"/>
                    <w:right w:val="none" w:sz="0" w:space="0" w:color="auto"/>
                  </w:divBdr>
                </w:div>
                <w:div w:id="487138794">
                  <w:marLeft w:val="0"/>
                  <w:marRight w:val="0"/>
                  <w:marTop w:val="0"/>
                  <w:marBottom w:val="375"/>
                  <w:divBdr>
                    <w:top w:val="none" w:sz="0" w:space="0" w:color="auto"/>
                    <w:left w:val="none" w:sz="0" w:space="0" w:color="auto"/>
                    <w:bottom w:val="none" w:sz="0" w:space="0" w:color="auto"/>
                    <w:right w:val="none" w:sz="0" w:space="0" w:color="auto"/>
                  </w:divBdr>
                </w:div>
                <w:div w:id="558786444">
                  <w:marLeft w:val="0"/>
                  <w:marRight w:val="0"/>
                  <w:marTop w:val="0"/>
                  <w:marBottom w:val="375"/>
                  <w:divBdr>
                    <w:top w:val="none" w:sz="0" w:space="0" w:color="auto"/>
                    <w:left w:val="none" w:sz="0" w:space="0" w:color="auto"/>
                    <w:bottom w:val="none" w:sz="0" w:space="0" w:color="auto"/>
                    <w:right w:val="none" w:sz="0" w:space="0" w:color="auto"/>
                  </w:divBdr>
                </w:div>
                <w:div w:id="833225494">
                  <w:marLeft w:val="0"/>
                  <w:marRight w:val="0"/>
                  <w:marTop w:val="0"/>
                  <w:marBottom w:val="375"/>
                  <w:divBdr>
                    <w:top w:val="none" w:sz="0" w:space="0" w:color="auto"/>
                    <w:left w:val="none" w:sz="0" w:space="0" w:color="auto"/>
                    <w:bottom w:val="none" w:sz="0" w:space="0" w:color="auto"/>
                    <w:right w:val="none" w:sz="0" w:space="0" w:color="auto"/>
                  </w:divBdr>
                </w:div>
                <w:div w:id="1259944137">
                  <w:marLeft w:val="0"/>
                  <w:marRight w:val="0"/>
                  <w:marTop w:val="0"/>
                  <w:marBottom w:val="375"/>
                  <w:divBdr>
                    <w:top w:val="none" w:sz="0" w:space="0" w:color="auto"/>
                    <w:left w:val="none" w:sz="0" w:space="0" w:color="auto"/>
                    <w:bottom w:val="none" w:sz="0" w:space="0" w:color="auto"/>
                    <w:right w:val="none" w:sz="0" w:space="0" w:color="auto"/>
                  </w:divBdr>
                </w:div>
                <w:div w:id="1811365049">
                  <w:marLeft w:val="0"/>
                  <w:marRight w:val="0"/>
                  <w:marTop w:val="0"/>
                  <w:marBottom w:val="0"/>
                  <w:divBdr>
                    <w:top w:val="none" w:sz="0" w:space="0" w:color="auto"/>
                    <w:left w:val="none" w:sz="0" w:space="0" w:color="auto"/>
                    <w:bottom w:val="none" w:sz="0" w:space="0" w:color="auto"/>
                    <w:right w:val="none" w:sz="0" w:space="0" w:color="auto"/>
                  </w:divBdr>
                </w:div>
                <w:div w:id="2040937073">
                  <w:marLeft w:val="0"/>
                  <w:marRight w:val="0"/>
                  <w:marTop w:val="0"/>
                  <w:marBottom w:val="375"/>
                  <w:divBdr>
                    <w:top w:val="none" w:sz="0" w:space="0" w:color="auto"/>
                    <w:left w:val="none" w:sz="0" w:space="0" w:color="auto"/>
                    <w:bottom w:val="none" w:sz="0" w:space="0" w:color="auto"/>
                    <w:right w:val="none" w:sz="0" w:space="0" w:color="auto"/>
                  </w:divBdr>
                </w:div>
                <w:div w:id="21260768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25738744">
          <w:marLeft w:val="0"/>
          <w:marRight w:val="0"/>
          <w:marTop w:val="0"/>
          <w:marBottom w:val="0"/>
          <w:divBdr>
            <w:top w:val="none" w:sz="0" w:space="0" w:color="auto"/>
            <w:left w:val="none" w:sz="0" w:space="0" w:color="auto"/>
            <w:bottom w:val="none" w:sz="0" w:space="0" w:color="auto"/>
            <w:right w:val="none" w:sz="0" w:space="0" w:color="auto"/>
          </w:divBdr>
          <w:divsChild>
            <w:div w:id="870580911">
              <w:marLeft w:val="0"/>
              <w:marRight w:val="0"/>
              <w:marTop w:val="0"/>
              <w:marBottom w:val="0"/>
              <w:divBdr>
                <w:top w:val="none" w:sz="0" w:space="0" w:color="auto"/>
                <w:left w:val="none" w:sz="0" w:space="0" w:color="auto"/>
                <w:bottom w:val="none" w:sz="0" w:space="0" w:color="auto"/>
                <w:right w:val="none" w:sz="0" w:space="0" w:color="auto"/>
              </w:divBdr>
              <w:divsChild>
                <w:div w:id="551309763">
                  <w:marLeft w:val="0"/>
                  <w:marRight w:val="0"/>
                  <w:marTop w:val="0"/>
                  <w:marBottom w:val="0"/>
                  <w:divBdr>
                    <w:top w:val="none" w:sz="0" w:space="0" w:color="auto"/>
                    <w:left w:val="none" w:sz="0" w:space="0" w:color="auto"/>
                    <w:bottom w:val="none" w:sz="0" w:space="0" w:color="auto"/>
                    <w:right w:val="none" w:sz="0" w:space="0" w:color="auto"/>
                  </w:divBdr>
                </w:div>
                <w:div w:id="14826918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6934772">
      <w:bodyDiv w:val="1"/>
      <w:marLeft w:val="0"/>
      <w:marRight w:val="0"/>
      <w:marTop w:val="0"/>
      <w:marBottom w:val="0"/>
      <w:divBdr>
        <w:top w:val="none" w:sz="0" w:space="0" w:color="auto"/>
        <w:left w:val="none" w:sz="0" w:space="0" w:color="auto"/>
        <w:bottom w:val="none" w:sz="0" w:space="0" w:color="auto"/>
        <w:right w:val="none" w:sz="0" w:space="0" w:color="auto"/>
      </w:divBdr>
    </w:div>
    <w:div w:id="590160105">
      <w:bodyDiv w:val="1"/>
      <w:marLeft w:val="0"/>
      <w:marRight w:val="0"/>
      <w:marTop w:val="0"/>
      <w:marBottom w:val="0"/>
      <w:divBdr>
        <w:top w:val="none" w:sz="0" w:space="0" w:color="auto"/>
        <w:left w:val="none" w:sz="0" w:space="0" w:color="auto"/>
        <w:bottom w:val="none" w:sz="0" w:space="0" w:color="auto"/>
        <w:right w:val="none" w:sz="0" w:space="0" w:color="auto"/>
      </w:divBdr>
    </w:div>
    <w:div w:id="599025413">
      <w:bodyDiv w:val="1"/>
      <w:marLeft w:val="0"/>
      <w:marRight w:val="0"/>
      <w:marTop w:val="0"/>
      <w:marBottom w:val="0"/>
      <w:divBdr>
        <w:top w:val="none" w:sz="0" w:space="0" w:color="auto"/>
        <w:left w:val="none" w:sz="0" w:space="0" w:color="auto"/>
        <w:bottom w:val="none" w:sz="0" w:space="0" w:color="auto"/>
        <w:right w:val="none" w:sz="0" w:space="0" w:color="auto"/>
      </w:divBdr>
    </w:div>
    <w:div w:id="601259880">
      <w:bodyDiv w:val="1"/>
      <w:marLeft w:val="0"/>
      <w:marRight w:val="0"/>
      <w:marTop w:val="0"/>
      <w:marBottom w:val="0"/>
      <w:divBdr>
        <w:top w:val="none" w:sz="0" w:space="0" w:color="auto"/>
        <w:left w:val="none" w:sz="0" w:space="0" w:color="auto"/>
        <w:bottom w:val="none" w:sz="0" w:space="0" w:color="auto"/>
        <w:right w:val="none" w:sz="0" w:space="0" w:color="auto"/>
      </w:divBdr>
      <w:divsChild>
        <w:div w:id="1475684507">
          <w:marLeft w:val="60"/>
          <w:marRight w:val="60"/>
          <w:marTop w:val="100"/>
          <w:marBottom w:val="100"/>
          <w:divBdr>
            <w:top w:val="none" w:sz="0" w:space="0" w:color="auto"/>
            <w:left w:val="none" w:sz="0" w:space="0" w:color="auto"/>
            <w:bottom w:val="none" w:sz="0" w:space="0" w:color="auto"/>
            <w:right w:val="none" w:sz="0" w:space="0" w:color="auto"/>
          </w:divBdr>
          <w:divsChild>
            <w:div w:id="1516962181">
              <w:marLeft w:val="0"/>
              <w:marRight w:val="0"/>
              <w:marTop w:val="0"/>
              <w:marBottom w:val="0"/>
              <w:divBdr>
                <w:top w:val="none" w:sz="0" w:space="0" w:color="auto"/>
                <w:left w:val="none" w:sz="0" w:space="0" w:color="auto"/>
                <w:bottom w:val="none" w:sz="0" w:space="0" w:color="auto"/>
                <w:right w:val="none" w:sz="0" w:space="0" w:color="auto"/>
              </w:divBdr>
            </w:div>
          </w:divsChild>
        </w:div>
        <w:div w:id="1363745411">
          <w:marLeft w:val="60"/>
          <w:marRight w:val="60"/>
          <w:marTop w:val="100"/>
          <w:marBottom w:val="100"/>
          <w:divBdr>
            <w:top w:val="none" w:sz="0" w:space="0" w:color="auto"/>
            <w:left w:val="none" w:sz="0" w:space="0" w:color="auto"/>
            <w:bottom w:val="none" w:sz="0" w:space="0" w:color="auto"/>
            <w:right w:val="none" w:sz="0" w:space="0" w:color="auto"/>
          </w:divBdr>
          <w:divsChild>
            <w:div w:id="11675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413">
      <w:bodyDiv w:val="1"/>
      <w:marLeft w:val="0"/>
      <w:marRight w:val="0"/>
      <w:marTop w:val="0"/>
      <w:marBottom w:val="0"/>
      <w:divBdr>
        <w:top w:val="none" w:sz="0" w:space="0" w:color="auto"/>
        <w:left w:val="none" w:sz="0" w:space="0" w:color="auto"/>
        <w:bottom w:val="none" w:sz="0" w:space="0" w:color="auto"/>
        <w:right w:val="none" w:sz="0" w:space="0" w:color="auto"/>
      </w:divBdr>
    </w:div>
    <w:div w:id="621154969">
      <w:bodyDiv w:val="1"/>
      <w:marLeft w:val="0"/>
      <w:marRight w:val="0"/>
      <w:marTop w:val="0"/>
      <w:marBottom w:val="0"/>
      <w:divBdr>
        <w:top w:val="none" w:sz="0" w:space="0" w:color="auto"/>
        <w:left w:val="none" w:sz="0" w:space="0" w:color="auto"/>
        <w:bottom w:val="none" w:sz="0" w:space="0" w:color="auto"/>
        <w:right w:val="none" w:sz="0" w:space="0" w:color="auto"/>
      </w:divBdr>
    </w:div>
    <w:div w:id="624390484">
      <w:bodyDiv w:val="1"/>
      <w:marLeft w:val="0"/>
      <w:marRight w:val="0"/>
      <w:marTop w:val="0"/>
      <w:marBottom w:val="0"/>
      <w:divBdr>
        <w:top w:val="none" w:sz="0" w:space="0" w:color="auto"/>
        <w:left w:val="none" w:sz="0" w:space="0" w:color="auto"/>
        <w:bottom w:val="none" w:sz="0" w:space="0" w:color="auto"/>
        <w:right w:val="none" w:sz="0" w:space="0" w:color="auto"/>
      </w:divBdr>
      <w:divsChild>
        <w:div w:id="1535580226">
          <w:marLeft w:val="60"/>
          <w:marRight w:val="60"/>
          <w:marTop w:val="100"/>
          <w:marBottom w:val="100"/>
          <w:divBdr>
            <w:top w:val="none" w:sz="0" w:space="0" w:color="auto"/>
            <w:left w:val="none" w:sz="0" w:space="0" w:color="auto"/>
            <w:bottom w:val="none" w:sz="0" w:space="0" w:color="auto"/>
            <w:right w:val="none" w:sz="0" w:space="0" w:color="auto"/>
          </w:divBdr>
          <w:divsChild>
            <w:div w:id="1287272384">
              <w:marLeft w:val="0"/>
              <w:marRight w:val="0"/>
              <w:marTop w:val="0"/>
              <w:marBottom w:val="0"/>
              <w:divBdr>
                <w:top w:val="none" w:sz="0" w:space="0" w:color="auto"/>
                <w:left w:val="none" w:sz="0" w:space="0" w:color="auto"/>
                <w:bottom w:val="none" w:sz="0" w:space="0" w:color="auto"/>
                <w:right w:val="none" w:sz="0" w:space="0" w:color="auto"/>
              </w:divBdr>
            </w:div>
          </w:divsChild>
        </w:div>
        <w:div w:id="625551744">
          <w:marLeft w:val="60"/>
          <w:marRight w:val="60"/>
          <w:marTop w:val="100"/>
          <w:marBottom w:val="100"/>
          <w:divBdr>
            <w:top w:val="none" w:sz="0" w:space="0" w:color="auto"/>
            <w:left w:val="none" w:sz="0" w:space="0" w:color="auto"/>
            <w:bottom w:val="none" w:sz="0" w:space="0" w:color="auto"/>
            <w:right w:val="none" w:sz="0" w:space="0" w:color="auto"/>
          </w:divBdr>
          <w:divsChild>
            <w:div w:id="1007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5306">
      <w:bodyDiv w:val="1"/>
      <w:marLeft w:val="0"/>
      <w:marRight w:val="0"/>
      <w:marTop w:val="0"/>
      <w:marBottom w:val="0"/>
      <w:divBdr>
        <w:top w:val="none" w:sz="0" w:space="0" w:color="auto"/>
        <w:left w:val="none" w:sz="0" w:space="0" w:color="auto"/>
        <w:bottom w:val="none" w:sz="0" w:space="0" w:color="auto"/>
        <w:right w:val="none" w:sz="0" w:space="0" w:color="auto"/>
      </w:divBdr>
      <w:divsChild>
        <w:div w:id="743188418">
          <w:marLeft w:val="0"/>
          <w:marRight w:val="0"/>
          <w:marTop w:val="0"/>
          <w:marBottom w:val="375"/>
          <w:divBdr>
            <w:top w:val="none" w:sz="0" w:space="0" w:color="auto"/>
            <w:left w:val="none" w:sz="0" w:space="0" w:color="auto"/>
            <w:bottom w:val="none" w:sz="0" w:space="0" w:color="auto"/>
            <w:right w:val="none" w:sz="0" w:space="0" w:color="auto"/>
          </w:divBdr>
        </w:div>
        <w:div w:id="1134911052">
          <w:marLeft w:val="0"/>
          <w:marRight w:val="0"/>
          <w:marTop w:val="0"/>
          <w:marBottom w:val="375"/>
          <w:divBdr>
            <w:top w:val="none" w:sz="0" w:space="0" w:color="auto"/>
            <w:left w:val="none" w:sz="0" w:space="0" w:color="auto"/>
            <w:bottom w:val="none" w:sz="0" w:space="0" w:color="auto"/>
            <w:right w:val="none" w:sz="0" w:space="0" w:color="auto"/>
          </w:divBdr>
        </w:div>
      </w:divsChild>
    </w:div>
    <w:div w:id="633801492">
      <w:bodyDiv w:val="1"/>
      <w:marLeft w:val="0"/>
      <w:marRight w:val="0"/>
      <w:marTop w:val="0"/>
      <w:marBottom w:val="0"/>
      <w:divBdr>
        <w:top w:val="none" w:sz="0" w:space="0" w:color="auto"/>
        <w:left w:val="none" w:sz="0" w:space="0" w:color="auto"/>
        <w:bottom w:val="none" w:sz="0" w:space="0" w:color="auto"/>
        <w:right w:val="none" w:sz="0" w:space="0" w:color="auto"/>
      </w:divBdr>
    </w:div>
    <w:div w:id="639002286">
      <w:bodyDiv w:val="1"/>
      <w:marLeft w:val="0"/>
      <w:marRight w:val="0"/>
      <w:marTop w:val="0"/>
      <w:marBottom w:val="0"/>
      <w:divBdr>
        <w:top w:val="none" w:sz="0" w:space="0" w:color="auto"/>
        <w:left w:val="none" w:sz="0" w:space="0" w:color="auto"/>
        <w:bottom w:val="none" w:sz="0" w:space="0" w:color="auto"/>
        <w:right w:val="none" w:sz="0" w:space="0" w:color="auto"/>
      </w:divBdr>
    </w:div>
    <w:div w:id="642664991">
      <w:bodyDiv w:val="1"/>
      <w:marLeft w:val="0"/>
      <w:marRight w:val="0"/>
      <w:marTop w:val="0"/>
      <w:marBottom w:val="0"/>
      <w:divBdr>
        <w:top w:val="none" w:sz="0" w:space="0" w:color="auto"/>
        <w:left w:val="none" w:sz="0" w:space="0" w:color="auto"/>
        <w:bottom w:val="none" w:sz="0" w:space="0" w:color="auto"/>
        <w:right w:val="none" w:sz="0" w:space="0" w:color="auto"/>
      </w:divBdr>
    </w:div>
    <w:div w:id="693963989">
      <w:bodyDiv w:val="1"/>
      <w:marLeft w:val="0"/>
      <w:marRight w:val="0"/>
      <w:marTop w:val="0"/>
      <w:marBottom w:val="0"/>
      <w:divBdr>
        <w:top w:val="none" w:sz="0" w:space="0" w:color="auto"/>
        <w:left w:val="none" w:sz="0" w:space="0" w:color="auto"/>
        <w:bottom w:val="none" w:sz="0" w:space="0" w:color="auto"/>
        <w:right w:val="none" w:sz="0" w:space="0" w:color="auto"/>
      </w:divBdr>
    </w:div>
    <w:div w:id="695734389">
      <w:bodyDiv w:val="1"/>
      <w:marLeft w:val="0"/>
      <w:marRight w:val="0"/>
      <w:marTop w:val="0"/>
      <w:marBottom w:val="0"/>
      <w:divBdr>
        <w:top w:val="none" w:sz="0" w:space="0" w:color="auto"/>
        <w:left w:val="none" w:sz="0" w:space="0" w:color="auto"/>
        <w:bottom w:val="none" w:sz="0" w:space="0" w:color="auto"/>
        <w:right w:val="none" w:sz="0" w:space="0" w:color="auto"/>
      </w:divBdr>
    </w:div>
    <w:div w:id="697775923">
      <w:bodyDiv w:val="1"/>
      <w:marLeft w:val="0"/>
      <w:marRight w:val="0"/>
      <w:marTop w:val="0"/>
      <w:marBottom w:val="0"/>
      <w:divBdr>
        <w:top w:val="none" w:sz="0" w:space="0" w:color="auto"/>
        <w:left w:val="none" w:sz="0" w:space="0" w:color="auto"/>
        <w:bottom w:val="none" w:sz="0" w:space="0" w:color="auto"/>
        <w:right w:val="none" w:sz="0" w:space="0" w:color="auto"/>
      </w:divBdr>
    </w:div>
    <w:div w:id="717320569">
      <w:bodyDiv w:val="1"/>
      <w:marLeft w:val="0"/>
      <w:marRight w:val="0"/>
      <w:marTop w:val="0"/>
      <w:marBottom w:val="0"/>
      <w:divBdr>
        <w:top w:val="none" w:sz="0" w:space="0" w:color="auto"/>
        <w:left w:val="none" w:sz="0" w:space="0" w:color="auto"/>
        <w:bottom w:val="none" w:sz="0" w:space="0" w:color="auto"/>
        <w:right w:val="none" w:sz="0" w:space="0" w:color="auto"/>
      </w:divBdr>
    </w:div>
    <w:div w:id="719211451">
      <w:bodyDiv w:val="1"/>
      <w:marLeft w:val="0"/>
      <w:marRight w:val="0"/>
      <w:marTop w:val="0"/>
      <w:marBottom w:val="0"/>
      <w:divBdr>
        <w:top w:val="none" w:sz="0" w:space="0" w:color="auto"/>
        <w:left w:val="none" w:sz="0" w:space="0" w:color="auto"/>
        <w:bottom w:val="none" w:sz="0" w:space="0" w:color="auto"/>
        <w:right w:val="none" w:sz="0" w:space="0" w:color="auto"/>
      </w:divBdr>
    </w:div>
    <w:div w:id="729573612">
      <w:bodyDiv w:val="1"/>
      <w:marLeft w:val="0"/>
      <w:marRight w:val="0"/>
      <w:marTop w:val="0"/>
      <w:marBottom w:val="0"/>
      <w:divBdr>
        <w:top w:val="none" w:sz="0" w:space="0" w:color="auto"/>
        <w:left w:val="none" w:sz="0" w:space="0" w:color="auto"/>
        <w:bottom w:val="none" w:sz="0" w:space="0" w:color="auto"/>
        <w:right w:val="none" w:sz="0" w:space="0" w:color="auto"/>
      </w:divBdr>
    </w:div>
    <w:div w:id="751975161">
      <w:bodyDiv w:val="1"/>
      <w:marLeft w:val="0"/>
      <w:marRight w:val="0"/>
      <w:marTop w:val="0"/>
      <w:marBottom w:val="0"/>
      <w:divBdr>
        <w:top w:val="none" w:sz="0" w:space="0" w:color="auto"/>
        <w:left w:val="none" w:sz="0" w:space="0" w:color="auto"/>
        <w:bottom w:val="none" w:sz="0" w:space="0" w:color="auto"/>
        <w:right w:val="none" w:sz="0" w:space="0" w:color="auto"/>
      </w:divBdr>
      <w:divsChild>
        <w:div w:id="41903856">
          <w:marLeft w:val="0"/>
          <w:marRight w:val="0"/>
          <w:marTop w:val="0"/>
          <w:marBottom w:val="450"/>
          <w:divBdr>
            <w:top w:val="none" w:sz="0" w:space="0" w:color="auto"/>
            <w:left w:val="none" w:sz="0" w:space="0" w:color="auto"/>
            <w:bottom w:val="none" w:sz="0" w:space="0" w:color="auto"/>
            <w:right w:val="none" w:sz="0" w:space="0" w:color="auto"/>
          </w:divBdr>
        </w:div>
        <w:div w:id="299967113">
          <w:marLeft w:val="0"/>
          <w:marRight w:val="0"/>
          <w:marTop w:val="0"/>
          <w:marBottom w:val="450"/>
          <w:divBdr>
            <w:top w:val="none" w:sz="0" w:space="0" w:color="auto"/>
            <w:left w:val="none" w:sz="0" w:space="0" w:color="auto"/>
            <w:bottom w:val="none" w:sz="0" w:space="0" w:color="auto"/>
            <w:right w:val="none" w:sz="0" w:space="0" w:color="auto"/>
          </w:divBdr>
        </w:div>
        <w:div w:id="1364474395">
          <w:marLeft w:val="0"/>
          <w:marRight w:val="0"/>
          <w:marTop w:val="0"/>
          <w:marBottom w:val="450"/>
          <w:divBdr>
            <w:top w:val="none" w:sz="0" w:space="0" w:color="auto"/>
            <w:left w:val="none" w:sz="0" w:space="0" w:color="auto"/>
            <w:bottom w:val="none" w:sz="0" w:space="0" w:color="auto"/>
            <w:right w:val="none" w:sz="0" w:space="0" w:color="auto"/>
          </w:divBdr>
          <w:divsChild>
            <w:div w:id="574974789">
              <w:marLeft w:val="0"/>
              <w:marRight w:val="0"/>
              <w:marTop w:val="0"/>
              <w:marBottom w:val="450"/>
              <w:divBdr>
                <w:top w:val="none" w:sz="0" w:space="0" w:color="auto"/>
                <w:left w:val="none" w:sz="0" w:space="0" w:color="auto"/>
                <w:bottom w:val="none" w:sz="0" w:space="0" w:color="auto"/>
                <w:right w:val="none" w:sz="0" w:space="0" w:color="auto"/>
              </w:divBdr>
            </w:div>
            <w:div w:id="15433981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86242464">
      <w:bodyDiv w:val="1"/>
      <w:marLeft w:val="0"/>
      <w:marRight w:val="0"/>
      <w:marTop w:val="0"/>
      <w:marBottom w:val="0"/>
      <w:divBdr>
        <w:top w:val="none" w:sz="0" w:space="0" w:color="auto"/>
        <w:left w:val="none" w:sz="0" w:space="0" w:color="auto"/>
        <w:bottom w:val="none" w:sz="0" w:space="0" w:color="auto"/>
        <w:right w:val="none" w:sz="0" w:space="0" w:color="auto"/>
      </w:divBdr>
    </w:div>
    <w:div w:id="794105391">
      <w:bodyDiv w:val="1"/>
      <w:marLeft w:val="0"/>
      <w:marRight w:val="0"/>
      <w:marTop w:val="0"/>
      <w:marBottom w:val="0"/>
      <w:divBdr>
        <w:top w:val="none" w:sz="0" w:space="0" w:color="auto"/>
        <w:left w:val="none" w:sz="0" w:space="0" w:color="auto"/>
        <w:bottom w:val="none" w:sz="0" w:space="0" w:color="auto"/>
        <w:right w:val="none" w:sz="0" w:space="0" w:color="auto"/>
      </w:divBdr>
    </w:div>
    <w:div w:id="801079148">
      <w:bodyDiv w:val="1"/>
      <w:marLeft w:val="0"/>
      <w:marRight w:val="0"/>
      <w:marTop w:val="0"/>
      <w:marBottom w:val="0"/>
      <w:divBdr>
        <w:top w:val="none" w:sz="0" w:space="0" w:color="auto"/>
        <w:left w:val="none" w:sz="0" w:space="0" w:color="auto"/>
        <w:bottom w:val="none" w:sz="0" w:space="0" w:color="auto"/>
        <w:right w:val="none" w:sz="0" w:space="0" w:color="auto"/>
      </w:divBdr>
    </w:div>
    <w:div w:id="820511074">
      <w:bodyDiv w:val="1"/>
      <w:marLeft w:val="0"/>
      <w:marRight w:val="0"/>
      <w:marTop w:val="0"/>
      <w:marBottom w:val="0"/>
      <w:divBdr>
        <w:top w:val="none" w:sz="0" w:space="0" w:color="auto"/>
        <w:left w:val="none" w:sz="0" w:space="0" w:color="auto"/>
        <w:bottom w:val="none" w:sz="0" w:space="0" w:color="auto"/>
        <w:right w:val="none" w:sz="0" w:space="0" w:color="auto"/>
      </w:divBdr>
    </w:div>
    <w:div w:id="829105054">
      <w:bodyDiv w:val="1"/>
      <w:marLeft w:val="0"/>
      <w:marRight w:val="0"/>
      <w:marTop w:val="0"/>
      <w:marBottom w:val="0"/>
      <w:divBdr>
        <w:top w:val="none" w:sz="0" w:space="0" w:color="auto"/>
        <w:left w:val="none" w:sz="0" w:space="0" w:color="auto"/>
        <w:bottom w:val="none" w:sz="0" w:space="0" w:color="auto"/>
        <w:right w:val="none" w:sz="0" w:space="0" w:color="auto"/>
      </w:divBdr>
    </w:div>
    <w:div w:id="844133560">
      <w:bodyDiv w:val="1"/>
      <w:marLeft w:val="0"/>
      <w:marRight w:val="0"/>
      <w:marTop w:val="0"/>
      <w:marBottom w:val="0"/>
      <w:divBdr>
        <w:top w:val="none" w:sz="0" w:space="0" w:color="auto"/>
        <w:left w:val="none" w:sz="0" w:space="0" w:color="auto"/>
        <w:bottom w:val="none" w:sz="0" w:space="0" w:color="auto"/>
        <w:right w:val="none" w:sz="0" w:space="0" w:color="auto"/>
      </w:divBdr>
    </w:div>
    <w:div w:id="844982641">
      <w:bodyDiv w:val="1"/>
      <w:marLeft w:val="0"/>
      <w:marRight w:val="0"/>
      <w:marTop w:val="0"/>
      <w:marBottom w:val="0"/>
      <w:divBdr>
        <w:top w:val="none" w:sz="0" w:space="0" w:color="auto"/>
        <w:left w:val="none" w:sz="0" w:space="0" w:color="auto"/>
        <w:bottom w:val="none" w:sz="0" w:space="0" w:color="auto"/>
        <w:right w:val="none" w:sz="0" w:space="0" w:color="auto"/>
      </w:divBdr>
    </w:div>
    <w:div w:id="848131561">
      <w:bodyDiv w:val="1"/>
      <w:marLeft w:val="0"/>
      <w:marRight w:val="0"/>
      <w:marTop w:val="0"/>
      <w:marBottom w:val="0"/>
      <w:divBdr>
        <w:top w:val="none" w:sz="0" w:space="0" w:color="auto"/>
        <w:left w:val="none" w:sz="0" w:space="0" w:color="auto"/>
        <w:bottom w:val="none" w:sz="0" w:space="0" w:color="auto"/>
        <w:right w:val="none" w:sz="0" w:space="0" w:color="auto"/>
      </w:divBdr>
    </w:div>
    <w:div w:id="883099760">
      <w:bodyDiv w:val="1"/>
      <w:marLeft w:val="0"/>
      <w:marRight w:val="0"/>
      <w:marTop w:val="0"/>
      <w:marBottom w:val="0"/>
      <w:divBdr>
        <w:top w:val="none" w:sz="0" w:space="0" w:color="auto"/>
        <w:left w:val="none" w:sz="0" w:space="0" w:color="auto"/>
        <w:bottom w:val="none" w:sz="0" w:space="0" w:color="auto"/>
        <w:right w:val="none" w:sz="0" w:space="0" w:color="auto"/>
      </w:divBdr>
    </w:div>
    <w:div w:id="891380303">
      <w:bodyDiv w:val="1"/>
      <w:marLeft w:val="0"/>
      <w:marRight w:val="0"/>
      <w:marTop w:val="0"/>
      <w:marBottom w:val="0"/>
      <w:divBdr>
        <w:top w:val="none" w:sz="0" w:space="0" w:color="auto"/>
        <w:left w:val="none" w:sz="0" w:space="0" w:color="auto"/>
        <w:bottom w:val="none" w:sz="0" w:space="0" w:color="auto"/>
        <w:right w:val="none" w:sz="0" w:space="0" w:color="auto"/>
      </w:divBdr>
      <w:divsChild>
        <w:div w:id="923490871">
          <w:marLeft w:val="60"/>
          <w:marRight w:val="60"/>
          <w:marTop w:val="100"/>
          <w:marBottom w:val="100"/>
          <w:divBdr>
            <w:top w:val="none" w:sz="0" w:space="0" w:color="auto"/>
            <w:left w:val="none" w:sz="0" w:space="0" w:color="auto"/>
            <w:bottom w:val="none" w:sz="0" w:space="0" w:color="auto"/>
            <w:right w:val="none" w:sz="0" w:space="0" w:color="auto"/>
          </w:divBdr>
          <w:divsChild>
            <w:div w:id="1901864113">
              <w:marLeft w:val="0"/>
              <w:marRight w:val="0"/>
              <w:marTop w:val="0"/>
              <w:marBottom w:val="0"/>
              <w:divBdr>
                <w:top w:val="none" w:sz="0" w:space="0" w:color="auto"/>
                <w:left w:val="none" w:sz="0" w:space="0" w:color="auto"/>
                <w:bottom w:val="none" w:sz="0" w:space="0" w:color="auto"/>
                <w:right w:val="none" w:sz="0" w:space="0" w:color="auto"/>
              </w:divBdr>
            </w:div>
          </w:divsChild>
        </w:div>
        <w:div w:id="1390349133">
          <w:marLeft w:val="60"/>
          <w:marRight w:val="60"/>
          <w:marTop w:val="100"/>
          <w:marBottom w:val="100"/>
          <w:divBdr>
            <w:top w:val="none" w:sz="0" w:space="0" w:color="auto"/>
            <w:left w:val="none" w:sz="0" w:space="0" w:color="auto"/>
            <w:bottom w:val="none" w:sz="0" w:space="0" w:color="auto"/>
            <w:right w:val="none" w:sz="0" w:space="0" w:color="auto"/>
          </w:divBdr>
          <w:divsChild>
            <w:div w:id="120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705">
      <w:bodyDiv w:val="1"/>
      <w:marLeft w:val="0"/>
      <w:marRight w:val="0"/>
      <w:marTop w:val="0"/>
      <w:marBottom w:val="0"/>
      <w:divBdr>
        <w:top w:val="none" w:sz="0" w:space="0" w:color="auto"/>
        <w:left w:val="none" w:sz="0" w:space="0" w:color="auto"/>
        <w:bottom w:val="none" w:sz="0" w:space="0" w:color="auto"/>
        <w:right w:val="none" w:sz="0" w:space="0" w:color="auto"/>
      </w:divBdr>
    </w:div>
    <w:div w:id="951131932">
      <w:bodyDiv w:val="1"/>
      <w:marLeft w:val="0"/>
      <w:marRight w:val="0"/>
      <w:marTop w:val="0"/>
      <w:marBottom w:val="0"/>
      <w:divBdr>
        <w:top w:val="none" w:sz="0" w:space="0" w:color="auto"/>
        <w:left w:val="none" w:sz="0" w:space="0" w:color="auto"/>
        <w:bottom w:val="none" w:sz="0" w:space="0" w:color="auto"/>
        <w:right w:val="none" w:sz="0" w:space="0" w:color="auto"/>
      </w:divBdr>
    </w:div>
    <w:div w:id="960037719">
      <w:bodyDiv w:val="1"/>
      <w:marLeft w:val="0"/>
      <w:marRight w:val="0"/>
      <w:marTop w:val="0"/>
      <w:marBottom w:val="0"/>
      <w:divBdr>
        <w:top w:val="none" w:sz="0" w:space="0" w:color="auto"/>
        <w:left w:val="none" w:sz="0" w:space="0" w:color="auto"/>
        <w:bottom w:val="none" w:sz="0" w:space="0" w:color="auto"/>
        <w:right w:val="none" w:sz="0" w:space="0" w:color="auto"/>
      </w:divBdr>
    </w:div>
    <w:div w:id="963268113">
      <w:bodyDiv w:val="1"/>
      <w:marLeft w:val="0"/>
      <w:marRight w:val="0"/>
      <w:marTop w:val="0"/>
      <w:marBottom w:val="0"/>
      <w:divBdr>
        <w:top w:val="none" w:sz="0" w:space="0" w:color="auto"/>
        <w:left w:val="none" w:sz="0" w:space="0" w:color="auto"/>
        <w:bottom w:val="none" w:sz="0" w:space="0" w:color="auto"/>
        <w:right w:val="none" w:sz="0" w:space="0" w:color="auto"/>
      </w:divBdr>
      <w:divsChild>
        <w:div w:id="689139555">
          <w:marLeft w:val="60"/>
          <w:marRight w:val="60"/>
          <w:marTop w:val="100"/>
          <w:marBottom w:val="100"/>
          <w:divBdr>
            <w:top w:val="none" w:sz="0" w:space="0" w:color="auto"/>
            <w:left w:val="none" w:sz="0" w:space="0" w:color="auto"/>
            <w:bottom w:val="none" w:sz="0" w:space="0" w:color="auto"/>
            <w:right w:val="none" w:sz="0" w:space="0" w:color="auto"/>
          </w:divBdr>
          <w:divsChild>
            <w:div w:id="434329967">
              <w:marLeft w:val="0"/>
              <w:marRight w:val="0"/>
              <w:marTop w:val="0"/>
              <w:marBottom w:val="0"/>
              <w:divBdr>
                <w:top w:val="none" w:sz="0" w:space="0" w:color="auto"/>
                <w:left w:val="none" w:sz="0" w:space="0" w:color="auto"/>
                <w:bottom w:val="none" w:sz="0" w:space="0" w:color="auto"/>
                <w:right w:val="none" w:sz="0" w:space="0" w:color="auto"/>
              </w:divBdr>
              <w:divsChild>
                <w:div w:id="848059479">
                  <w:marLeft w:val="60"/>
                  <w:marRight w:val="60"/>
                  <w:marTop w:val="100"/>
                  <w:marBottom w:val="100"/>
                  <w:divBdr>
                    <w:top w:val="none" w:sz="0" w:space="0" w:color="auto"/>
                    <w:left w:val="none" w:sz="0" w:space="0" w:color="auto"/>
                    <w:bottom w:val="none" w:sz="0" w:space="0" w:color="auto"/>
                    <w:right w:val="none" w:sz="0" w:space="0" w:color="auto"/>
                  </w:divBdr>
                  <w:divsChild>
                    <w:div w:id="1051925597">
                      <w:marLeft w:val="0"/>
                      <w:marRight w:val="0"/>
                      <w:marTop w:val="0"/>
                      <w:marBottom w:val="0"/>
                      <w:divBdr>
                        <w:top w:val="none" w:sz="0" w:space="0" w:color="auto"/>
                        <w:left w:val="none" w:sz="0" w:space="0" w:color="auto"/>
                        <w:bottom w:val="none" w:sz="0" w:space="0" w:color="auto"/>
                        <w:right w:val="none" w:sz="0" w:space="0" w:color="auto"/>
                      </w:divBdr>
                    </w:div>
                  </w:divsChild>
                </w:div>
                <w:div w:id="1922713593">
                  <w:marLeft w:val="60"/>
                  <w:marRight w:val="60"/>
                  <w:marTop w:val="100"/>
                  <w:marBottom w:val="100"/>
                  <w:divBdr>
                    <w:top w:val="none" w:sz="0" w:space="0" w:color="auto"/>
                    <w:left w:val="none" w:sz="0" w:space="0" w:color="auto"/>
                    <w:bottom w:val="none" w:sz="0" w:space="0" w:color="auto"/>
                    <w:right w:val="none" w:sz="0" w:space="0" w:color="auto"/>
                  </w:divBdr>
                  <w:divsChild>
                    <w:div w:id="985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5435">
          <w:marLeft w:val="60"/>
          <w:marRight w:val="60"/>
          <w:marTop w:val="100"/>
          <w:marBottom w:val="100"/>
          <w:divBdr>
            <w:top w:val="none" w:sz="0" w:space="0" w:color="auto"/>
            <w:left w:val="none" w:sz="0" w:space="0" w:color="auto"/>
            <w:bottom w:val="none" w:sz="0" w:space="0" w:color="auto"/>
            <w:right w:val="none" w:sz="0" w:space="0" w:color="auto"/>
          </w:divBdr>
          <w:divsChild>
            <w:div w:id="13629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451">
      <w:bodyDiv w:val="1"/>
      <w:marLeft w:val="0"/>
      <w:marRight w:val="0"/>
      <w:marTop w:val="0"/>
      <w:marBottom w:val="0"/>
      <w:divBdr>
        <w:top w:val="none" w:sz="0" w:space="0" w:color="auto"/>
        <w:left w:val="none" w:sz="0" w:space="0" w:color="auto"/>
        <w:bottom w:val="none" w:sz="0" w:space="0" w:color="auto"/>
        <w:right w:val="none" w:sz="0" w:space="0" w:color="auto"/>
      </w:divBdr>
    </w:div>
    <w:div w:id="976955417">
      <w:bodyDiv w:val="1"/>
      <w:marLeft w:val="0"/>
      <w:marRight w:val="0"/>
      <w:marTop w:val="0"/>
      <w:marBottom w:val="0"/>
      <w:divBdr>
        <w:top w:val="none" w:sz="0" w:space="0" w:color="auto"/>
        <w:left w:val="none" w:sz="0" w:space="0" w:color="auto"/>
        <w:bottom w:val="none" w:sz="0" w:space="0" w:color="auto"/>
        <w:right w:val="none" w:sz="0" w:space="0" w:color="auto"/>
      </w:divBdr>
      <w:divsChild>
        <w:div w:id="165285832">
          <w:marLeft w:val="0"/>
          <w:marRight w:val="0"/>
          <w:marTop w:val="0"/>
          <w:marBottom w:val="450"/>
          <w:divBdr>
            <w:top w:val="none" w:sz="0" w:space="0" w:color="auto"/>
            <w:left w:val="none" w:sz="0" w:space="0" w:color="auto"/>
            <w:bottom w:val="none" w:sz="0" w:space="0" w:color="auto"/>
            <w:right w:val="none" w:sz="0" w:space="0" w:color="auto"/>
          </w:divBdr>
        </w:div>
        <w:div w:id="977145281">
          <w:marLeft w:val="0"/>
          <w:marRight w:val="0"/>
          <w:marTop w:val="0"/>
          <w:marBottom w:val="450"/>
          <w:divBdr>
            <w:top w:val="none" w:sz="0" w:space="0" w:color="auto"/>
            <w:left w:val="none" w:sz="0" w:space="0" w:color="auto"/>
            <w:bottom w:val="none" w:sz="0" w:space="0" w:color="auto"/>
            <w:right w:val="none" w:sz="0" w:space="0" w:color="auto"/>
          </w:divBdr>
          <w:divsChild>
            <w:div w:id="2045473061">
              <w:marLeft w:val="0"/>
              <w:marRight w:val="0"/>
              <w:marTop w:val="0"/>
              <w:marBottom w:val="450"/>
              <w:divBdr>
                <w:top w:val="none" w:sz="0" w:space="0" w:color="auto"/>
                <w:left w:val="none" w:sz="0" w:space="0" w:color="auto"/>
                <w:bottom w:val="none" w:sz="0" w:space="0" w:color="auto"/>
                <w:right w:val="none" w:sz="0" w:space="0" w:color="auto"/>
              </w:divBdr>
            </w:div>
          </w:divsChild>
        </w:div>
        <w:div w:id="1492986843">
          <w:marLeft w:val="0"/>
          <w:marRight w:val="0"/>
          <w:marTop w:val="0"/>
          <w:marBottom w:val="450"/>
          <w:divBdr>
            <w:top w:val="none" w:sz="0" w:space="0" w:color="auto"/>
            <w:left w:val="none" w:sz="0" w:space="0" w:color="auto"/>
            <w:bottom w:val="none" w:sz="0" w:space="0" w:color="auto"/>
            <w:right w:val="none" w:sz="0" w:space="0" w:color="auto"/>
          </w:divBdr>
        </w:div>
        <w:div w:id="2087267794">
          <w:marLeft w:val="0"/>
          <w:marRight w:val="0"/>
          <w:marTop w:val="0"/>
          <w:marBottom w:val="450"/>
          <w:divBdr>
            <w:top w:val="none" w:sz="0" w:space="0" w:color="auto"/>
            <w:left w:val="none" w:sz="0" w:space="0" w:color="auto"/>
            <w:bottom w:val="none" w:sz="0" w:space="0" w:color="auto"/>
            <w:right w:val="none" w:sz="0" w:space="0" w:color="auto"/>
          </w:divBdr>
        </w:div>
      </w:divsChild>
    </w:div>
    <w:div w:id="995765945">
      <w:bodyDiv w:val="1"/>
      <w:marLeft w:val="0"/>
      <w:marRight w:val="0"/>
      <w:marTop w:val="0"/>
      <w:marBottom w:val="0"/>
      <w:divBdr>
        <w:top w:val="none" w:sz="0" w:space="0" w:color="auto"/>
        <w:left w:val="none" w:sz="0" w:space="0" w:color="auto"/>
        <w:bottom w:val="none" w:sz="0" w:space="0" w:color="auto"/>
        <w:right w:val="none" w:sz="0" w:space="0" w:color="auto"/>
      </w:divBdr>
    </w:div>
    <w:div w:id="997071076">
      <w:bodyDiv w:val="1"/>
      <w:marLeft w:val="0"/>
      <w:marRight w:val="0"/>
      <w:marTop w:val="0"/>
      <w:marBottom w:val="0"/>
      <w:divBdr>
        <w:top w:val="none" w:sz="0" w:space="0" w:color="auto"/>
        <w:left w:val="none" w:sz="0" w:space="0" w:color="auto"/>
        <w:bottom w:val="none" w:sz="0" w:space="0" w:color="auto"/>
        <w:right w:val="none" w:sz="0" w:space="0" w:color="auto"/>
      </w:divBdr>
    </w:div>
    <w:div w:id="997533194">
      <w:bodyDiv w:val="1"/>
      <w:marLeft w:val="0"/>
      <w:marRight w:val="0"/>
      <w:marTop w:val="0"/>
      <w:marBottom w:val="0"/>
      <w:divBdr>
        <w:top w:val="none" w:sz="0" w:space="0" w:color="auto"/>
        <w:left w:val="none" w:sz="0" w:space="0" w:color="auto"/>
        <w:bottom w:val="none" w:sz="0" w:space="0" w:color="auto"/>
        <w:right w:val="none" w:sz="0" w:space="0" w:color="auto"/>
      </w:divBdr>
    </w:div>
    <w:div w:id="1002780668">
      <w:bodyDiv w:val="1"/>
      <w:marLeft w:val="0"/>
      <w:marRight w:val="0"/>
      <w:marTop w:val="0"/>
      <w:marBottom w:val="0"/>
      <w:divBdr>
        <w:top w:val="none" w:sz="0" w:space="0" w:color="auto"/>
        <w:left w:val="none" w:sz="0" w:space="0" w:color="auto"/>
        <w:bottom w:val="none" w:sz="0" w:space="0" w:color="auto"/>
        <w:right w:val="none" w:sz="0" w:space="0" w:color="auto"/>
      </w:divBdr>
    </w:div>
    <w:div w:id="1020544304">
      <w:bodyDiv w:val="1"/>
      <w:marLeft w:val="0"/>
      <w:marRight w:val="0"/>
      <w:marTop w:val="0"/>
      <w:marBottom w:val="0"/>
      <w:divBdr>
        <w:top w:val="none" w:sz="0" w:space="0" w:color="auto"/>
        <w:left w:val="none" w:sz="0" w:space="0" w:color="auto"/>
        <w:bottom w:val="none" w:sz="0" w:space="0" w:color="auto"/>
        <w:right w:val="none" w:sz="0" w:space="0" w:color="auto"/>
      </w:divBdr>
    </w:div>
    <w:div w:id="1024483272">
      <w:bodyDiv w:val="1"/>
      <w:marLeft w:val="0"/>
      <w:marRight w:val="0"/>
      <w:marTop w:val="0"/>
      <w:marBottom w:val="0"/>
      <w:divBdr>
        <w:top w:val="none" w:sz="0" w:space="0" w:color="auto"/>
        <w:left w:val="none" w:sz="0" w:space="0" w:color="auto"/>
        <w:bottom w:val="none" w:sz="0" w:space="0" w:color="auto"/>
        <w:right w:val="none" w:sz="0" w:space="0" w:color="auto"/>
      </w:divBdr>
    </w:div>
    <w:div w:id="1027752293">
      <w:bodyDiv w:val="1"/>
      <w:marLeft w:val="0"/>
      <w:marRight w:val="0"/>
      <w:marTop w:val="0"/>
      <w:marBottom w:val="0"/>
      <w:divBdr>
        <w:top w:val="none" w:sz="0" w:space="0" w:color="auto"/>
        <w:left w:val="none" w:sz="0" w:space="0" w:color="auto"/>
        <w:bottom w:val="none" w:sz="0" w:space="0" w:color="auto"/>
        <w:right w:val="none" w:sz="0" w:space="0" w:color="auto"/>
      </w:divBdr>
    </w:div>
    <w:div w:id="1036782189">
      <w:bodyDiv w:val="1"/>
      <w:marLeft w:val="0"/>
      <w:marRight w:val="0"/>
      <w:marTop w:val="0"/>
      <w:marBottom w:val="0"/>
      <w:divBdr>
        <w:top w:val="none" w:sz="0" w:space="0" w:color="auto"/>
        <w:left w:val="none" w:sz="0" w:space="0" w:color="auto"/>
        <w:bottom w:val="none" w:sz="0" w:space="0" w:color="auto"/>
        <w:right w:val="none" w:sz="0" w:space="0" w:color="auto"/>
      </w:divBdr>
    </w:div>
    <w:div w:id="1038554954">
      <w:bodyDiv w:val="1"/>
      <w:marLeft w:val="0"/>
      <w:marRight w:val="0"/>
      <w:marTop w:val="0"/>
      <w:marBottom w:val="0"/>
      <w:divBdr>
        <w:top w:val="none" w:sz="0" w:space="0" w:color="auto"/>
        <w:left w:val="none" w:sz="0" w:space="0" w:color="auto"/>
        <w:bottom w:val="none" w:sz="0" w:space="0" w:color="auto"/>
        <w:right w:val="none" w:sz="0" w:space="0" w:color="auto"/>
      </w:divBdr>
      <w:divsChild>
        <w:div w:id="1110783902">
          <w:marLeft w:val="60"/>
          <w:marRight w:val="60"/>
          <w:marTop w:val="100"/>
          <w:marBottom w:val="100"/>
          <w:divBdr>
            <w:top w:val="none" w:sz="0" w:space="0" w:color="auto"/>
            <w:left w:val="none" w:sz="0" w:space="0" w:color="auto"/>
            <w:bottom w:val="none" w:sz="0" w:space="0" w:color="auto"/>
            <w:right w:val="none" w:sz="0" w:space="0" w:color="auto"/>
          </w:divBdr>
          <w:divsChild>
            <w:div w:id="271979239">
              <w:marLeft w:val="0"/>
              <w:marRight w:val="0"/>
              <w:marTop w:val="0"/>
              <w:marBottom w:val="0"/>
              <w:divBdr>
                <w:top w:val="none" w:sz="0" w:space="0" w:color="auto"/>
                <w:left w:val="none" w:sz="0" w:space="0" w:color="auto"/>
                <w:bottom w:val="none" w:sz="0" w:space="0" w:color="auto"/>
                <w:right w:val="none" w:sz="0" w:space="0" w:color="auto"/>
              </w:divBdr>
            </w:div>
          </w:divsChild>
        </w:div>
        <w:div w:id="794711986">
          <w:marLeft w:val="60"/>
          <w:marRight w:val="60"/>
          <w:marTop w:val="100"/>
          <w:marBottom w:val="100"/>
          <w:divBdr>
            <w:top w:val="none" w:sz="0" w:space="0" w:color="auto"/>
            <w:left w:val="none" w:sz="0" w:space="0" w:color="auto"/>
            <w:bottom w:val="none" w:sz="0" w:space="0" w:color="auto"/>
            <w:right w:val="none" w:sz="0" w:space="0" w:color="auto"/>
          </w:divBdr>
          <w:divsChild>
            <w:div w:id="1107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763">
      <w:bodyDiv w:val="1"/>
      <w:marLeft w:val="0"/>
      <w:marRight w:val="0"/>
      <w:marTop w:val="0"/>
      <w:marBottom w:val="0"/>
      <w:divBdr>
        <w:top w:val="none" w:sz="0" w:space="0" w:color="auto"/>
        <w:left w:val="none" w:sz="0" w:space="0" w:color="auto"/>
        <w:bottom w:val="none" w:sz="0" w:space="0" w:color="auto"/>
        <w:right w:val="none" w:sz="0" w:space="0" w:color="auto"/>
      </w:divBdr>
    </w:div>
    <w:div w:id="1130248941">
      <w:bodyDiv w:val="1"/>
      <w:marLeft w:val="0"/>
      <w:marRight w:val="0"/>
      <w:marTop w:val="0"/>
      <w:marBottom w:val="0"/>
      <w:divBdr>
        <w:top w:val="none" w:sz="0" w:space="0" w:color="auto"/>
        <w:left w:val="none" w:sz="0" w:space="0" w:color="auto"/>
        <w:bottom w:val="none" w:sz="0" w:space="0" w:color="auto"/>
        <w:right w:val="none" w:sz="0" w:space="0" w:color="auto"/>
      </w:divBdr>
    </w:div>
    <w:div w:id="1157377440">
      <w:bodyDiv w:val="1"/>
      <w:marLeft w:val="0"/>
      <w:marRight w:val="0"/>
      <w:marTop w:val="0"/>
      <w:marBottom w:val="0"/>
      <w:divBdr>
        <w:top w:val="none" w:sz="0" w:space="0" w:color="auto"/>
        <w:left w:val="none" w:sz="0" w:space="0" w:color="auto"/>
        <w:bottom w:val="none" w:sz="0" w:space="0" w:color="auto"/>
        <w:right w:val="none" w:sz="0" w:space="0" w:color="auto"/>
      </w:divBdr>
      <w:divsChild>
        <w:div w:id="130291472">
          <w:marLeft w:val="0"/>
          <w:marRight w:val="0"/>
          <w:marTop w:val="0"/>
          <w:marBottom w:val="450"/>
          <w:divBdr>
            <w:top w:val="none" w:sz="0" w:space="0" w:color="auto"/>
            <w:left w:val="none" w:sz="0" w:space="0" w:color="auto"/>
            <w:bottom w:val="dotted" w:sz="12" w:space="0" w:color="3F3F3F"/>
            <w:right w:val="none" w:sz="0" w:space="0" w:color="auto"/>
          </w:divBdr>
          <w:divsChild>
            <w:div w:id="2119834739">
              <w:marLeft w:val="0"/>
              <w:marRight w:val="0"/>
              <w:marTop w:val="0"/>
              <w:marBottom w:val="450"/>
              <w:divBdr>
                <w:top w:val="none" w:sz="0" w:space="0" w:color="auto"/>
                <w:left w:val="none" w:sz="0" w:space="0" w:color="auto"/>
                <w:bottom w:val="none" w:sz="0" w:space="0" w:color="auto"/>
                <w:right w:val="none" w:sz="0" w:space="0" w:color="auto"/>
              </w:divBdr>
              <w:divsChild>
                <w:div w:id="623344769">
                  <w:marLeft w:val="0"/>
                  <w:marRight w:val="0"/>
                  <w:marTop w:val="0"/>
                  <w:marBottom w:val="450"/>
                  <w:divBdr>
                    <w:top w:val="none" w:sz="0" w:space="0" w:color="auto"/>
                    <w:left w:val="none" w:sz="0" w:space="0" w:color="auto"/>
                    <w:bottom w:val="none" w:sz="0" w:space="0" w:color="auto"/>
                    <w:right w:val="none" w:sz="0" w:space="0" w:color="auto"/>
                  </w:divBdr>
                  <w:divsChild>
                    <w:div w:id="832331920">
                      <w:marLeft w:val="0"/>
                      <w:marRight w:val="0"/>
                      <w:marTop w:val="0"/>
                      <w:marBottom w:val="450"/>
                      <w:divBdr>
                        <w:top w:val="none" w:sz="0" w:space="0" w:color="auto"/>
                        <w:left w:val="none" w:sz="0" w:space="0" w:color="auto"/>
                        <w:bottom w:val="none" w:sz="0" w:space="0" w:color="auto"/>
                        <w:right w:val="none" w:sz="0" w:space="0" w:color="auto"/>
                      </w:divBdr>
                    </w:div>
                    <w:div w:id="1159005626">
                      <w:marLeft w:val="0"/>
                      <w:marRight w:val="0"/>
                      <w:marTop w:val="0"/>
                      <w:marBottom w:val="450"/>
                      <w:divBdr>
                        <w:top w:val="none" w:sz="0" w:space="0" w:color="auto"/>
                        <w:left w:val="none" w:sz="0" w:space="0" w:color="auto"/>
                        <w:bottom w:val="none" w:sz="0" w:space="0" w:color="auto"/>
                        <w:right w:val="none" w:sz="0" w:space="0" w:color="auto"/>
                      </w:divBdr>
                    </w:div>
                  </w:divsChild>
                </w:div>
                <w:div w:id="1843163784">
                  <w:marLeft w:val="0"/>
                  <w:marRight w:val="0"/>
                  <w:marTop w:val="0"/>
                  <w:marBottom w:val="450"/>
                  <w:divBdr>
                    <w:top w:val="none" w:sz="0" w:space="0" w:color="auto"/>
                    <w:left w:val="none" w:sz="0" w:space="0" w:color="auto"/>
                    <w:bottom w:val="none" w:sz="0" w:space="0" w:color="auto"/>
                    <w:right w:val="none" w:sz="0" w:space="0" w:color="auto"/>
                  </w:divBdr>
                  <w:divsChild>
                    <w:div w:id="120265540">
                      <w:marLeft w:val="0"/>
                      <w:marRight w:val="0"/>
                      <w:marTop w:val="0"/>
                      <w:marBottom w:val="450"/>
                      <w:divBdr>
                        <w:top w:val="none" w:sz="0" w:space="0" w:color="auto"/>
                        <w:left w:val="none" w:sz="0" w:space="0" w:color="auto"/>
                        <w:bottom w:val="none" w:sz="0" w:space="0" w:color="auto"/>
                        <w:right w:val="none" w:sz="0" w:space="0" w:color="auto"/>
                      </w:divBdr>
                    </w:div>
                    <w:div w:id="4383370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85771900">
          <w:marLeft w:val="0"/>
          <w:marRight w:val="0"/>
          <w:marTop w:val="0"/>
          <w:marBottom w:val="450"/>
          <w:divBdr>
            <w:top w:val="none" w:sz="0" w:space="0" w:color="auto"/>
            <w:left w:val="none" w:sz="0" w:space="0" w:color="auto"/>
            <w:bottom w:val="none" w:sz="0" w:space="0" w:color="auto"/>
            <w:right w:val="none" w:sz="0" w:space="0" w:color="auto"/>
          </w:divBdr>
          <w:divsChild>
            <w:div w:id="234707717">
              <w:marLeft w:val="0"/>
              <w:marRight w:val="0"/>
              <w:marTop w:val="0"/>
              <w:marBottom w:val="450"/>
              <w:divBdr>
                <w:top w:val="none" w:sz="0" w:space="0" w:color="auto"/>
                <w:left w:val="none" w:sz="0" w:space="0" w:color="auto"/>
                <w:bottom w:val="none" w:sz="0" w:space="0" w:color="auto"/>
                <w:right w:val="none" w:sz="0" w:space="0" w:color="auto"/>
              </w:divBdr>
            </w:div>
            <w:div w:id="309405825">
              <w:marLeft w:val="0"/>
              <w:marRight w:val="0"/>
              <w:marTop w:val="0"/>
              <w:marBottom w:val="450"/>
              <w:divBdr>
                <w:top w:val="none" w:sz="0" w:space="0" w:color="auto"/>
                <w:left w:val="none" w:sz="0" w:space="0" w:color="auto"/>
                <w:bottom w:val="none" w:sz="0" w:space="0" w:color="auto"/>
                <w:right w:val="none" w:sz="0" w:space="0" w:color="auto"/>
              </w:divBdr>
              <w:divsChild>
                <w:div w:id="277417942">
                  <w:marLeft w:val="0"/>
                  <w:marRight w:val="0"/>
                  <w:marTop w:val="0"/>
                  <w:marBottom w:val="450"/>
                  <w:divBdr>
                    <w:top w:val="none" w:sz="0" w:space="0" w:color="auto"/>
                    <w:left w:val="none" w:sz="0" w:space="0" w:color="auto"/>
                    <w:bottom w:val="none" w:sz="0" w:space="0" w:color="auto"/>
                    <w:right w:val="none" w:sz="0" w:space="0" w:color="auto"/>
                  </w:divBdr>
                </w:div>
                <w:div w:id="599338124">
                  <w:marLeft w:val="0"/>
                  <w:marRight w:val="0"/>
                  <w:marTop w:val="150"/>
                  <w:marBottom w:val="450"/>
                  <w:divBdr>
                    <w:top w:val="none" w:sz="0" w:space="0" w:color="auto"/>
                    <w:left w:val="none" w:sz="0" w:space="0" w:color="auto"/>
                    <w:bottom w:val="none" w:sz="0" w:space="0" w:color="auto"/>
                    <w:right w:val="none" w:sz="0" w:space="0" w:color="auto"/>
                  </w:divBdr>
                </w:div>
                <w:div w:id="710037356">
                  <w:marLeft w:val="0"/>
                  <w:marRight w:val="0"/>
                  <w:marTop w:val="0"/>
                  <w:marBottom w:val="450"/>
                  <w:divBdr>
                    <w:top w:val="none" w:sz="0" w:space="0" w:color="auto"/>
                    <w:left w:val="none" w:sz="0" w:space="0" w:color="auto"/>
                    <w:bottom w:val="none" w:sz="0" w:space="0" w:color="auto"/>
                    <w:right w:val="none" w:sz="0" w:space="0" w:color="auto"/>
                  </w:divBdr>
                </w:div>
              </w:divsChild>
            </w:div>
            <w:div w:id="20075173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69827537">
      <w:bodyDiv w:val="1"/>
      <w:marLeft w:val="0"/>
      <w:marRight w:val="0"/>
      <w:marTop w:val="0"/>
      <w:marBottom w:val="0"/>
      <w:divBdr>
        <w:top w:val="none" w:sz="0" w:space="0" w:color="auto"/>
        <w:left w:val="none" w:sz="0" w:space="0" w:color="auto"/>
        <w:bottom w:val="none" w:sz="0" w:space="0" w:color="auto"/>
        <w:right w:val="none" w:sz="0" w:space="0" w:color="auto"/>
      </w:divBdr>
    </w:div>
    <w:div w:id="1188641567">
      <w:bodyDiv w:val="1"/>
      <w:marLeft w:val="0"/>
      <w:marRight w:val="0"/>
      <w:marTop w:val="0"/>
      <w:marBottom w:val="0"/>
      <w:divBdr>
        <w:top w:val="none" w:sz="0" w:space="0" w:color="auto"/>
        <w:left w:val="none" w:sz="0" w:space="0" w:color="auto"/>
        <w:bottom w:val="none" w:sz="0" w:space="0" w:color="auto"/>
        <w:right w:val="none" w:sz="0" w:space="0" w:color="auto"/>
      </w:divBdr>
    </w:div>
    <w:div w:id="1218584998">
      <w:bodyDiv w:val="1"/>
      <w:marLeft w:val="0"/>
      <w:marRight w:val="0"/>
      <w:marTop w:val="0"/>
      <w:marBottom w:val="0"/>
      <w:divBdr>
        <w:top w:val="none" w:sz="0" w:space="0" w:color="auto"/>
        <w:left w:val="none" w:sz="0" w:space="0" w:color="auto"/>
        <w:bottom w:val="none" w:sz="0" w:space="0" w:color="auto"/>
        <w:right w:val="none" w:sz="0" w:space="0" w:color="auto"/>
      </w:divBdr>
    </w:div>
    <w:div w:id="1261791465">
      <w:bodyDiv w:val="1"/>
      <w:marLeft w:val="0"/>
      <w:marRight w:val="0"/>
      <w:marTop w:val="0"/>
      <w:marBottom w:val="0"/>
      <w:divBdr>
        <w:top w:val="none" w:sz="0" w:space="0" w:color="auto"/>
        <w:left w:val="none" w:sz="0" w:space="0" w:color="auto"/>
        <w:bottom w:val="none" w:sz="0" w:space="0" w:color="auto"/>
        <w:right w:val="none" w:sz="0" w:space="0" w:color="auto"/>
      </w:divBdr>
    </w:div>
    <w:div w:id="1299454576">
      <w:bodyDiv w:val="1"/>
      <w:marLeft w:val="0"/>
      <w:marRight w:val="0"/>
      <w:marTop w:val="0"/>
      <w:marBottom w:val="0"/>
      <w:divBdr>
        <w:top w:val="none" w:sz="0" w:space="0" w:color="auto"/>
        <w:left w:val="none" w:sz="0" w:space="0" w:color="auto"/>
        <w:bottom w:val="none" w:sz="0" w:space="0" w:color="auto"/>
        <w:right w:val="none" w:sz="0" w:space="0" w:color="auto"/>
      </w:divBdr>
    </w:div>
    <w:div w:id="1299536353">
      <w:bodyDiv w:val="1"/>
      <w:marLeft w:val="0"/>
      <w:marRight w:val="0"/>
      <w:marTop w:val="0"/>
      <w:marBottom w:val="0"/>
      <w:divBdr>
        <w:top w:val="none" w:sz="0" w:space="0" w:color="auto"/>
        <w:left w:val="none" w:sz="0" w:space="0" w:color="auto"/>
        <w:bottom w:val="none" w:sz="0" w:space="0" w:color="auto"/>
        <w:right w:val="none" w:sz="0" w:space="0" w:color="auto"/>
      </w:divBdr>
      <w:divsChild>
        <w:div w:id="263079226">
          <w:marLeft w:val="0"/>
          <w:marRight w:val="0"/>
          <w:marTop w:val="0"/>
          <w:marBottom w:val="105"/>
          <w:divBdr>
            <w:top w:val="none" w:sz="0" w:space="0" w:color="auto"/>
            <w:left w:val="none" w:sz="0" w:space="0" w:color="auto"/>
            <w:bottom w:val="none" w:sz="0" w:space="0" w:color="auto"/>
            <w:right w:val="none" w:sz="0" w:space="0" w:color="auto"/>
          </w:divBdr>
        </w:div>
        <w:div w:id="1412702119">
          <w:marLeft w:val="0"/>
          <w:marRight w:val="0"/>
          <w:marTop w:val="0"/>
          <w:marBottom w:val="0"/>
          <w:divBdr>
            <w:top w:val="none" w:sz="0" w:space="0" w:color="auto"/>
            <w:left w:val="none" w:sz="0" w:space="0" w:color="auto"/>
            <w:bottom w:val="none" w:sz="0" w:space="0" w:color="auto"/>
            <w:right w:val="none" w:sz="0" w:space="0" w:color="auto"/>
          </w:divBdr>
        </w:div>
      </w:divsChild>
    </w:div>
    <w:div w:id="1358971990">
      <w:bodyDiv w:val="1"/>
      <w:marLeft w:val="0"/>
      <w:marRight w:val="0"/>
      <w:marTop w:val="0"/>
      <w:marBottom w:val="0"/>
      <w:divBdr>
        <w:top w:val="none" w:sz="0" w:space="0" w:color="auto"/>
        <w:left w:val="none" w:sz="0" w:space="0" w:color="auto"/>
        <w:bottom w:val="none" w:sz="0" w:space="0" w:color="auto"/>
        <w:right w:val="none" w:sz="0" w:space="0" w:color="auto"/>
      </w:divBdr>
    </w:div>
    <w:div w:id="1376469850">
      <w:bodyDiv w:val="1"/>
      <w:marLeft w:val="0"/>
      <w:marRight w:val="0"/>
      <w:marTop w:val="0"/>
      <w:marBottom w:val="0"/>
      <w:divBdr>
        <w:top w:val="none" w:sz="0" w:space="0" w:color="auto"/>
        <w:left w:val="none" w:sz="0" w:space="0" w:color="auto"/>
        <w:bottom w:val="none" w:sz="0" w:space="0" w:color="auto"/>
        <w:right w:val="none" w:sz="0" w:space="0" w:color="auto"/>
      </w:divBdr>
    </w:div>
    <w:div w:id="1430541480">
      <w:bodyDiv w:val="1"/>
      <w:marLeft w:val="0"/>
      <w:marRight w:val="0"/>
      <w:marTop w:val="0"/>
      <w:marBottom w:val="0"/>
      <w:divBdr>
        <w:top w:val="none" w:sz="0" w:space="0" w:color="auto"/>
        <w:left w:val="none" w:sz="0" w:space="0" w:color="auto"/>
        <w:bottom w:val="none" w:sz="0" w:space="0" w:color="auto"/>
        <w:right w:val="none" w:sz="0" w:space="0" w:color="auto"/>
      </w:divBdr>
    </w:div>
    <w:div w:id="1465083050">
      <w:bodyDiv w:val="1"/>
      <w:marLeft w:val="0"/>
      <w:marRight w:val="0"/>
      <w:marTop w:val="0"/>
      <w:marBottom w:val="0"/>
      <w:divBdr>
        <w:top w:val="none" w:sz="0" w:space="0" w:color="auto"/>
        <w:left w:val="none" w:sz="0" w:space="0" w:color="auto"/>
        <w:bottom w:val="none" w:sz="0" w:space="0" w:color="auto"/>
        <w:right w:val="none" w:sz="0" w:space="0" w:color="auto"/>
      </w:divBdr>
    </w:div>
    <w:div w:id="1474560641">
      <w:bodyDiv w:val="1"/>
      <w:marLeft w:val="0"/>
      <w:marRight w:val="0"/>
      <w:marTop w:val="0"/>
      <w:marBottom w:val="0"/>
      <w:divBdr>
        <w:top w:val="none" w:sz="0" w:space="0" w:color="auto"/>
        <w:left w:val="none" w:sz="0" w:space="0" w:color="auto"/>
        <w:bottom w:val="none" w:sz="0" w:space="0" w:color="auto"/>
        <w:right w:val="none" w:sz="0" w:space="0" w:color="auto"/>
      </w:divBdr>
    </w:div>
    <w:div w:id="1482889017">
      <w:bodyDiv w:val="1"/>
      <w:marLeft w:val="0"/>
      <w:marRight w:val="0"/>
      <w:marTop w:val="0"/>
      <w:marBottom w:val="0"/>
      <w:divBdr>
        <w:top w:val="none" w:sz="0" w:space="0" w:color="auto"/>
        <w:left w:val="none" w:sz="0" w:space="0" w:color="auto"/>
        <w:bottom w:val="none" w:sz="0" w:space="0" w:color="auto"/>
        <w:right w:val="none" w:sz="0" w:space="0" w:color="auto"/>
      </w:divBdr>
    </w:div>
    <w:div w:id="1504316155">
      <w:bodyDiv w:val="1"/>
      <w:marLeft w:val="0"/>
      <w:marRight w:val="0"/>
      <w:marTop w:val="0"/>
      <w:marBottom w:val="0"/>
      <w:divBdr>
        <w:top w:val="none" w:sz="0" w:space="0" w:color="auto"/>
        <w:left w:val="none" w:sz="0" w:space="0" w:color="auto"/>
        <w:bottom w:val="none" w:sz="0" w:space="0" w:color="auto"/>
        <w:right w:val="none" w:sz="0" w:space="0" w:color="auto"/>
      </w:divBdr>
    </w:div>
    <w:div w:id="1516531268">
      <w:bodyDiv w:val="1"/>
      <w:marLeft w:val="0"/>
      <w:marRight w:val="0"/>
      <w:marTop w:val="0"/>
      <w:marBottom w:val="0"/>
      <w:divBdr>
        <w:top w:val="none" w:sz="0" w:space="0" w:color="auto"/>
        <w:left w:val="none" w:sz="0" w:space="0" w:color="auto"/>
        <w:bottom w:val="none" w:sz="0" w:space="0" w:color="auto"/>
        <w:right w:val="none" w:sz="0" w:space="0" w:color="auto"/>
      </w:divBdr>
      <w:divsChild>
        <w:div w:id="38359409">
          <w:marLeft w:val="60"/>
          <w:marRight w:val="60"/>
          <w:marTop w:val="100"/>
          <w:marBottom w:val="100"/>
          <w:divBdr>
            <w:top w:val="none" w:sz="0" w:space="0" w:color="auto"/>
            <w:left w:val="none" w:sz="0" w:space="0" w:color="auto"/>
            <w:bottom w:val="none" w:sz="0" w:space="0" w:color="auto"/>
            <w:right w:val="none" w:sz="0" w:space="0" w:color="auto"/>
          </w:divBdr>
          <w:divsChild>
            <w:div w:id="125970134">
              <w:marLeft w:val="0"/>
              <w:marRight w:val="0"/>
              <w:marTop w:val="0"/>
              <w:marBottom w:val="0"/>
              <w:divBdr>
                <w:top w:val="none" w:sz="0" w:space="0" w:color="auto"/>
                <w:left w:val="none" w:sz="0" w:space="0" w:color="auto"/>
                <w:bottom w:val="none" w:sz="0" w:space="0" w:color="auto"/>
                <w:right w:val="none" w:sz="0" w:space="0" w:color="auto"/>
              </w:divBdr>
            </w:div>
          </w:divsChild>
        </w:div>
        <w:div w:id="2086341944">
          <w:marLeft w:val="60"/>
          <w:marRight w:val="60"/>
          <w:marTop w:val="100"/>
          <w:marBottom w:val="100"/>
          <w:divBdr>
            <w:top w:val="none" w:sz="0" w:space="0" w:color="auto"/>
            <w:left w:val="none" w:sz="0" w:space="0" w:color="auto"/>
            <w:bottom w:val="none" w:sz="0" w:space="0" w:color="auto"/>
            <w:right w:val="none" w:sz="0" w:space="0" w:color="auto"/>
          </w:divBdr>
          <w:divsChild>
            <w:div w:id="19143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0689">
      <w:bodyDiv w:val="1"/>
      <w:marLeft w:val="0"/>
      <w:marRight w:val="0"/>
      <w:marTop w:val="0"/>
      <w:marBottom w:val="0"/>
      <w:divBdr>
        <w:top w:val="none" w:sz="0" w:space="0" w:color="auto"/>
        <w:left w:val="none" w:sz="0" w:space="0" w:color="auto"/>
        <w:bottom w:val="none" w:sz="0" w:space="0" w:color="auto"/>
        <w:right w:val="none" w:sz="0" w:space="0" w:color="auto"/>
      </w:divBdr>
    </w:div>
    <w:div w:id="1521122309">
      <w:bodyDiv w:val="1"/>
      <w:marLeft w:val="0"/>
      <w:marRight w:val="0"/>
      <w:marTop w:val="0"/>
      <w:marBottom w:val="0"/>
      <w:divBdr>
        <w:top w:val="none" w:sz="0" w:space="0" w:color="auto"/>
        <w:left w:val="none" w:sz="0" w:space="0" w:color="auto"/>
        <w:bottom w:val="none" w:sz="0" w:space="0" w:color="auto"/>
        <w:right w:val="none" w:sz="0" w:space="0" w:color="auto"/>
      </w:divBdr>
      <w:divsChild>
        <w:div w:id="19016221">
          <w:marLeft w:val="0"/>
          <w:marRight w:val="0"/>
          <w:marTop w:val="0"/>
          <w:marBottom w:val="0"/>
          <w:divBdr>
            <w:top w:val="none" w:sz="0" w:space="0" w:color="auto"/>
            <w:left w:val="none" w:sz="0" w:space="0" w:color="auto"/>
            <w:bottom w:val="none" w:sz="0" w:space="0" w:color="auto"/>
            <w:right w:val="none" w:sz="0" w:space="0" w:color="auto"/>
          </w:divBdr>
        </w:div>
        <w:div w:id="19670951">
          <w:marLeft w:val="0"/>
          <w:marRight w:val="0"/>
          <w:marTop w:val="0"/>
          <w:marBottom w:val="0"/>
          <w:divBdr>
            <w:top w:val="none" w:sz="0" w:space="0" w:color="auto"/>
            <w:left w:val="none" w:sz="0" w:space="0" w:color="auto"/>
            <w:bottom w:val="none" w:sz="0" w:space="0" w:color="auto"/>
            <w:right w:val="none" w:sz="0" w:space="0" w:color="auto"/>
          </w:divBdr>
        </w:div>
        <w:div w:id="37946078">
          <w:marLeft w:val="0"/>
          <w:marRight w:val="0"/>
          <w:marTop w:val="0"/>
          <w:marBottom w:val="0"/>
          <w:divBdr>
            <w:top w:val="none" w:sz="0" w:space="0" w:color="auto"/>
            <w:left w:val="none" w:sz="0" w:space="0" w:color="auto"/>
            <w:bottom w:val="none" w:sz="0" w:space="0" w:color="auto"/>
            <w:right w:val="none" w:sz="0" w:space="0" w:color="auto"/>
          </w:divBdr>
        </w:div>
        <w:div w:id="45569692">
          <w:marLeft w:val="0"/>
          <w:marRight w:val="0"/>
          <w:marTop w:val="0"/>
          <w:marBottom w:val="0"/>
          <w:divBdr>
            <w:top w:val="none" w:sz="0" w:space="0" w:color="auto"/>
            <w:left w:val="none" w:sz="0" w:space="0" w:color="auto"/>
            <w:bottom w:val="none" w:sz="0" w:space="0" w:color="auto"/>
            <w:right w:val="none" w:sz="0" w:space="0" w:color="auto"/>
          </w:divBdr>
        </w:div>
        <w:div w:id="48039603">
          <w:marLeft w:val="0"/>
          <w:marRight w:val="0"/>
          <w:marTop w:val="0"/>
          <w:marBottom w:val="0"/>
          <w:divBdr>
            <w:top w:val="none" w:sz="0" w:space="0" w:color="auto"/>
            <w:left w:val="none" w:sz="0" w:space="0" w:color="auto"/>
            <w:bottom w:val="none" w:sz="0" w:space="0" w:color="auto"/>
            <w:right w:val="none" w:sz="0" w:space="0" w:color="auto"/>
          </w:divBdr>
        </w:div>
        <w:div w:id="61679975">
          <w:marLeft w:val="0"/>
          <w:marRight w:val="0"/>
          <w:marTop w:val="0"/>
          <w:marBottom w:val="0"/>
          <w:divBdr>
            <w:top w:val="none" w:sz="0" w:space="0" w:color="auto"/>
            <w:left w:val="none" w:sz="0" w:space="0" w:color="auto"/>
            <w:bottom w:val="none" w:sz="0" w:space="0" w:color="auto"/>
            <w:right w:val="none" w:sz="0" w:space="0" w:color="auto"/>
          </w:divBdr>
        </w:div>
        <w:div w:id="69349358">
          <w:marLeft w:val="0"/>
          <w:marRight w:val="0"/>
          <w:marTop w:val="0"/>
          <w:marBottom w:val="0"/>
          <w:divBdr>
            <w:top w:val="none" w:sz="0" w:space="0" w:color="auto"/>
            <w:left w:val="none" w:sz="0" w:space="0" w:color="auto"/>
            <w:bottom w:val="none" w:sz="0" w:space="0" w:color="auto"/>
            <w:right w:val="none" w:sz="0" w:space="0" w:color="auto"/>
          </w:divBdr>
        </w:div>
        <w:div w:id="85730705">
          <w:marLeft w:val="0"/>
          <w:marRight w:val="0"/>
          <w:marTop w:val="0"/>
          <w:marBottom w:val="0"/>
          <w:divBdr>
            <w:top w:val="none" w:sz="0" w:space="0" w:color="auto"/>
            <w:left w:val="none" w:sz="0" w:space="0" w:color="auto"/>
            <w:bottom w:val="none" w:sz="0" w:space="0" w:color="auto"/>
            <w:right w:val="none" w:sz="0" w:space="0" w:color="auto"/>
          </w:divBdr>
        </w:div>
        <w:div w:id="107118033">
          <w:marLeft w:val="0"/>
          <w:marRight w:val="0"/>
          <w:marTop w:val="0"/>
          <w:marBottom w:val="0"/>
          <w:divBdr>
            <w:top w:val="none" w:sz="0" w:space="0" w:color="auto"/>
            <w:left w:val="none" w:sz="0" w:space="0" w:color="auto"/>
            <w:bottom w:val="none" w:sz="0" w:space="0" w:color="auto"/>
            <w:right w:val="none" w:sz="0" w:space="0" w:color="auto"/>
          </w:divBdr>
        </w:div>
        <w:div w:id="118232971">
          <w:marLeft w:val="0"/>
          <w:marRight w:val="0"/>
          <w:marTop w:val="0"/>
          <w:marBottom w:val="0"/>
          <w:divBdr>
            <w:top w:val="none" w:sz="0" w:space="0" w:color="auto"/>
            <w:left w:val="none" w:sz="0" w:space="0" w:color="auto"/>
            <w:bottom w:val="none" w:sz="0" w:space="0" w:color="auto"/>
            <w:right w:val="none" w:sz="0" w:space="0" w:color="auto"/>
          </w:divBdr>
        </w:div>
        <w:div w:id="121847931">
          <w:marLeft w:val="0"/>
          <w:marRight w:val="0"/>
          <w:marTop w:val="0"/>
          <w:marBottom w:val="0"/>
          <w:divBdr>
            <w:top w:val="none" w:sz="0" w:space="0" w:color="auto"/>
            <w:left w:val="none" w:sz="0" w:space="0" w:color="auto"/>
            <w:bottom w:val="none" w:sz="0" w:space="0" w:color="auto"/>
            <w:right w:val="none" w:sz="0" w:space="0" w:color="auto"/>
          </w:divBdr>
        </w:div>
        <w:div w:id="127212013">
          <w:marLeft w:val="0"/>
          <w:marRight w:val="0"/>
          <w:marTop w:val="0"/>
          <w:marBottom w:val="0"/>
          <w:divBdr>
            <w:top w:val="none" w:sz="0" w:space="0" w:color="auto"/>
            <w:left w:val="none" w:sz="0" w:space="0" w:color="auto"/>
            <w:bottom w:val="none" w:sz="0" w:space="0" w:color="auto"/>
            <w:right w:val="none" w:sz="0" w:space="0" w:color="auto"/>
          </w:divBdr>
        </w:div>
        <w:div w:id="157381843">
          <w:marLeft w:val="0"/>
          <w:marRight w:val="0"/>
          <w:marTop w:val="0"/>
          <w:marBottom w:val="0"/>
          <w:divBdr>
            <w:top w:val="none" w:sz="0" w:space="0" w:color="auto"/>
            <w:left w:val="none" w:sz="0" w:space="0" w:color="auto"/>
            <w:bottom w:val="none" w:sz="0" w:space="0" w:color="auto"/>
            <w:right w:val="none" w:sz="0" w:space="0" w:color="auto"/>
          </w:divBdr>
        </w:div>
        <w:div w:id="158470460">
          <w:marLeft w:val="0"/>
          <w:marRight w:val="0"/>
          <w:marTop w:val="0"/>
          <w:marBottom w:val="0"/>
          <w:divBdr>
            <w:top w:val="none" w:sz="0" w:space="0" w:color="auto"/>
            <w:left w:val="none" w:sz="0" w:space="0" w:color="auto"/>
            <w:bottom w:val="none" w:sz="0" w:space="0" w:color="auto"/>
            <w:right w:val="none" w:sz="0" w:space="0" w:color="auto"/>
          </w:divBdr>
        </w:div>
        <w:div w:id="175536807">
          <w:marLeft w:val="0"/>
          <w:marRight w:val="0"/>
          <w:marTop w:val="0"/>
          <w:marBottom w:val="0"/>
          <w:divBdr>
            <w:top w:val="none" w:sz="0" w:space="0" w:color="auto"/>
            <w:left w:val="none" w:sz="0" w:space="0" w:color="auto"/>
            <w:bottom w:val="none" w:sz="0" w:space="0" w:color="auto"/>
            <w:right w:val="none" w:sz="0" w:space="0" w:color="auto"/>
          </w:divBdr>
        </w:div>
        <w:div w:id="193420200">
          <w:marLeft w:val="0"/>
          <w:marRight w:val="0"/>
          <w:marTop w:val="0"/>
          <w:marBottom w:val="0"/>
          <w:divBdr>
            <w:top w:val="none" w:sz="0" w:space="0" w:color="auto"/>
            <w:left w:val="none" w:sz="0" w:space="0" w:color="auto"/>
            <w:bottom w:val="none" w:sz="0" w:space="0" w:color="auto"/>
            <w:right w:val="none" w:sz="0" w:space="0" w:color="auto"/>
          </w:divBdr>
        </w:div>
        <w:div w:id="208080109">
          <w:marLeft w:val="0"/>
          <w:marRight w:val="0"/>
          <w:marTop w:val="0"/>
          <w:marBottom w:val="0"/>
          <w:divBdr>
            <w:top w:val="none" w:sz="0" w:space="0" w:color="auto"/>
            <w:left w:val="none" w:sz="0" w:space="0" w:color="auto"/>
            <w:bottom w:val="none" w:sz="0" w:space="0" w:color="auto"/>
            <w:right w:val="none" w:sz="0" w:space="0" w:color="auto"/>
          </w:divBdr>
        </w:div>
        <w:div w:id="224491910">
          <w:marLeft w:val="0"/>
          <w:marRight w:val="0"/>
          <w:marTop w:val="0"/>
          <w:marBottom w:val="0"/>
          <w:divBdr>
            <w:top w:val="none" w:sz="0" w:space="0" w:color="auto"/>
            <w:left w:val="none" w:sz="0" w:space="0" w:color="auto"/>
            <w:bottom w:val="none" w:sz="0" w:space="0" w:color="auto"/>
            <w:right w:val="none" w:sz="0" w:space="0" w:color="auto"/>
          </w:divBdr>
        </w:div>
        <w:div w:id="235092032">
          <w:marLeft w:val="0"/>
          <w:marRight w:val="0"/>
          <w:marTop w:val="0"/>
          <w:marBottom w:val="0"/>
          <w:divBdr>
            <w:top w:val="none" w:sz="0" w:space="0" w:color="auto"/>
            <w:left w:val="none" w:sz="0" w:space="0" w:color="auto"/>
            <w:bottom w:val="none" w:sz="0" w:space="0" w:color="auto"/>
            <w:right w:val="none" w:sz="0" w:space="0" w:color="auto"/>
          </w:divBdr>
        </w:div>
        <w:div w:id="242614788">
          <w:marLeft w:val="0"/>
          <w:marRight w:val="0"/>
          <w:marTop w:val="0"/>
          <w:marBottom w:val="0"/>
          <w:divBdr>
            <w:top w:val="none" w:sz="0" w:space="0" w:color="auto"/>
            <w:left w:val="none" w:sz="0" w:space="0" w:color="auto"/>
            <w:bottom w:val="none" w:sz="0" w:space="0" w:color="auto"/>
            <w:right w:val="none" w:sz="0" w:space="0" w:color="auto"/>
          </w:divBdr>
        </w:div>
        <w:div w:id="251821160">
          <w:marLeft w:val="0"/>
          <w:marRight w:val="0"/>
          <w:marTop w:val="0"/>
          <w:marBottom w:val="0"/>
          <w:divBdr>
            <w:top w:val="none" w:sz="0" w:space="0" w:color="auto"/>
            <w:left w:val="none" w:sz="0" w:space="0" w:color="auto"/>
            <w:bottom w:val="none" w:sz="0" w:space="0" w:color="auto"/>
            <w:right w:val="none" w:sz="0" w:space="0" w:color="auto"/>
          </w:divBdr>
        </w:div>
        <w:div w:id="262492572">
          <w:marLeft w:val="0"/>
          <w:marRight w:val="0"/>
          <w:marTop w:val="0"/>
          <w:marBottom w:val="0"/>
          <w:divBdr>
            <w:top w:val="none" w:sz="0" w:space="0" w:color="auto"/>
            <w:left w:val="none" w:sz="0" w:space="0" w:color="auto"/>
            <w:bottom w:val="none" w:sz="0" w:space="0" w:color="auto"/>
            <w:right w:val="none" w:sz="0" w:space="0" w:color="auto"/>
          </w:divBdr>
        </w:div>
        <w:div w:id="270405210">
          <w:marLeft w:val="0"/>
          <w:marRight w:val="0"/>
          <w:marTop w:val="0"/>
          <w:marBottom w:val="0"/>
          <w:divBdr>
            <w:top w:val="none" w:sz="0" w:space="0" w:color="auto"/>
            <w:left w:val="none" w:sz="0" w:space="0" w:color="auto"/>
            <w:bottom w:val="none" w:sz="0" w:space="0" w:color="auto"/>
            <w:right w:val="none" w:sz="0" w:space="0" w:color="auto"/>
          </w:divBdr>
        </w:div>
        <w:div w:id="315694374">
          <w:marLeft w:val="0"/>
          <w:marRight w:val="0"/>
          <w:marTop w:val="0"/>
          <w:marBottom w:val="0"/>
          <w:divBdr>
            <w:top w:val="none" w:sz="0" w:space="0" w:color="auto"/>
            <w:left w:val="none" w:sz="0" w:space="0" w:color="auto"/>
            <w:bottom w:val="none" w:sz="0" w:space="0" w:color="auto"/>
            <w:right w:val="none" w:sz="0" w:space="0" w:color="auto"/>
          </w:divBdr>
        </w:div>
        <w:div w:id="325207546">
          <w:marLeft w:val="0"/>
          <w:marRight w:val="0"/>
          <w:marTop w:val="0"/>
          <w:marBottom w:val="0"/>
          <w:divBdr>
            <w:top w:val="none" w:sz="0" w:space="0" w:color="auto"/>
            <w:left w:val="none" w:sz="0" w:space="0" w:color="auto"/>
            <w:bottom w:val="none" w:sz="0" w:space="0" w:color="auto"/>
            <w:right w:val="none" w:sz="0" w:space="0" w:color="auto"/>
          </w:divBdr>
        </w:div>
        <w:div w:id="329333869">
          <w:marLeft w:val="0"/>
          <w:marRight w:val="0"/>
          <w:marTop w:val="0"/>
          <w:marBottom w:val="0"/>
          <w:divBdr>
            <w:top w:val="none" w:sz="0" w:space="0" w:color="auto"/>
            <w:left w:val="none" w:sz="0" w:space="0" w:color="auto"/>
            <w:bottom w:val="none" w:sz="0" w:space="0" w:color="auto"/>
            <w:right w:val="none" w:sz="0" w:space="0" w:color="auto"/>
          </w:divBdr>
        </w:div>
        <w:div w:id="333381971">
          <w:marLeft w:val="0"/>
          <w:marRight w:val="0"/>
          <w:marTop w:val="0"/>
          <w:marBottom w:val="0"/>
          <w:divBdr>
            <w:top w:val="none" w:sz="0" w:space="0" w:color="auto"/>
            <w:left w:val="none" w:sz="0" w:space="0" w:color="auto"/>
            <w:bottom w:val="none" w:sz="0" w:space="0" w:color="auto"/>
            <w:right w:val="none" w:sz="0" w:space="0" w:color="auto"/>
          </w:divBdr>
        </w:div>
        <w:div w:id="336463438">
          <w:marLeft w:val="0"/>
          <w:marRight w:val="0"/>
          <w:marTop w:val="0"/>
          <w:marBottom w:val="0"/>
          <w:divBdr>
            <w:top w:val="none" w:sz="0" w:space="0" w:color="auto"/>
            <w:left w:val="none" w:sz="0" w:space="0" w:color="auto"/>
            <w:bottom w:val="none" w:sz="0" w:space="0" w:color="auto"/>
            <w:right w:val="none" w:sz="0" w:space="0" w:color="auto"/>
          </w:divBdr>
        </w:div>
        <w:div w:id="347682270">
          <w:marLeft w:val="0"/>
          <w:marRight w:val="0"/>
          <w:marTop w:val="0"/>
          <w:marBottom w:val="0"/>
          <w:divBdr>
            <w:top w:val="none" w:sz="0" w:space="0" w:color="auto"/>
            <w:left w:val="none" w:sz="0" w:space="0" w:color="auto"/>
            <w:bottom w:val="none" w:sz="0" w:space="0" w:color="auto"/>
            <w:right w:val="none" w:sz="0" w:space="0" w:color="auto"/>
          </w:divBdr>
        </w:div>
        <w:div w:id="351763377">
          <w:marLeft w:val="0"/>
          <w:marRight w:val="0"/>
          <w:marTop w:val="0"/>
          <w:marBottom w:val="0"/>
          <w:divBdr>
            <w:top w:val="none" w:sz="0" w:space="0" w:color="auto"/>
            <w:left w:val="none" w:sz="0" w:space="0" w:color="auto"/>
            <w:bottom w:val="none" w:sz="0" w:space="0" w:color="auto"/>
            <w:right w:val="none" w:sz="0" w:space="0" w:color="auto"/>
          </w:divBdr>
        </w:div>
        <w:div w:id="408113546">
          <w:marLeft w:val="0"/>
          <w:marRight w:val="0"/>
          <w:marTop w:val="0"/>
          <w:marBottom w:val="0"/>
          <w:divBdr>
            <w:top w:val="none" w:sz="0" w:space="0" w:color="auto"/>
            <w:left w:val="none" w:sz="0" w:space="0" w:color="auto"/>
            <w:bottom w:val="none" w:sz="0" w:space="0" w:color="auto"/>
            <w:right w:val="none" w:sz="0" w:space="0" w:color="auto"/>
          </w:divBdr>
        </w:div>
        <w:div w:id="424764424">
          <w:marLeft w:val="0"/>
          <w:marRight w:val="0"/>
          <w:marTop w:val="0"/>
          <w:marBottom w:val="0"/>
          <w:divBdr>
            <w:top w:val="none" w:sz="0" w:space="0" w:color="auto"/>
            <w:left w:val="none" w:sz="0" w:space="0" w:color="auto"/>
            <w:bottom w:val="none" w:sz="0" w:space="0" w:color="auto"/>
            <w:right w:val="none" w:sz="0" w:space="0" w:color="auto"/>
          </w:divBdr>
        </w:div>
        <w:div w:id="441144165">
          <w:marLeft w:val="0"/>
          <w:marRight w:val="0"/>
          <w:marTop w:val="0"/>
          <w:marBottom w:val="0"/>
          <w:divBdr>
            <w:top w:val="none" w:sz="0" w:space="0" w:color="auto"/>
            <w:left w:val="none" w:sz="0" w:space="0" w:color="auto"/>
            <w:bottom w:val="none" w:sz="0" w:space="0" w:color="auto"/>
            <w:right w:val="none" w:sz="0" w:space="0" w:color="auto"/>
          </w:divBdr>
        </w:div>
        <w:div w:id="442192755">
          <w:marLeft w:val="0"/>
          <w:marRight w:val="0"/>
          <w:marTop w:val="0"/>
          <w:marBottom w:val="0"/>
          <w:divBdr>
            <w:top w:val="none" w:sz="0" w:space="0" w:color="auto"/>
            <w:left w:val="none" w:sz="0" w:space="0" w:color="auto"/>
            <w:bottom w:val="none" w:sz="0" w:space="0" w:color="auto"/>
            <w:right w:val="none" w:sz="0" w:space="0" w:color="auto"/>
          </w:divBdr>
        </w:div>
        <w:div w:id="448938641">
          <w:marLeft w:val="0"/>
          <w:marRight w:val="0"/>
          <w:marTop w:val="0"/>
          <w:marBottom w:val="0"/>
          <w:divBdr>
            <w:top w:val="none" w:sz="0" w:space="0" w:color="auto"/>
            <w:left w:val="none" w:sz="0" w:space="0" w:color="auto"/>
            <w:bottom w:val="none" w:sz="0" w:space="0" w:color="auto"/>
            <w:right w:val="none" w:sz="0" w:space="0" w:color="auto"/>
          </w:divBdr>
        </w:div>
        <w:div w:id="450822955">
          <w:marLeft w:val="0"/>
          <w:marRight w:val="0"/>
          <w:marTop w:val="0"/>
          <w:marBottom w:val="0"/>
          <w:divBdr>
            <w:top w:val="none" w:sz="0" w:space="0" w:color="auto"/>
            <w:left w:val="none" w:sz="0" w:space="0" w:color="auto"/>
            <w:bottom w:val="none" w:sz="0" w:space="0" w:color="auto"/>
            <w:right w:val="none" w:sz="0" w:space="0" w:color="auto"/>
          </w:divBdr>
        </w:div>
        <w:div w:id="450974725">
          <w:marLeft w:val="0"/>
          <w:marRight w:val="0"/>
          <w:marTop w:val="0"/>
          <w:marBottom w:val="0"/>
          <w:divBdr>
            <w:top w:val="none" w:sz="0" w:space="0" w:color="auto"/>
            <w:left w:val="none" w:sz="0" w:space="0" w:color="auto"/>
            <w:bottom w:val="none" w:sz="0" w:space="0" w:color="auto"/>
            <w:right w:val="none" w:sz="0" w:space="0" w:color="auto"/>
          </w:divBdr>
        </w:div>
        <w:div w:id="467746506">
          <w:marLeft w:val="0"/>
          <w:marRight w:val="0"/>
          <w:marTop w:val="0"/>
          <w:marBottom w:val="0"/>
          <w:divBdr>
            <w:top w:val="none" w:sz="0" w:space="0" w:color="auto"/>
            <w:left w:val="none" w:sz="0" w:space="0" w:color="auto"/>
            <w:bottom w:val="none" w:sz="0" w:space="0" w:color="auto"/>
            <w:right w:val="none" w:sz="0" w:space="0" w:color="auto"/>
          </w:divBdr>
        </w:div>
        <w:div w:id="526140249">
          <w:marLeft w:val="0"/>
          <w:marRight w:val="0"/>
          <w:marTop w:val="0"/>
          <w:marBottom w:val="0"/>
          <w:divBdr>
            <w:top w:val="none" w:sz="0" w:space="0" w:color="auto"/>
            <w:left w:val="none" w:sz="0" w:space="0" w:color="auto"/>
            <w:bottom w:val="none" w:sz="0" w:space="0" w:color="auto"/>
            <w:right w:val="none" w:sz="0" w:space="0" w:color="auto"/>
          </w:divBdr>
        </w:div>
        <w:div w:id="549534698">
          <w:marLeft w:val="0"/>
          <w:marRight w:val="0"/>
          <w:marTop w:val="0"/>
          <w:marBottom w:val="0"/>
          <w:divBdr>
            <w:top w:val="none" w:sz="0" w:space="0" w:color="auto"/>
            <w:left w:val="none" w:sz="0" w:space="0" w:color="auto"/>
            <w:bottom w:val="none" w:sz="0" w:space="0" w:color="auto"/>
            <w:right w:val="none" w:sz="0" w:space="0" w:color="auto"/>
          </w:divBdr>
        </w:div>
        <w:div w:id="588657852">
          <w:marLeft w:val="0"/>
          <w:marRight w:val="0"/>
          <w:marTop w:val="0"/>
          <w:marBottom w:val="0"/>
          <w:divBdr>
            <w:top w:val="none" w:sz="0" w:space="0" w:color="auto"/>
            <w:left w:val="none" w:sz="0" w:space="0" w:color="auto"/>
            <w:bottom w:val="none" w:sz="0" w:space="0" w:color="auto"/>
            <w:right w:val="none" w:sz="0" w:space="0" w:color="auto"/>
          </w:divBdr>
        </w:div>
        <w:div w:id="590625767">
          <w:marLeft w:val="0"/>
          <w:marRight w:val="0"/>
          <w:marTop w:val="0"/>
          <w:marBottom w:val="0"/>
          <w:divBdr>
            <w:top w:val="none" w:sz="0" w:space="0" w:color="auto"/>
            <w:left w:val="none" w:sz="0" w:space="0" w:color="auto"/>
            <w:bottom w:val="none" w:sz="0" w:space="0" w:color="auto"/>
            <w:right w:val="none" w:sz="0" w:space="0" w:color="auto"/>
          </w:divBdr>
        </w:div>
        <w:div w:id="612054251">
          <w:marLeft w:val="0"/>
          <w:marRight w:val="0"/>
          <w:marTop w:val="0"/>
          <w:marBottom w:val="0"/>
          <w:divBdr>
            <w:top w:val="none" w:sz="0" w:space="0" w:color="auto"/>
            <w:left w:val="none" w:sz="0" w:space="0" w:color="auto"/>
            <w:bottom w:val="none" w:sz="0" w:space="0" w:color="auto"/>
            <w:right w:val="none" w:sz="0" w:space="0" w:color="auto"/>
          </w:divBdr>
        </w:div>
        <w:div w:id="628097616">
          <w:marLeft w:val="0"/>
          <w:marRight w:val="0"/>
          <w:marTop w:val="0"/>
          <w:marBottom w:val="0"/>
          <w:divBdr>
            <w:top w:val="none" w:sz="0" w:space="0" w:color="auto"/>
            <w:left w:val="none" w:sz="0" w:space="0" w:color="auto"/>
            <w:bottom w:val="none" w:sz="0" w:space="0" w:color="auto"/>
            <w:right w:val="none" w:sz="0" w:space="0" w:color="auto"/>
          </w:divBdr>
        </w:div>
        <w:div w:id="632903472">
          <w:marLeft w:val="0"/>
          <w:marRight w:val="0"/>
          <w:marTop w:val="0"/>
          <w:marBottom w:val="0"/>
          <w:divBdr>
            <w:top w:val="none" w:sz="0" w:space="0" w:color="auto"/>
            <w:left w:val="none" w:sz="0" w:space="0" w:color="auto"/>
            <w:bottom w:val="none" w:sz="0" w:space="0" w:color="auto"/>
            <w:right w:val="none" w:sz="0" w:space="0" w:color="auto"/>
          </w:divBdr>
        </w:div>
        <w:div w:id="638387345">
          <w:marLeft w:val="0"/>
          <w:marRight w:val="0"/>
          <w:marTop w:val="0"/>
          <w:marBottom w:val="0"/>
          <w:divBdr>
            <w:top w:val="none" w:sz="0" w:space="0" w:color="auto"/>
            <w:left w:val="none" w:sz="0" w:space="0" w:color="auto"/>
            <w:bottom w:val="none" w:sz="0" w:space="0" w:color="auto"/>
            <w:right w:val="none" w:sz="0" w:space="0" w:color="auto"/>
          </w:divBdr>
        </w:div>
        <w:div w:id="651299610">
          <w:marLeft w:val="0"/>
          <w:marRight w:val="0"/>
          <w:marTop w:val="0"/>
          <w:marBottom w:val="0"/>
          <w:divBdr>
            <w:top w:val="none" w:sz="0" w:space="0" w:color="auto"/>
            <w:left w:val="none" w:sz="0" w:space="0" w:color="auto"/>
            <w:bottom w:val="none" w:sz="0" w:space="0" w:color="auto"/>
            <w:right w:val="none" w:sz="0" w:space="0" w:color="auto"/>
          </w:divBdr>
        </w:div>
        <w:div w:id="652417967">
          <w:marLeft w:val="0"/>
          <w:marRight w:val="0"/>
          <w:marTop w:val="0"/>
          <w:marBottom w:val="0"/>
          <w:divBdr>
            <w:top w:val="none" w:sz="0" w:space="0" w:color="auto"/>
            <w:left w:val="none" w:sz="0" w:space="0" w:color="auto"/>
            <w:bottom w:val="none" w:sz="0" w:space="0" w:color="auto"/>
            <w:right w:val="none" w:sz="0" w:space="0" w:color="auto"/>
          </w:divBdr>
        </w:div>
        <w:div w:id="657461985">
          <w:marLeft w:val="0"/>
          <w:marRight w:val="0"/>
          <w:marTop w:val="0"/>
          <w:marBottom w:val="0"/>
          <w:divBdr>
            <w:top w:val="none" w:sz="0" w:space="0" w:color="auto"/>
            <w:left w:val="none" w:sz="0" w:space="0" w:color="auto"/>
            <w:bottom w:val="none" w:sz="0" w:space="0" w:color="auto"/>
            <w:right w:val="none" w:sz="0" w:space="0" w:color="auto"/>
          </w:divBdr>
        </w:div>
        <w:div w:id="714045146">
          <w:marLeft w:val="0"/>
          <w:marRight w:val="0"/>
          <w:marTop w:val="0"/>
          <w:marBottom w:val="0"/>
          <w:divBdr>
            <w:top w:val="none" w:sz="0" w:space="0" w:color="auto"/>
            <w:left w:val="none" w:sz="0" w:space="0" w:color="auto"/>
            <w:bottom w:val="none" w:sz="0" w:space="0" w:color="auto"/>
            <w:right w:val="none" w:sz="0" w:space="0" w:color="auto"/>
          </w:divBdr>
        </w:div>
        <w:div w:id="758869138">
          <w:marLeft w:val="0"/>
          <w:marRight w:val="0"/>
          <w:marTop w:val="0"/>
          <w:marBottom w:val="0"/>
          <w:divBdr>
            <w:top w:val="none" w:sz="0" w:space="0" w:color="auto"/>
            <w:left w:val="none" w:sz="0" w:space="0" w:color="auto"/>
            <w:bottom w:val="none" w:sz="0" w:space="0" w:color="auto"/>
            <w:right w:val="none" w:sz="0" w:space="0" w:color="auto"/>
          </w:divBdr>
        </w:div>
        <w:div w:id="763769886">
          <w:marLeft w:val="0"/>
          <w:marRight w:val="0"/>
          <w:marTop w:val="0"/>
          <w:marBottom w:val="0"/>
          <w:divBdr>
            <w:top w:val="none" w:sz="0" w:space="0" w:color="auto"/>
            <w:left w:val="none" w:sz="0" w:space="0" w:color="auto"/>
            <w:bottom w:val="none" w:sz="0" w:space="0" w:color="auto"/>
            <w:right w:val="none" w:sz="0" w:space="0" w:color="auto"/>
          </w:divBdr>
        </w:div>
        <w:div w:id="815607508">
          <w:marLeft w:val="0"/>
          <w:marRight w:val="0"/>
          <w:marTop w:val="0"/>
          <w:marBottom w:val="0"/>
          <w:divBdr>
            <w:top w:val="none" w:sz="0" w:space="0" w:color="auto"/>
            <w:left w:val="none" w:sz="0" w:space="0" w:color="auto"/>
            <w:bottom w:val="none" w:sz="0" w:space="0" w:color="auto"/>
            <w:right w:val="none" w:sz="0" w:space="0" w:color="auto"/>
          </w:divBdr>
        </w:div>
        <w:div w:id="816259211">
          <w:marLeft w:val="0"/>
          <w:marRight w:val="0"/>
          <w:marTop w:val="0"/>
          <w:marBottom w:val="0"/>
          <w:divBdr>
            <w:top w:val="none" w:sz="0" w:space="0" w:color="auto"/>
            <w:left w:val="none" w:sz="0" w:space="0" w:color="auto"/>
            <w:bottom w:val="none" w:sz="0" w:space="0" w:color="auto"/>
            <w:right w:val="none" w:sz="0" w:space="0" w:color="auto"/>
          </w:divBdr>
        </w:div>
        <w:div w:id="836266365">
          <w:marLeft w:val="0"/>
          <w:marRight w:val="0"/>
          <w:marTop w:val="0"/>
          <w:marBottom w:val="0"/>
          <w:divBdr>
            <w:top w:val="none" w:sz="0" w:space="0" w:color="auto"/>
            <w:left w:val="none" w:sz="0" w:space="0" w:color="auto"/>
            <w:bottom w:val="none" w:sz="0" w:space="0" w:color="auto"/>
            <w:right w:val="none" w:sz="0" w:space="0" w:color="auto"/>
          </w:divBdr>
        </w:div>
        <w:div w:id="881330049">
          <w:marLeft w:val="0"/>
          <w:marRight w:val="0"/>
          <w:marTop w:val="0"/>
          <w:marBottom w:val="0"/>
          <w:divBdr>
            <w:top w:val="none" w:sz="0" w:space="0" w:color="auto"/>
            <w:left w:val="none" w:sz="0" w:space="0" w:color="auto"/>
            <w:bottom w:val="none" w:sz="0" w:space="0" w:color="auto"/>
            <w:right w:val="none" w:sz="0" w:space="0" w:color="auto"/>
          </w:divBdr>
        </w:div>
        <w:div w:id="890507214">
          <w:marLeft w:val="0"/>
          <w:marRight w:val="0"/>
          <w:marTop w:val="0"/>
          <w:marBottom w:val="0"/>
          <w:divBdr>
            <w:top w:val="none" w:sz="0" w:space="0" w:color="auto"/>
            <w:left w:val="none" w:sz="0" w:space="0" w:color="auto"/>
            <w:bottom w:val="none" w:sz="0" w:space="0" w:color="auto"/>
            <w:right w:val="none" w:sz="0" w:space="0" w:color="auto"/>
          </w:divBdr>
        </w:div>
        <w:div w:id="906305004">
          <w:marLeft w:val="0"/>
          <w:marRight w:val="0"/>
          <w:marTop w:val="0"/>
          <w:marBottom w:val="0"/>
          <w:divBdr>
            <w:top w:val="none" w:sz="0" w:space="0" w:color="auto"/>
            <w:left w:val="none" w:sz="0" w:space="0" w:color="auto"/>
            <w:bottom w:val="none" w:sz="0" w:space="0" w:color="auto"/>
            <w:right w:val="none" w:sz="0" w:space="0" w:color="auto"/>
          </w:divBdr>
        </w:div>
        <w:div w:id="914165218">
          <w:marLeft w:val="0"/>
          <w:marRight w:val="0"/>
          <w:marTop w:val="0"/>
          <w:marBottom w:val="0"/>
          <w:divBdr>
            <w:top w:val="none" w:sz="0" w:space="0" w:color="auto"/>
            <w:left w:val="none" w:sz="0" w:space="0" w:color="auto"/>
            <w:bottom w:val="none" w:sz="0" w:space="0" w:color="auto"/>
            <w:right w:val="none" w:sz="0" w:space="0" w:color="auto"/>
          </w:divBdr>
        </w:div>
        <w:div w:id="944112720">
          <w:marLeft w:val="0"/>
          <w:marRight w:val="0"/>
          <w:marTop w:val="0"/>
          <w:marBottom w:val="0"/>
          <w:divBdr>
            <w:top w:val="none" w:sz="0" w:space="0" w:color="auto"/>
            <w:left w:val="none" w:sz="0" w:space="0" w:color="auto"/>
            <w:bottom w:val="none" w:sz="0" w:space="0" w:color="auto"/>
            <w:right w:val="none" w:sz="0" w:space="0" w:color="auto"/>
          </w:divBdr>
        </w:div>
        <w:div w:id="958491595">
          <w:marLeft w:val="0"/>
          <w:marRight w:val="0"/>
          <w:marTop w:val="0"/>
          <w:marBottom w:val="0"/>
          <w:divBdr>
            <w:top w:val="none" w:sz="0" w:space="0" w:color="auto"/>
            <w:left w:val="none" w:sz="0" w:space="0" w:color="auto"/>
            <w:bottom w:val="none" w:sz="0" w:space="0" w:color="auto"/>
            <w:right w:val="none" w:sz="0" w:space="0" w:color="auto"/>
          </w:divBdr>
        </w:div>
        <w:div w:id="990057783">
          <w:marLeft w:val="0"/>
          <w:marRight w:val="0"/>
          <w:marTop w:val="0"/>
          <w:marBottom w:val="0"/>
          <w:divBdr>
            <w:top w:val="none" w:sz="0" w:space="0" w:color="auto"/>
            <w:left w:val="none" w:sz="0" w:space="0" w:color="auto"/>
            <w:bottom w:val="none" w:sz="0" w:space="0" w:color="auto"/>
            <w:right w:val="none" w:sz="0" w:space="0" w:color="auto"/>
          </w:divBdr>
        </w:div>
        <w:div w:id="998583870">
          <w:marLeft w:val="0"/>
          <w:marRight w:val="0"/>
          <w:marTop w:val="0"/>
          <w:marBottom w:val="0"/>
          <w:divBdr>
            <w:top w:val="none" w:sz="0" w:space="0" w:color="auto"/>
            <w:left w:val="none" w:sz="0" w:space="0" w:color="auto"/>
            <w:bottom w:val="none" w:sz="0" w:space="0" w:color="auto"/>
            <w:right w:val="none" w:sz="0" w:space="0" w:color="auto"/>
          </w:divBdr>
        </w:div>
        <w:div w:id="1000278444">
          <w:marLeft w:val="0"/>
          <w:marRight w:val="0"/>
          <w:marTop w:val="0"/>
          <w:marBottom w:val="0"/>
          <w:divBdr>
            <w:top w:val="none" w:sz="0" w:space="0" w:color="auto"/>
            <w:left w:val="none" w:sz="0" w:space="0" w:color="auto"/>
            <w:bottom w:val="none" w:sz="0" w:space="0" w:color="auto"/>
            <w:right w:val="none" w:sz="0" w:space="0" w:color="auto"/>
          </w:divBdr>
        </w:div>
        <w:div w:id="1005131599">
          <w:marLeft w:val="0"/>
          <w:marRight w:val="0"/>
          <w:marTop w:val="0"/>
          <w:marBottom w:val="0"/>
          <w:divBdr>
            <w:top w:val="none" w:sz="0" w:space="0" w:color="auto"/>
            <w:left w:val="none" w:sz="0" w:space="0" w:color="auto"/>
            <w:bottom w:val="none" w:sz="0" w:space="0" w:color="auto"/>
            <w:right w:val="none" w:sz="0" w:space="0" w:color="auto"/>
          </w:divBdr>
        </w:div>
        <w:div w:id="1044981503">
          <w:marLeft w:val="0"/>
          <w:marRight w:val="0"/>
          <w:marTop w:val="0"/>
          <w:marBottom w:val="0"/>
          <w:divBdr>
            <w:top w:val="none" w:sz="0" w:space="0" w:color="auto"/>
            <w:left w:val="none" w:sz="0" w:space="0" w:color="auto"/>
            <w:bottom w:val="none" w:sz="0" w:space="0" w:color="auto"/>
            <w:right w:val="none" w:sz="0" w:space="0" w:color="auto"/>
          </w:divBdr>
        </w:div>
        <w:div w:id="1050960748">
          <w:marLeft w:val="0"/>
          <w:marRight w:val="0"/>
          <w:marTop w:val="0"/>
          <w:marBottom w:val="0"/>
          <w:divBdr>
            <w:top w:val="none" w:sz="0" w:space="0" w:color="auto"/>
            <w:left w:val="none" w:sz="0" w:space="0" w:color="auto"/>
            <w:bottom w:val="none" w:sz="0" w:space="0" w:color="auto"/>
            <w:right w:val="none" w:sz="0" w:space="0" w:color="auto"/>
          </w:divBdr>
        </w:div>
        <w:div w:id="1076903308">
          <w:marLeft w:val="0"/>
          <w:marRight w:val="0"/>
          <w:marTop w:val="0"/>
          <w:marBottom w:val="0"/>
          <w:divBdr>
            <w:top w:val="none" w:sz="0" w:space="0" w:color="auto"/>
            <w:left w:val="none" w:sz="0" w:space="0" w:color="auto"/>
            <w:bottom w:val="none" w:sz="0" w:space="0" w:color="auto"/>
            <w:right w:val="none" w:sz="0" w:space="0" w:color="auto"/>
          </w:divBdr>
        </w:div>
        <w:div w:id="1095635522">
          <w:marLeft w:val="0"/>
          <w:marRight w:val="0"/>
          <w:marTop w:val="0"/>
          <w:marBottom w:val="0"/>
          <w:divBdr>
            <w:top w:val="none" w:sz="0" w:space="0" w:color="auto"/>
            <w:left w:val="none" w:sz="0" w:space="0" w:color="auto"/>
            <w:bottom w:val="none" w:sz="0" w:space="0" w:color="auto"/>
            <w:right w:val="none" w:sz="0" w:space="0" w:color="auto"/>
          </w:divBdr>
        </w:div>
        <w:div w:id="1096051915">
          <w:marLeft w:val="0"/>
          <w:marRight w:val="0"/>
          <w:marTop w:val="0"/>
          <w:marBottom w:val="0"/>
          <w:divBdr>
            <w:top w:val="none" w:sz="0" w:space="0" w:color="auto"/>
            <w:left w:val="none" w:sz="0" w:space="0" w:color="auto"/>
            <w:bottom w:val="none" w:sz="0" w:space="0" w:color="auto"/>
            <w:right w:val="none" w:sz="0" w:space="0" w:color="auto"/>
          </w:divBdr>
        </w:div>
        <w:div w:id="1112238539">
          <w:marLeft w:val="0"/>
          <w:marRight w:val="0"/>
          <w:marTop w:val="0"/>
          <w:marBottom w:val="0"/>
          <w:divBdr>
            <w:top w:val="none" w:sz="0" w:space="0" w:color="auto"/>
            <w:left w:val="none" w:sz="0" w:space="0" w:color="auto"/>
            <w:bottom w:val="none" w:sz="0" w:space="0" w:color="auto"/>
            <w:right w:val="none" w:sz="0" w:space="0" w:color="auto"/>
          </w:divBdr>
        </w:div>
        <w:div w:id="1115558403">
          <w:marLeft w:val="0"/>
          <w:marRight w:val="0"/>
          <w:marTop w:val="0"/>
          <w:marBottom w:val="0"/>
          <w:divBdr>
            <w:top w:val="none" w:sz="0" w:space="0" w:color="auto"/>
            <w:left w:val="none" w:sz="0" w:space="0" w:color="auto"/>
            <w:bottom w:val="none" w:sz="0" w:space="0" w:color="auto"/>
            <w:right w:val="none" w:sz="0" w:space="0" w:color="auto"/>
          </w:divBdr>
        </w:div>
        <w:div w:id="1120148534">
          <w:marLeft w:val="0"/>
          <w:marRight w:val="0"/>
          <w:marTop w:val="0"/>
          <w:marBottom w:val="0"/>
          <w:divBdr>
            <w:top w:val="none" w:sz="0" w:space="0" w:color="auto"/>
            <w:left w:val="none" w:sz="0" w:space="0" w:color="auto"/>
            <w:bottom w:val="none" w:sz="0" w:space="0" w:color="auto"/>
            <w:right w:val="none" w:sz="0" w:space="0" w:color="auto"/>
          </w:divBdr>
        </w:div>
        <w:div w:id="1161845530">
          <w:marLeft w:val="0"/>
          <w:marRight w:val="0"/>
          <w:marTop w:val="0"/>
          <w:marBottom w:val="0"/>
          <w:divBdr>
            <w:top w:val="none" w:sz="0" w:space="0" w:color="auto"/>
            <w:left w:val="none" w:sz="0" w:space="0" w:color="auto"/>
            <w:bottom w:val="none" w:sz="0" w:space="0" w:color="auto"/>
            <w:right w:val="none" w:sz="0" w:space="0" w:color="auto"/>
          </w:divBdr>
        </w:div>
        <w:div w:id="1164053858">
          <w:marLeft w:val="0"/>
          <w:marRight w:val="0"/>
          <w:marTop w:val="0"/>
          <w:marBottom w:val="0"/>
          <w:divBdr>
            <w:top w:val="none" w:sz="0" w:space="0" w:color="auto"/>
            <w:left w:val="none" w:sz="0" w:space="0" w:color="auto"/>
            <w:bottom w:val="none" w:sz="0" w:space="0" w:color="auto"/>
            <w:right w:val="none" w:sz="0" w:space="0" w:color="auto"/>
          </w:divBdr>
        </w:div>
        <w:div w:id="1165393723">
          <w:marLeft w:val="0"/>
          <w:marRight w:val="0"/>
          <w:marTop w:val="0"/>
          <w:marBottom w:val="0"/>
          <w:divBdr>
            <w:top w:val="none" w:sz="0" w:space="0" w:color="auto"/>
            <w:left w:val="none" w:sz="0" w:space="0" w:color="auto"/>
            <w:bottom w:val="none" w:sz="0" w:space="0" w:color="auto"/>
            <w:right w:val="none" w:sz="0" w:space="0" w:color="auto"/>
          </w:divBdr>
        </w:div>
        <w:div w:id="1175806776">
          <w:marLeft w:val="0"/>
          <w:marRight w:val="0"/>
          <w:marTop w:val="0"/>
          <w:marBottom w:val="0"/>
          <w:divBdr>
            <w:top w:val="none" w:sz="0" w:space="0" w:color="auto"/>
            <w:left w:val="none" w:sz="0" w:space="0" w:color="auto"/>
            <w:bottom w:val="none" w:sz="0" w:space="0" w:color="auto"/>
            <w:right w:val="none" w:sz="0" w:space="0" w:color="auto"/>
          </w:divBdr>
        </w:div>
        <w:div w:id="1185250862">
          <w:marLeft w:val="0"/>
          <w:marRight w:val="0"/>
          <w:marTop w:val="0"/>
          <w:marBottom w:val="0"/>
          <w:divBdr>
            <w:top w:val="none" w:sz="0" w:space="0" w:color="auto"/>
            <w:left w:val="none" w:sz="0" w:space="0" w:color="auto"/>
            <w:bottom w:val="none" w:sz="0" w:space="0" w:color="auto"/>
            <w:right w:val="none" w:sz="0" w:space="0" w:color="auto"/>
          </w:divBdr>
        </w:div>
        <w:div w:id="1196893090">
          <w:marLeft w:val="0"/>
          <w:marRight w:val="0"/>
          <w:marTop w:val="0"/>
          <w:marBottom w:val="0"/>
          <w:divBdr>
            <w:top w:val="none" w:sz="0" w:space="0" w:color="auto"/>
            <w:left w:val="none" w:sz="0" w:space="0" w:color="auto"/>
            <w:bottom w:val="none" w:sz="0" w:space="0" w:color="auto"/>
            <w:right w:val="none" w:sz="0" w:space="0" w:color="auto"/>
          </w:divBdr>
        </w:div>
        <w:div w:id="1223640008">
          <w:marLeft w:val="0"/>
          <w:marRight w:val="0"/>
          <w:marTop w:val="0"/>
          <w:marBottom w:val="0"/>
          <w:divBdr>
            <w:top w:val="none" w:sz="0" w:space="0" w:color="auto"/>
            <w:left w:val="none" w:sz="0" w:space="0" w:color="auto"/>
            <w:bottom w:val="none" w:sz="0" w:space="0" w:color="auto"/>
            <w:right w:val="none" w:sz="0" w:space="0" w:color="auto"/>
          </w:divBdr>
        </w:div>
        <w:div w:id="1265381055">
          <w:marLeft w:val="0"/>
          <w:marRight w:val="0"/>
          <w:marTop w:val="0"/>
          <w:marBottom w:val="0"/>
          <w:divBdr>
            <w:top w:val="none" w:sz="0" w:space="0" w:color="auto"/>
            <w:left w:val="none" w:sz="0" w:space="0" w:color="auto"/>
            <w:bottom w:val="none" w:sz="0" w:space="0" w:color="auto"/>
            <w:right w:val="none" w:sz="0" w:space="0" w:color="auto"/>
          </w:divBdr>
        </w:div>
        <w:div w:id="1291596243">
          <w:marLeft w:val="0"/>
          <w:marRight w:val="0"/>
          <w:marTop w:val="0"/>
          <w:marBottom w:val="0"/>
          <w:divBdr>
            <w:top w:val="none" w:sz="0" w:space="0" w:color="auto"/>
            <w:left w:val="none" w:sz="0" w:space="0" w:color="auto"/>
            <w:bottom w:val="none" w:sz="0" w:space="0" w:color="auto"/>
            <w:right w:val="none" w:sz="0" w:space="0" w:color="auto"/>
          </w:divBdr>
        </w:div>
        <w:div w:id="1292440744">
          <w:marLeft w:val="0"/>
          <w:marRight w:val="0"/>
          <w:marTop w:val="0"/>
          <w:marBottom w:val="0"/>
          <w:divBdr>
            <w:top w:val="none" w:sz="0" w:space="0" w:color="auto"/>
            <w:left w:val="none" w:sz="0" w:space="0" w:color="auto"/>
            <w:bottom w:val="none" w:sz="0" w:space="0" w:color="auto"/>
            <w:right w:val="none" w:sz="0" w:space="0" w:color="auto"/>
          </w:divBdr>
        </w:div>
        <w:div w:id="1295061798">
          <w:marLeft w:val="0"/>
          <w:marRight w:val="0"/>
          <w:marTop w:val="0"/>
          <w:marBottom w:val="0"/>
          <w:divBdr>
            <w:top w:val="none" w:sz="0" w:space="0" w:color="auto"/>
            <w:left w:val="none" w:sz="0" w:space="0" w:color="auto"/>
            <w:bottom w:val="none" w:sz="0" w:space="0" w:color="auto"/>
            <w:right w:val="none" w:sz="0" w:space="0" w:color="auto"/>
          </w:divBdr>
        </w:div>
        <w:div w:id="1305889875">
          <w:marLeft w:val="0"/>
          <w:marRight w:val="0"/>
          <w:marTop w:val="0"/>
          <w:marBottom w:val="0"/>
          <w:divBdr>
            <w:top w:val="none" w:sz="0" w:space="0" w:color="auto"/>
            <w:left w:val="none" w:sz="0" w:space="0" w:color="auto"/>
            <w:bottom w:val="none" w:sz="0" w:space="0" w:color="auto"/>
            <w:right w:val="none" w:sz="0" w:space="0" w:color="auto"/>
          </w:divBdr>
        </w:div>
        <w:div w:id="1309895614">
          <w:marLeft w:val="0"/>
          <w:marRight w:val="0"/>
          <w:marTop w:val="0"/>
          <w:marBottom w:val="0"/>
          <w:divBdr>
            <w:top w:val="none" w:sz="0" w:space="0" w:color="auto"/>
            <w:left w:val="none" w:sz="0" w:space="0" w:color="auto"/>
            <w:bottom w:val="none" w:sz="0" w:space="0" w:color="auto"/>
            <w:right w:val="none" w:sz="0" w:space="0" w:color="auto"/>
          </w:divBdr>
        </w:div>
        <w:div w:id="1312950729">
          <w:marLeft w:val="0"/>
          <w:marRight w:val="0"/>
          <w:marTop w:val="0"/>
          <w:marBottom w:val="0"/>
          <w:divBdr>
            <w:top w:val="none" w:sz="0" w:space="0" w:color="auto"/>
            <w:left w:val="none" w:sz="0" w:space="0" w:color="auto"/>
            <w:bottom w:val="none" w:sz="0" w:space="0" w:color="auto"/>
            <w:right w:val="none" w:sz="0" w:space="0" w:color="auto"/>
          </w:divBdr>
        </w:div>
        <w:div w:id="1330519714">
          <w:marLeft w:val="0"/>
          <w:marRight w:val="0"/>
          <w:marTop w:val="0"/>
          <w:marBottom w:val="0"/>
          <w:divBdr>
            <w:top w:val="none" w:sz="0" w:space="0" w:color="auto"/>
            <w:left w:val="none" w:sz="0" w:space="0" w:color="auto"/>
            <w:bottom w:val="none" w:sz="0" w:space="0" w:color="auto"/>
            <w:right w:val="none" w:sz="0" w:space="0" w:color="auto"/>
          </w:divBdr>
        </w:div>
        <w:div w:id="1360936680">
          <w:marLeft w:val="0"/>
          <w:marRight w:val="0"/>
          <w:marTop w:val="0"/>
          <w:marBottom w:val="0"/>
          <w:divBdr>
            <w:top w:val="none" w:sz="0" w:space="0" w:color="auto"/>
            <w:left w:val="none" w:sz="0" w:space="0" w:color="auto"/>
            <w:bottom w:val="none" w:sz="0" w:space="0" w:color="auto"/>
            <w:right w:val="none" w:sz="0" w:space="0" w:color="auto"/>
          </w:divBdr>
        </w:div>
        <w:div w:id="1368487190">
          <w:marLeft w:val="0"/>
          <w:marRight w:val="0"/>
          <w:marTop w:val="0"/>
          <w:marBottom w:val="0"/>
          <w:divBdr>
            <w:top w:val="none" w:sz="0" w:space="0" w:color="auto"/>
            <w:left w:val="none" w:sz="0" w:space="0" w:color="auto"/>
            <w:bottom w:val="none" w:sz="0" w:space="0" w:color="auto"/>
            <w:right w:val="none" w:sz="0" w:space="0" w:color="auto"/>
          </w:divBdr>
        </w:div>
        <w:div w:id="1370497467">
          <w:marLeft w:val="0"/>
          <w:marRight w:val="0"/>
          <w:marTop w:val="0"/>
          <w:marBottom w:val="0"/>
          <w:divBdr>
            <w:top w:val="none" w:sz="0" w:space="0" w:color="auto"/>
            <w:left w:val="none" w:sz="0" w:space="0" w:color="auto"/>
            <w:bottom w:val="none" w:sz="0" w:space="0" w:color="auto"/>
            <w:right w:val="none" w:sz="0" w:space="0" w:color="auto"/>
          </w:divBdr>
        </w:div>
        <w:div w:id="1400713692">
          <w:marLeft w:val="0"/>
          <w:marRight w:val="0"/>
          <w:marTop w:val="0"/>
          <w:marBottom w:val="0"/>
          <w:divBdr>
            <w:top w:val="none" w:sz="0" w:space="0" w:color="auto"/>
            <w:left w:val="none" w:sz="0" w:space="0" w:color="auto"/>
            <w:bottom w:val="none" w:sz="0" w:space="0" w:color="auto"/>
            <w:right w:val="none" w:sz="0" w:space="0" w:color="auto"/>
          </w:divBdr>
        </w:div>
        <w:div w:id="1415663617">
          <w:marLeft w:val="0"/>
          <w:marRight w:val="0"/>
          <w:marTop w:val="0"/>
          <w:marBottom w:val="0"/>
          <w:divBdr>
            <w:top w:val="none" w:sz="0" w:space="0" w:color="auto"/>
            <w:left w:val="none" w:sz="0" w:space="0" w:color="auto"/>
            <w:bottom w:val="none" w:sz="0" w:space="0" w:color="auto"/>
            <w:right w:val="none" w:sz="0" w:space="0" w:color="auto"/>
          </w:divBdr>
        </w:div>
        <w:div w:id="1426149618">
          <w:marLeft w:val="0"/>
          <w:marRight w:val="0"/>
          <w:marTop w:val="0"/>
          <w:marBottom w:val="0"/>
          <w:divBdr>
            <w:top w:val="none" w:sz="0" w:space="0" w:color="auto"/>
            <w:left w:val="none" w:sz="0" w:space="0" w:color="auto"/>
            <w:bottom w:val="none" w:sz="0" w:space="0" w:color="auto"/>
            <w:right w:val="none" w:sz="0" w:space="0" w:color="auto"/>
          </w:divBdr>
        </w:div>
        <w:div w:id="1450588901">
          <w:marLeft w:val="0"/>
          <w:marRight w:val="0"/>
          <w:marTop w:val="0"/>
          <w:marBottom w:val="0"/>
          <w:divBdr>
            <w:top w:val="none" w:sz="0" w:space="0" w:color="auto"/>
            <w:left w:val="none" w:sz="0" w:space="0" w:color="auto"/>
            <w:bottom w:val="none" w:sz="0" w:space="0" w:color="auto"/>
            <w:right w:val="none" w:sz="0" w:space="0" w:color="auto"/>
          </w:divBdr>
        </w:div>
        <w:div w:id="1496264871">
          <w:marLeft w:val="0"/>
          <w:marRight w:val="0"/>
          <w:marTop w:val="0"/>
          <w:marBottom w:val="0"/>
          <w:divBdr>
            <w:top w:val="none" w:sz="0" w:space="0" w:color="auto"/>
            <w:left w:val="none" w:sz="0" w:space="0" w:color="auto"/>
            <w:bottom w:val="none" w:sz="0" w:space="0" w:color="auto"/>
            <w:right w:val="none" w:sz="0" w:space="0" w:color="auto"/>
          </w:divBdr>
        </w:div>
        <w:div w:id="1497110885">
          <w:marLeft w:val="0"/>
          <w:marRight w:val="0"/>
          <w:marTop w:val="0"/>
          <w:marBottom w:val="0"/>
          <w:divBdr>
            <w:top w:val="none" w:sz="0" w:space="0" w:color="auto"/>
            <w:left w:val="none" w:sz="0" w:space="0" w:color="auto"/>
            <w:bottom w:val="none" w:sz="0" w:space="0" w:color="auto"/>
            <w:right w:val="none" w:sz="0" w:space="0" w:color="auto"/>
          </w:divBdr>
        </w:div>
        <w:div w:id="1522284202">
          <w:marLeft w:val="0"/>
          <w:marRight w:val="0"/>
          <w:marTop w:val="0"/>
          <w:marBottom w:val="0"/>
          <w:divBdr>
            <w:top w:val="none" w:sz="0" w:space="0" w:color="auto"/>
            <w:left w:val="none" w:sz="0" w:space="0" w:color="auto"/>
            <w:bottom w:val="none" w:sz="0" w:space="0" w:color="auto"/>
            <w:right w:val="none" w:sz="0" w:space="0" w:color="auto"/>
          </w:divBdr>
        </w:div>
        <w:div w:id="1525945699">
          <w:marLeft w:val="0"/>
          <w:marRight w:val="0"/>
          <w:marTop w:val="0"/>
          <w:marBottom w:val="0"/>
          <w:divBdr>
            <w:top w:val="none" w:sz="0" w:space="0" w:color="auto"/>
            <w:left w:val="none" w:sz="0" w:space="0" w:color="auto"/>
            <w:bottom w:val="none" w:sz="0" w:space="0" w:color="auto"/>
            <w:right w:val="none" w:sz="0" w:space="0" w:color="auto"/>
          </w:divBdr>
        </w:div>
        <w:div w:id="1528059670">
          <w:marLeft w:val="0"/>
          <w:marRight w:val="0"/>
          <w:marTop w:val="0"/>
          <w:marBottom w:val="0"/>
          <w:divBdr>
            <w:top w:val="none" w:sz="0" w:space="0" w:color="auto"/>
            <w:left w:val="none" w:sz="0" w:space="0" w:color="auto"/>
            <w:bottom w:val="none" w:sz="0" w:space="0" w:color="auto"/>
            <w:right w:val="none" w:sz="0" w:space="0" w:color="auto"/>
          </w:divBdr>
        </w:div>
        <w:div w:id="1568496141">
          <w:marLeft w:val="0"/>
          <w:marRight w:val="0"/>
          <w:marTop w:val="0"/>
          <w:marBottom w:val="0"/>
          <w:divBdr>
            <w:top w:val="none" w:sz="0" w:space="0" w:color="auto"/>
            <w:left w:val="none" w:sz="0" w:space="0" w:color="auto"/>
            <w:bottom w:val="none" w:sz="0" w:space="0" w:color="auto"/>
            <w:right w:val="none" w:sz="0" w:space="0" w:color="auto"/>
          </w:divBdr>
        </w:div>
        <w:div w:id="1572232526">
          <w:marLeft w:val="0"/>
          <w:marRight w:val="0"/>
          <w:marTop w:val="0"/>
          <w:marBottom w:val="0"/>
          <w:divBdr>
            <w:top w:val="none" w:sz="0" w:space="0" w:color="auto"/>
            <w:left w:val="none" w:sz="0" w:space="0" w:color="auto"/>
            <w:bottom w:val="none" w:sz="0" w:space="0" w:color="auto"/>
            <w:right w:val="none" w:sz="0" w:space="0" w:color="auto"/>
          </w:divBdr>
        </w:div>
        <w:div w:id="1588884196">
          <w:marLeft w:val="0"/>
          <w:marRight w:val="0"/>
          <w:marTop w:val="0"/>
          <w:marBottom w:val="0"/>
          <w:divBdr>
            <w:top w:val="none" w:sz="0" w:space="0" w:color="auto"/>
            <w:left w:val="none" w:sz="0" w:space="0" w:color="auto"/>
            <w:bottom w:val="none" w:sz="0" w:space="0" w:color="auto"/>
            <w:right w:val="none" w:sz="0" w:space="0" w:color="auto"/>
          </w:divBdr>
        </w:div>
        <w:div w:id="1601721977">
          <w:marLeft w:val="0"/>
          <w:marRight w:val="0"/>
          <w:marTop w:val="0"/>
          <w:marBottom w:val="0"/>
          <w:divBdr>
            <w:top w:val="none" w:sz="0" w:space="0" w:color="auto"/>
            <w:left w:val="none" w:sz="0" w:space="0" w:color="auto"/>
            <w:bottom w:val="none" w:sz="0" w:space="0" w:color="auto"/>
            <w:right w:val="none" w:sz="0" w:space="0" w:color="auto"/>
          </w:divBdr>
        </w:div>
        <w:div w:id="1605922983">
          <w:marLeft w:val="0"/>
          <w:marRight w:val="0"/>
          <w:marTop w:val="0"/>
          <w:marBottom w:val="0"/>
          <w:divBdr>
            <w:top w:val="none" w:sz="0" w:space="0" w:color="auto"/>
            <w:left w:val="none" w:sz="0" w:space="0" w:color="auto"/>
            <w:bottom w:val="none" w:sz="0" w:space="0" w:color="auto"/>
            <w:right w:val="none" w:sz="0" w:space="0" w:color="auto"/>
          </w:divBdr>
        </w:div>
        <w:div w:id="1633750691">
          <w:marLeft w:val="0"/>
          <w:marRight w:val="0"/>
          <w:marTop w:val="0"/>
          <w:marBottom w:val="0"/>
          <w:divBdr>
            <w:top w:val="none" w:sz="0" w:space="0" w:color="auto"/>
            <w:left w:val="none" w:sz="0" w:space="0" w:color="auto"/>
            <w:bottom w:val="none" w:sz="0" w:space="0" w:color="auto"/>
            <w:right w:val="none" w:sz="0" w:space="0" w:color="auto"/>
          </w:divBdr>
        </w:div>
        <w:div w:id="1637757397">
          <w:marLeft w:val="0"/>
          <w:marRight w:val="0"/>
          <w:marTop w:val="0"/>
          <w:marBottom w:val="0"/>
          <w:divBdr>
            <w:top w:val="none" w:sz="0" w:space="0" w:color="auto"/>
            <w:left w:val="none" w:sz="0" w:space="0" w:color="auto"/>
            <w:bottom w:val="none" w:sz="0" w:space="0" w:color="auto"/>
            <w:right w:val="none" w:sz="0" w:space="0" w:color="auto"/>
          </w:divBdr>
        </w:div>
        <w:div w:id="1669364156">
          <w:marLeft w:val="0"/>
          <w:marRight w:val="0"/>
          <w:marTop w:val="0"/>
          <w:marBottom w:val="0"/>
          <w:divBdr>
            <w:top w:val="none" w:sz="0" w:space="0" w:color="auto"/>
            <w:left w:val="none" w:sz="0" w:space="0" w:color="auto"/>
            <w:bottom w:val="none" w:sz="0" w:space="0" w:color="auto"/>
            <w:right w:val="none" w:sz="0" w:space="0" w:color="auto"/>
          </w:divBdr>
        </w:div>
        <w:div w:id="1691032437">
          <w:marLeft w:val="0"/>
          <w:marRight w:val="0"/>
          <w:marTop w:val="0"/>
          <w:marBottom w:val="0"/>
          <w:divBdr>
            <w:top w:val="none" w:sz="0" w:space="0" w:color="auto"/>
            <w:left w:val="none" w:sz="0" w:space="0" w:color="auto"/>
            <w:bottom w:val="none" w:sz="0" w:space="0" w:color="auto"/>
            <w:right w:val="none" w:sz="0" w:space="0" w:color="auto"/>
          </w:divBdr>
        </w:div>
        <w:div w:id="1696348000">
          <w:marLeft w:val="0"/>
          <w:marRight w:val="0"/>
          <w:marTop w:val="0"/>
          <w:marBottom w:val="0"/>
          <w:divBdr>
            <w:top w:val="none" w:sz="0" w:space="0" w:color="auto"/>
            <w:left w:val="none" w:sz="0" w:space="0" w:color="auto"/>
            <w:bottom w:val="none" w:sz="0" w:space="0" w:color="auto"/>
            <w:right w:val="none" w:sz="0" w:space="0" w:color="auto"/>
          </w:divBdr>
        </w:div>
        <w:div w:id="1702390490">
          <w:marLeft w:val="0"/>
          <w:marRight w:val="0"/>
          <w:marTop w:val="0"/>
          <w:marBottom w:val="0"/>
          <w:divBdr>
            <w:top w:val="none" w:sz="0" w:space="0" w:color="auto"/>
            <w:left w:val="none" w:sz="0" w:space="0" w:color="auto"/>
            <w:bottom w:val="none" w:sz="0" w:space="0" w:color="auto"/>
            <w:right w:val="none" w:sz="0" w:space="0" w:color="auto"/>
          </w:divBdr>
        </w:div>
        <w:div w:id="1705254473">
          <w:marLeft w:val="0"/>
          <w:marRight w:val="0"/>
          <w:marTop w:val="0"/>
          <w:marBottom w:val="0"/>
          <w:divBdr>
            <w:top w:val="none" w:sz="0" w:space="0" w:color="auto"/>
            <w:left w:val="none" w:sz="0" w:space="0" w:color="auto"/>
            <w:bottom w:val="none" w:sz="0" w:space="0" w:color="auto"/>
            <w:right w:val="none" w:sz="0" w:space="0" w:color="auto"/>
          </w:divBdr>
        </w:div>
        <w:div w:id="1708331509">
          <w:marLeft w:val="0"/>
          <w:marRight w:val="0"/>
          <w:marTop w:val="0"/>
          <w:marBottom w:val="0"/>
          <w:divBdr>
            <w:top w:val="none" w:sz="0" w:space="0" w:color="auto"/>
            <w:left w:val="none" w:sz="0" w:space="0" w:color="auto"/>
            <w:bottom w:val="none" w:sz="0" w:space="0" w:color="auto"/>
            <w:right w:val="none" w:sz="0" w:space="0" w:color="auto"/>
          </w:divBdr>
        </w:div>
        <w:div w:id="1709260660">
          <w:marLeft w:val="0"/>
          <w:marRight w:val="0"/>
          <w:marTop w:val="0"/>
          <w:marBottom w:val="0"/>
          <w:divBdr>
            <w:top w:val="none" w:sz="0" w:space="0" w:color="auto"/>
            <w:left w:val="none" w:sz="0" w:space="0" w:color="auto"/>
            <w:bottom w:val="none" w:sz="0" w:space="0" w:color="auto"/>
            <w:right w:val="none" w:sz="0" w:space="0" w:color="auto"/>
          </w:divBdr>
        </w:div>
        <w:div w:id="1774082615">
          <w:marLeft w:val="0"/>
          <w:marRight w:val="0"/>
          <w:marTop w:val="0"/>
          <w:marBottom w:val="0"/>
          <w:divBdr>
            <w:top w:val="none" w:sz="0" w:space="0" w:color="auto"/>
            <w:left w:val="none" w:sz="0" w:space="0" w:color="auto"/>
            <w:bottom w:val="none" w:sz="0" w:space="0" w:color="auto"/>
            <w:right w:val="none" w:sz="0" w:space="0" w:color="auto"/>
          </w:divBdr>
        </w:div>
        <w:div w:id="1775126864">
          <w:marLeft w:val="0"/>
          <w:marRight w:val="0"/>
          <w:marTop w:val="0"/>
          <w:marBottom w:val="0"/>
          <w:divBdr>
            <w:top w:val="none" w:sz="0" w:space="0" w:color="auto"/>
            <w:left w:val="none" w:sz="0" w:space="0" w:color="auto"/>
            <w:bottom w:val="none" w:sz="0" w:space="0" w:color="auto"/>
            <w:right w:val="none" w:sz="0" w:space="0" w:color="auto"/>
          </w:divBdr>
        </w:div>
        <w:div w:id="1782070785">
          <w:marLeft w:val="0"/>
          <w:marRight w:val="0"/>
          <w:marTop w:val="0"/>
          <w:marBottom w:val="0"/>
          <w:divBdr>
            <w:top w:val="none" w:sz="0" w:space="0" w:color="auto"/>
            <w:left w:val="none" w:sz="0" w:space="0" w:color="auto"/>
            <w:bottom w:val="none" w:sz="0" w:space="0" w:color="auto"/>
            <w:right w:val="none" w:sz="0" w:space="0" w:color="auto"/>
          </w:divBdr>
        </w:div>
        <w:div w:id="1783452398">
          <w:marLeft w:val="0"/>
          <w:marRight w:val="0"/>
          <w:marTop w:val="0"/>
          <w:marBottom w:val="0"/>
          <w:divBdr>
            <w:top w:val="none" w:sz="0" w:space="0" w:color="auto"/>
            <w:left w:val="none" w:sz="0" w:space="0" w:color="auto"/>
            <w:bottom w:val="none" w:sz="0" w:space="0" w:color="auto"/>
            <w:right w:val="none" w:sz="0" w:space="0" w:color="auto"/>
          </w:divBdr>
        </w:div>
        <w:div w:id="1799181366">
          <w:marLeft w:val="0"/>
          <w:marRight w:val="0"/>
          <w:marTop w:val="0"/>
          <w:marBottom w:val="0"/>
          <w:divBdr>
            <w:top w:val="none" w:sz="0" w:space="0" w:color="auto"/>
            <w:left w:val="none" w:sz="0" w:space="0" w:color="auto"/>
            <w:bottom w:val="none" w:sz="0" w:space="0" w:color="auto"/>
            <w:right w:val="none" w:sz="0" w:space="0" w:color="auto"/>
          </w:divBdr>
        </w:div>
        <w:div w:id="1802461538">
          <w:marLeft w:val="0"/>
          <w:marRight w:val="0"/>
          <w:marTop w:val="0"/>
          <w:marBottom w:val="0"/>
          <w:divBdr>
            <w:top w:val="none" w:sz="0" w:space="0" w:color="auto"/>
            <w:left w:val="none" w:sz="0" w:space="0" w:color="auto"/>
            <w:bottom w:val="none" w:sz="0" w:space="0" w:color="auto"/>
            <w:right w:val="none" w:sz="0" w:space="0" w:color="auto"/>
          </w:divBdr>
        </w:div>
        <w:div w:id="1805806075">
          <w:marLeft w:val="0"/>
          <w:marRight w:val="0"/>
          <w:marTop w:val="0"/>
          <w:marBottom w:val="0"/>
          <w:divBdr>
            <w:top w:val="none" w:sz="0" w:space="0" w:color="auto"/>
            <w:left w:val="none" w:sz="0" w:space="0" w:color="auto"/>
            <w:bottom w:val="none" w:sz="0" w:space="0" w:color="auto"/>
            <w:right w:val="none" w:sz="0" w:space="0" w:color="auto"/>
          </w:divBdr>
        </w:div>
        <w:div w:id="1830319170">
          <w:marLeft w:val="0"/>
          <w:marRight w:val="0"/>
          <w:marTop w:val="0"/>
          <w:marBottom w:val="0"/>
          <w:divBdr>
            <w:top w:val="none" w:sz="0" w:space="0" w:color="auto"/>
            <w:left w:val="none" w:sz="0" w:space="0" w:color="auto"/>
            <w:bottom w:val="none" w:sz="0" w:space="0" w:color="auto"/>
            <w:right w:val="none" w:sz="0" w:space="0" w:color="auto"/>
          </w:divBdr>
        </w:div>
        <w:div w:id="1831746904">
          <w:marLeft w:val="0"/>
          <w:marRight w:val="0"/>
          <w:marTop w:val="0"/>
          <w:marBottom w:val="0"/>
          <w:divBdr>
            <w:top w:val="none" w:sz="0" w:space="0" w:color="auto"/>
            <w:left w:val="none" w:sz="0" w:space="0" w:color="auto"/>
            <w:bottom w:val="none" w:sz="0" w:space="0" w:color="auto"/>
            <w:right w:val="none" w:sz="0" w:space="0" w:color="auto"/>
          </w:divBdr>
        </w:div>
        <w:div w:id="1840072050">
          <w:marLeft w:val="0"/>
          <w:marRight w:val="0"/>
          <w:marTop w:val="0"/>
          <w:marBottom w:val="0"/>
          <w:divBdr>
            <w:top w:val="none" w:sz="0" w:space="0" w:color="auto"/>
            <w:left w:val="none" w:sz="0" w:space="0" w:color="auto"/>
            <w:bottom w:val="none" w:sz="0" w:space="0" w:color="auto"/>
            <w:right w:val="none" w:sz="0" w:space="0" w:color="auto"/>
          </w:divBdr>
        </w:div>
        <w:div w:id="1858081560">
          <w:marLeft w:val="0"/>
          <w:marRight w:val="0"/>
          <w:marTop w:val="0"/>
          <w:marBottom w:val="0"/>
          <w:divBdr>
            <w:top w:val="none" w:sz="0" w:space="0" w:color="auto"/>
            <w:left w:val="none" w:sz="0" w:space="0" w:color="auto"/>
            <w:bottom w:val="none" w:sz="0" w:space="0" w:color="auto"/>
            <w:right w:val="none" w:sz="0" w:space="0" w:color="auto"/>
          </w:divBdr>
        </w:div>
        <w:div w:id="1867525273">
          <w:marLeft w:val="0"/>
          <w:marRight w:val="0"/>
          <w:marTop w:val="0"/>
          <w:marBottom w:val="0"/>
          <w:divBdr>
            <w:top w:val="none" w:sz="0" w:space="0" w:color="auto"/>
            <w:left w:val="none" w:sz="0" w:space="0" w:color="auto"/>
            <w:bottom w:val="none" w:sz="0" w:space="0" w:color="auto"/>
            <w:right w:val="none" w:sz="0" w:space="0" w:color="auto"/>
          </w:divBdr>
        </w:div>
        <w:div w:id="1875654844">
          <w:marLeft w:val="0"/>
          <w:marRight w:val="0"/>
          <w:marTop w:val="0"/>
          <w:marBottom w:val="0"/>
          <w:divBdr>
            <w:top w:val="none" w:sz="0" w:space="0" w:color="auto"/>
            <w:left w:val="none" w:sz="0" w:space="0" w:color="auto"/>
            <w:bottom w:val="none" w:sz="0" w:space="0" w:color="auto"/>
            <w:right w:val="none" w:sz="0" w:space="0" w:color="auto"/>
          </w:divBdr>
        </w:div>
        <w:div w:id="1877232055">
          <w:marLeft w:val="0"/>
          <w:marRight w:val="0"/>
          <w:marTop w:val="0"/>
          <w:marBottom w:val="0"/>
          <w:divBdr>
            <w:top w:val="none" w:sz="0" w:space="0" w:color="auto"/>
            <w:left w:val="none" w:sz="0" w:space="0" w:color="auto"/>
            <w:bottom w:val="none" w:sz="0" w:space="0" w:color="auto"/>
            <w:right w:val="none" w:sz="0" w:space="0" w:color="auto"/>
          </w:divBdr>
        </w:div>
        <w:div w:id="1879508763">
          <w:marLeft w:val="0"/>
          <w:marRight w:val="0"/>
          <w:marTop w:val="0"/>
          <w:marBottom w:val="0"/>
          <w:divBdr>
            <w:top w:val="none" w:sz="0" w:space="0" w:color="auto"/>
            <w:left w:val="none" w:sz="0" w:space="0" w:color="auto"/>
            <w:bottom w:val="none" w:sz="0" w:space="0" w:color="auto"/>
            <w:right w:val="none" w:sz="0" w:space="0" w:color="auto"/>
          </w:divBdr>
        </w:div>
        <w:div w:id="1885482822">
          <w:marLeft w:val="0"/>
          <w:marRight w:val="0"/>
          <w:marTop w:val="0"/>
          <w:marBottom w:val="0"/>
          <w:divBdr>
            <w:top w:val="none" w:sz="0" w:space="0" w:color="auto"/>
            <w:left w:val="none" w:sz="0" w:space="0" w:color="auto"/>
            <w:bottom w:val="none" w:sz="0" w:space="0" w:color="auto"/>
            <w:right w:val="none" w:sz="0" w:space="0" w:color="auto"/>
          </w:divBdr>
        </w:div>
        <w:div w:id="1886747394">
          <w:marLeft w:val="0"/>
          <w:marRight w:val="0"/>
          <w:marTop w:val="0"/>
          <w:marBottom w:val="0"/>
          <w:divBdr>
            <w:top w:val="none" w:sz="0" w:space="0" w:color="auto"/>
            <w:left w:val="none" w:sz="0" w:space="0" w:color="auto"/>
            <w:bottom w:val="none" w:sz="0" w:space="0" w:color="auto"/>
            <w:right w:val="none" w:sz="0" w:space="0" w:color="auto"/>
          </w:divBdr>
        </w:div>
        <w:div w:id="1890456144">
          <w:marLeft w:val="0"/>
          <w:marRight w:val="0"/>
          <w:marTop w:val="0"/>
          <w:marBottom w:val="0"/>
          <w:divBdr>
            <w:top w:val="none" w:sz="0" w:space="0" w:color="auto"/>
            <w:left w:val="none" w:sz="0" w:space="0" w:color="auto"/>
            <w:bottom w:val="none" w:sz="0" w:space="0" w:color="auto"/>
            <w:right w:val="none" w:sz="0" w:space="0" w:color="auto"/>
          </w:divBdr>
        </w:div>
        <w:div w:id="1894390763">
          <w:marLeft w:val="0"/>
          <w:marRight w:val="0"/>
          <w:marTop w:val="0"/>
          <w:marBottom w:val="0"/>
          <w:divBdr>
            <w:top w:val="none" w:sz="0" w:space="0" w:color="auto"/>
            <w:left w:val="none" w:sz="0" w:space="0" w:color="auto"/>
            <w:bottom w:val="none" w:sz="0" w:space="0" w:color="auto"/>
            <w:right w:val="none" w:sz="0" w:space="0" w:color="auto"/>
          </w:divBdr>
        </w:div>
        <w:div w:id="1896313728">
          <w:marLeft w:val="0"/>
          <w:marRight w:val="0"/>
          <w:marTop w:val="0"/>
          <w:marBottom w:val="0"/>
          <w:divBdr>
            <w:top w:val="none" w:sz="0" w:space="0" w:color="auto"/>
            <w:left w:val="none" w:sz="0" w:space="0" w:color="auto"/>
            <w:bottom w:val="none" w:sz="0" w:space="0" w:color="auto"/>
            <w:right w:val="none" w:sz="0" w:space="0" w:color="auto"/>
          </w:divBdr>
        </w:div>
        <w:div w:id="1898932668">
          <w:marLeft w:val="0"/>
          <w:marRight w:val="0"/>
          <w:marTop w:val="0"/>
          <w:marBottom w:val="0"/>
          <w:divBdr>
            <w:top w:val="none" w:sz="0" w:space="0" w:color="auto"/>
            <w:left w:val="none" w:sz="0" w:space="0" w:color="auto"/>
            <w:bottom w:val="none" w:sz="0" w:space="0" w:color="auto"/>
            <w:right w:val="none" w:sz="0" w:space="0" w:color="auto"/>
          </w:divBdr>
        </w:div>
        <w:div w:id="1922450033">
          <w:marLeft w:val="0"/>
          <w:marRight w:val="0"/>
          <w:marTop w:val="0"/>
          <w:marBottom w:val="0"/>
          <w:divBdr>
            <w:top w:val="none" w:sz="0" w:space="0" w:color="auto"/>
            <w:left w:val="none" w:sz="0" w:space="0" w:color="auto"/>
            <w:bottom w:val="none" w:sz="0" w:space="0" w:color="auto"/>
            <w:right w:val="none" w:sz="0" w:space="0" w:color="auto"/>
          </w:divBdr>
        </w:div>
        <w:div w:id="1932230327">
          <w:marLeft w:val="0"/>
          <w:marRight w:val="0"/>
          <w:marTop w:val="0"/>
          <w:marBottom w:val="0"/>
          <w:divBdr>
            <w:top w:val="none" w:sz="0" w:space="0" w:color="auto"/>
            <w:left w:val="none" w:sz="0" w:space="0" w:color="auto"/>
            <w:bottom w:val="none" w:sz="0" w:space="0" w:color="auto"/>
            <w:right w:val="none" w:sz="0" w:space="0" w:color="auto"/>
          </w:divBdr>
        </w:div>
        <w:div w:id="1948805036">
          <w:marLeft w:val="0"/>
          <w:marRight w:val="0"/>
          <w:marTop w:val="0"/>
          <w:marBottom w:val="0"/>
          <w:divBdr>
            <w:top w:val="none" w:sz="0" w:space="0" w:color="auto"/>
            <w:left w:val="none" w:sz="0" w:space="0" w:color="auto"/>
            <w:bottom w:val="none" w:sz="0" w:space="0" w:color="auto"/>
            <w:right w:val="none" w:sz="0" w:space="0" w:color="auto"/>
          </w:divBdr>
        </w:div>
        <w:div w:id="1950039941">
          <w:marLeft w:val="0"/>
          <w:marRight w:val="0"/>
          <w:marTop w:val="0"/>
          <w:marBottom w:val="0"/>
          <w:divBdr>
            <w:top w:val="none" w:sz="0" w:space="0" w:color="auto"/>
            <w:left w:val="none" w:sz="0" w:space="0" w:color="auto"/>
            <w:bottom w:val="none" w:sz="0" w:space="0" w:color="auto"/>
            <w:right w:val="none" w:sz="0" w:space="0" w:color="auto"/>
          </w:divBdr>
        </w:div>
        <w:div w:id="1978028499">
          <w:marLeft w:val="0"/>
          <w:marRight w:val="0"/>
          <w:marTop w:val="0"/>
          <w:marBottom w:val="0"/>
          <w:divBdr>
            <w:top w:val="none" w:sz="0" w:space="0" w:color="auto"/>
            <w:left w:val="none" w:sz="0" w:space="0" w:color="auto"/>
            <w:bottom w:val="none" w:sz="0" w:space="0" w:color="auto"/>
            <w:right w:val="none" w:sz="0" w:space="0" w:color="auto"/>
          </w:divBdr>
        </w:div>
        <w:div w:id="1979140845">
          <w:marLeft w:val="0"/>
          <w:marRight w:val="0"/>
          <w:marTop w:val="0"/>
          <w:marBottom w:val="0"/>
          <w:divBdr>
            <w:top w:val="none" w:sz="0" w:space="0" w:color="auto"/>
            <w:left w:val="none" w:sz="0" w:space="0" w:color="auto"/>
            <w:bottom w:val="none" w:sz="0" w:space="0" w:color="auto"/>
            <w:right w:val="none" w:sz="0" w:space="0" w:color="auto"/>
          </w:divBdr>
        </w:div>
        <w:div w:id="2010863895">
          <w:marLeft w:val="0"/>
          <w:marRight w:val="0"/>
          <w:marTop w:val="0"/>
          <w:marBottom w:val="0"/>
          <w:divBdr>
            <w:top w:val="none" w:sz="0" w:space="0" w:color="auto"/>
            <w:left w:val="none" w:sz="0" w:space="0" w:color="auto"/>
            <w:bottom w:val="none" w:sz="0" w:space="0" w:color="auto"/>
            <w:right w:val="none" w:sz="0" w:space="0" w:color="auto"/>
          </w:divBdr>
        </w:div>
        <w:div w:id="2016763850">
          <w:marLeft w:val="0"/>
          <w:marRight w:val="0"/>
          <w:marTop w:val="0"/>
          <w:marBottom w:val="0"/>
          <w:divBdr>
            <w:top w:val="none" w:sz="0" w:space="0" w:color="auto"/>
            <w:left w:val="none" w:sz="0" w:space="0" w:color="auto"/>
            <w:bottom w:val="none" w:sz="0" w:space="0" w:color="auto"/>
            <w:right w:val="none" w:sz="0" w:space="0" w:color="auto"/>
          </w:divBdr>
        </w:div>
        <w:div w:id="2038235888">
          <w:marLeft w:val="0"/>
          <w:marRight w:val="0"/>
          <w:marTop w:val="0"/>
          <w:marBottom w:val="0"/>
          <w:divBdr>
            <w:top w:val="none" w:sz="0" w:space="0" w:color="auto"/>
            <w:left w:val="none" w:sz="0" w:space="0" w:color="auto"/>
            <w:bottom w:val="none" w:sz="0" w:space="0" w:color="auto"/>
            <w:right w:val="none" w:sz="0" w:space="0" w:color="auto"/>
          </w:divBdr>
        </w:div>
        <w:div w:id="2064676592">
          <w:marLeft w:val="0"/>
          <w:marRight w:val="0"/>
          <w:marTop w:val="0"/>
          <w:marBottom w:val="0"/>
          <w:divBdr>
            <w:top w:val="none" w:sz="0" w:space="0" w:color="auto"/>
            <w:left w:val="none" w:sz="0" w:space="0" w:color="auto"/>
            <w:bottom w:val="none" w:sz="0" w:space="0" w:color="auto"/>
            <w:right w:val="none" w:sz="0" w:space="0" w:color="auto"/>
          </w:divBdr>
        </w:div>
        <w:div w:id="2067027463">
          <w:marLeft w:val="0"/>
          <w:marRight w:val="0"/>
          <w:marTop w:val="0"/>
          <w:marBottom w:val="0"/>
          <w:divBdr>
            <w:top w:val="none" w:sz="0" w:space="0" w:color="auto"/>
            <w:left w:val="none" w:sz="0" w:space="0" w:color="auto"/>
            <w:bottom w:val="none" w:sz="0" w:space="0" w:color="auto"/>
            <w:right w:val="none" w:sz="0" w:space="0" w:color="auto"/>
          </w:divBdr>
        </w:div>
        <w:div w:id="2069107221">
          <w:marLeft w:val="0"/>
          <w:marRight w:val="0"/>
          <w:marTop w:val="0"/>
          <w:marBottom w:val="0"/>
          <w:divBdr>
            <w:top w:val="none" w:sz="0" w:space="0" w:color="auto"/>
            <w:left w:val="none" w:sz="0" w:space="0" w:color="auto"/>
            <w:bottom w:val="none" w:sz="0" w:space="0" w:color="auto"/>
            <w:right w:val="none" w:sz="0" w:space="0" w:color="auto"/>
          </w:divBdr>
        </w:div>
        <w:div w:id="2077780309">
          <w:marLeft w:val="0"/>
          <w:marRight w:val="0"/>
          <w:marTop w:val="0"/>
          <w:marBottom w:val="0"/>
          <w:divBdr>
            <w:top w:val="none" w:sz="0" w:space="0" w:color="auto"/>
            <w:left w:val="none" w:sz="0" w:space="0" w:color="auto"/>
            <w:bottom w:val="none" w:sz="0" w:space="0" w:color="auto"/>
            <w:right w:val="none" w:sz="0" w:space="0" w:color="auto"/>
          </w:divBdr>
        </w:div>
        <w:div w:id="2114091401">
          <w:marLeft w:val="0"/>
          <w:marRight w:val="0"/>
          <w:marTop w:val="0"/>
          <w:marBottom w:val="0"/>
          <w:divBdr>
            <w:top w:val="none" w:sz="0" w:space="0" w:color="auto"/>
            <w:left w:val="none" w:sz="0" w:space="0" w:color="auto"/>
            <w:bottom w:val="none" w:sz="0" w:space="0" w:color="auto"/>
            <w:right w:val="none" w:sz="0" w:space="0" w:color="auto"/>
          </w:divBdr>
        </w:div>
        <w:div w:id="2118405130">
          <w:marLeft w:val="0"/>
          <w:marRight w:val="0"/>
          <w:marTop w:val="0"/>
          <w:marBottom w:val="0"/>
          <w:divBdr>
            <w:top w:val="none" w:sz="0" w:space="0" w:color="auto"/>
            <w:left w:val="none" w:sz="0" w:space="0" w:color="auto"/>
            <w:bottom w:val="none" w:sz="0" w:space="0" w:color="auto"/>
            <w:right w:val="none" w:sz="0" w:space="0" w:color="auto"/>
          </w:divBdr>
        </w:div>
        <w:div w:id="2128429522">
          <w:marLeft w:val="0"/>
          <w:marRight w:val="0"/>
          <w:marTop w:val="0"/>
          <w:marBottom w:val="0"/>
          <w:divBdr>
            <w:top w:val="none" w:sz="0" w:space="0" w:color="auto"/>
            <w:left w:val="none" w:sz="0" w:space="0" w:color="auto"/>
            <w:bottom w:val="none" w:sz="0" w:space="0" w:color="auto"/>
            <w:right w:val="none" w:sz="0" w:space="0" w:color="auto"/>
          </w:divBdr>
        </w:div>
      </w:divsChild>
    </w:div>
    <w:div w:id="1527523597">
      <w:bodyDiv w:val="1"/>
      <w:marLeft w:val="0"/>
      <w:marRight w:val="0"/>
      <w:marTop w:val="0"/>
      <w:marBottom w:val="0"/>
      <w:divBdr>
        <w:top w:val="none" w:sz="0" w:space="0" w:color="auto"/>
        <w:left w:val="none" w:sz="0" w:space="0" w:color="auto"/>
        <w:bottom w:val="none" w:sz="0" w:space="0" w:color="auto"/>
        <w:right w:val="none" w:sz="0" w:space="0" w:color="auto"/>
      </w:divBdr>
    </w:div>
    <w:div w:id="1541087619">
      <w:bodyDiv w:val="1"/>
      <w:marLeft w:val="0"/>
      <w:marRight w:val="0"/>
      <w:marTop w:val="0"/>
      <w:marBottom w:val="0"/>
      <w:divBdr>
        <w:top w:val="none" w:sz="0" w:space="0" w:color="auto"/>
        <w:left w:val="none" w:sz="0" w:space="0" w:color="auto"/>
        <w:bottom w:val="none" w:sz="0" w:space="0" w:color="auto"/>
        <w:right w:val="none" w:sz="0" w:space="0" w:color="auto"/>
      </w:divBdr>
    </w:div>
    <w:div w:id="1559509273">
      <w:bodyDiv w:val="1"/>
      <w:marLeft w:val="0"/>
      <w:marRight w:val="0"/>
      <w:marTop w:val="0"/>
      <w:marBottom w:val="0"/>
      <w:divBdr>
        <w:top w:val="none" w:sz="0" w:space="0" w:color="auto"/>
        <w:left w:val="none" w:sz="0" w:space="0" w:color="auto"/>
        <w:bottom w:val="none" w:sz="0" w:space="0" w:color="auto"/>
        <w:right w:val="none" w:sz="0" w:space="0" w:color="auto"/>
      </w:divBdr>
    </w:div>
    <w:div w:id="1600945289">
      <w:bodyDiv w:val="1"/>
      <w:marLeft w:val="0"/>
      <w:marRight w:val="0"/>
      <w:marTop w:val="0"/>
      <w:marBottom w:val="0"/>
      <w:divBdr>
        <w:top w:val="none" w:sz="0" w:space="0" w:color="auto"/>
        <w:left w:val="none" w:sz="0" w:space="0" w:color="auto"/>
        <w:bottom w:val="none" w:sz="0" w:space="0" w:color="auto"/>
        <w:right w:val="none" w:sz="0" w:space="0" w:color="auto"/>
      </w:divBdr>
    </w:div>
    <w:div w:id="1614634255">
      <w:bodyDiv w:val="1"/>
      <w:marLeft w:val="0"/>
      <w:marRight w:val="0"/>
      <w:marTop w:val="0"/>
      <w:marBottom w:val="0"/>
      <w:divBdr>
        <w:top w:val="none" w:sz="0" w:space="0" w:color="auto"/>
        <w:left w:val="none" w:sz="0" w:space="0" w:color="auto"/>
        <w:bottom w:val="none" w:sz="0" w:space="0" w:color="auto"/>
        <w:right w:val="none" w:sz="0" w:space="0" w:color="auto"/>
      </w:divBdr>
    </w:div>
    <w:div w:id="1648583622">
      <w:bodyDiv w:val="1"/>
      <w:marLeft w:val="0"/>
      <w:marRight w:val="0"/>
      <w:marTop w:val="0"/>
      <w:marBottom w:val="0"/>
      <w:divBdr>
        <w:top w:val="none" w:sz="0" w:space="0" w:color="auto"/>
        <w:left w:val="none" w:sz="0" w:space="0" w:color="auto"/>
        <w:bottom w:val="none" w:sz="0" w:space="0" w:color="auto"/>
        <w:right w:val="none" w:sz="0" w:space="0" w:color="auto"/>
      </w:divBdr>
      <w:divsChild>
        <w:div w:id="88477597">
          <w:marLeft w:val="0"/>
          <w:marRight w:val="0"/>
          <w:marTop w:val="0"/>
          <w:marBottom w:val="450"/>
          <w:divBdr>
            <w:top w:val="none" w:sz="0" w:space="0" w:color="auto"/>
            <w:left w:val="none" w:sz="0" w:space="0" w:color="auto"/>
            <w:bottom w:val="none" w:sz="0" w:space="0" w:color="auto"/>
            <w:right w:val="none" w:sz="0" w:space="0" w:color="auto"/>
          </w:divBdr>
        </w:div>
        <w:div w:id="147748508">
          <w:marLeft w:val="0"/>
          <w:marRight w:val="0"/>
          <w:marTop w:val="0"/>
          <w:marBottom w:val="450"/>
          <w:divBdr>
            <w:top w:val="none" w:sz="0" w:space="0" w:color="auto"/>
            <w:left w:val="none" w:sz="0" w:space="0" w:color="auto"/>
            <w:bottom w:val="none" w:sz="0" w:space="0" w:color="auto"/>
            <w:right w:val="none" w:sz="0" w:space="0" w:color="auto"/>
          </w:divBdr>
          <w:divsChild>
            <w:div w:id="596133720">
              <w:marLeft w:val="0"/>
              <w:marRight w:val="0"/>
              <w:marTop w:val="0"/>
              <w:marBottom w:val="450"/>
              <w:divBdr>
                <w:top w:val="none" w:sz="0" w:space="0" w:color="auto"/>
                <w:left w:val="none" w:sz="0" w:space="0" w:color="auto"/>
                <w:bottom w:val="none" w:sz="0" w:space="0" w:color="auto"/>
                <w:right w:val="none" w:sz="0" w:space="0" w:color="auto"/>
              </w:divBdr>
            </w:div>
          </w:divsChild>
        </w:div>
        <w:div w:id="353383177">
          <w:marLeft w:val="0"/>
          <w:marRight w:val="0"/>
          <w:marTop w:val="0"/>
          <w:marBottom w:val="450"/>
          <w:divBdr>
            <w:top w:val="none" w:sz="0" w:space="0" w:color="auto"/>
            <w:left w:val="none" w:sz="0" w:space="0" w:color="auto"/>
            <w:bottom w:val="none" w:sz="0" w:space="0" w:color="auto"/>
            <w:right w:val="none" w:sz="0" w:space="0" w:color="auto"/>
          </w:divBdr>
        </w:div>
        <w:div w:id="1935941455">
          <w:marLeft w:val="0"/>
          <w:marRight w:val="0"/>
          <w:marTop w:val="0"/>
          <w:marBottom w:val="450"/>
          <w:divBdr>
            <w:top w:val="none" w:sz="0" w:space="0" w:color="auto"/>
            <w:left w:val="none" w:sz="0" w:space="0" w:color="auto"/>
            <w:bottom w:val="none" w:sz="0" w:space="0" w:color="auto"/>
            <w:right w:val="none" w:sz="0" w:space="0" w:color="auto"/>
          </w:divBdr>
        </w:div>
        <w:div w:id="1953897420">
          <w:marLeft w:val="0"/>
          <w:marRight w:val="0"/>
          <w:marTop w:val="0"/>
          <w:marBottom w:val="450"/>
          <w:divBdr>
            <w:top w:val="none" w:sz="0" w:space="0" w:color="auto"/>
            <w:left w:val="none" w:sz="0" w:space="0" w:color="auto"/>
            <w:bottom w:val="none" w:sz="0" w:space="0" w:color="auto"/>
            <w:right w:val="none" w:sz="0" w:space="0" w:color="auto"/>
          </w:divBdr>
        </w:div>
      </w:divsChild>
    </w:div>
    <w:div w:id="1649481284">
      <w:bodyDiv w:val="1"/>
      <w:marLeft w:val="0"/>
      <w:marRight w:val="0"/>
      <w:marTop w:val="0"/>
      <w:marBottom w:val="0"/>
      <w:divBdr>
        <w:top w:val="none" w:sz="0" w:space="0" w:color="auto"/>
        <w:left w:val="none" w:sz="0" w:space="0" w:color="auto"/>
        <w:bottom w:val="none" w:sz="0" w:space="0" w:color="auto"/>
        <w:right w:val="none" w:sz="0" w:space="0" w:color="auto"/>
      </w:divBdr>
      <w:divsChild>
        <w:div w:id="1889604749">
          <w:marLeft w:val="0"/>
          <w:marRight w:val="0"/>
          <w:marTop w:val="0"/>
          <w:marBottom w:val="0"/>
          <w:divBdr>
            <w:top w:val="none" w:sz="0" w:space="0" w:color="auto"/>
            <w:left w:val="none" w:sz="0" w:space="0" w:color="auto"/>
            <w:bottom w:val="none" w:sz="0" w:space="0" w:color="auto"/>
            <w:right w:val="none" w:sz="0" w:space="0" w:color="auto"/>
          </w:divBdr>
        </w:div>
      </w:divsChild>
    </w:div>
    <w:div w:id="1673218147">
      <w:bodyDiv w:val="1"/>
      <w:marLeft w:val="0"/>
      <w:marRight w:val="0"/>
      <w:marTop w:val="0"/>
      <w:marBottom w:val="0"/>
      <w:divBdr>
        <w:top w:val="none" w:sz="0" w:space="0" w:color="auto"/>
        <w:left w:val="none" w:sz="0" w:space="0" w:color="auto"/>
        <w:bottom w:val="none" w:sz="0" w:space="0" w:color="auto"/>
        <w:right w:val="none" w:sz="0" w:space="0" w:color="auto"/>
      </w:divBdr>
    </w:div>
    <w:div w:id="1678264142">
      <w:bodyDiv w:val="1"/>
      <w:marLeft w:val="0"/>
      <w:marRight w:val="0"/>
      <w:marTop w:val="0"/>
      <w:marBottom w:val="0"/>
      <w:divBdr>
        <w:top w:val="none" w:sz="0" w:space="0" w:color="auto"/>
        <w:left w:val="none" w:sz="0" w:space="0" w:color="auto"/>
        <w:bottom w:val="none" w:sz="0" w:space="0" w:color="auto"/>
        <w:right w:val="none" w:sz="0" w:space="0" w:color="auto"/>
      </w:divBdr>
    </w:div>
    <w:div w:id="1681159648">
      <w:bodyDiv w:val="1"/>
      <w:marLeft w:val="0"/>
      <w:marRight w:val="0"/>
      <w:marTop w:val="0"/>
      <w:marBottom w:val="0"/>
      <w:divBdr>
        <w:top w:val="none" w:sz="0" w:space="0" w:color="auto"/>
        <w:left w:val="none" w:sz="0" w:space="0" w:color="auto"/>
        <w:bottom w:val="none" w:sz="0" w:space="0" w:color="auto"/>
        <w:right w:val="none" w:sz="0" w:space="0" w:color="auto"/>
      </w:divBdr>
    </w:div>
    <w:div w:id="1689258354">
      <w:bodyDiv w:val="1"/>
      <w:marLeft w:val="0"/>
      <w:marRight w:val="0"/>
      <w:marTop w:val="0"/>
      <w:marBottom w:val="0"/>
      <w:divBdr>
        <w:top w:val="none" w:sz="0" w:space="0" w:color="auto"/>
        <w:left w:val="none" w:sz="0" w:space="0" w:color="auto"/>
        <w:bottom w:val="none" w:sz="0" w:space="0" w:color="auto"/>
        <w:right w:val="none" w:sz="0" w:space="0" w:color="auto"/>
      </w:divBdr>
    </w:div>
    <w:div w:id="1713722922">
      <w:bodyDiv w:val="1"/>
      <w:marLeft w:val="0"/>
      <w:marRight w:val="0"/>
      <w:marTop w:val="0"/>
      <w:marBottom w:val="0"/>
      <w:divBdr>
        <w:top w:val="none" w:sz="0" w:space="0" w:color="auto"/>
        <w:left w:val="none" w:sz="0" w:space="0" w:color="auto"/>
        <w:bottom w:val="none" w:sz="0" w:space="0" w:color="auto"/>
        <w:right w:val="none" w:sz="0" w:space="0" w:color="auto"/>
      </w:divBdr>
    </w:div>
    <w:div w:id="1714309040">
      <w:bodyDiv w:val="1"/>
      <w:marLeft w:val="0"/>
      <w:marRight w:val="0"/>
      <w:marTop w:val="0"/>
      <w:marBottom w:val="0"/>
      <w:divBdr>
        <w:top w:val="none" w:sz="0" w:space="0" w:color="auto"/>
        <w:left w:val="none" w:sz="0" w:space="0" w:color="auto"/>
        <w:bottom w:val="none" w:sz="0" w:space="0" w:color="auto"/>
        <w:right w:val="none" w:sz="0" w:space="0" w:color="auto"/>
      </w:divBdr>
    </w:div>
    <w:div w:id="1716082822">
      <w:bodyDiv w:val="1"/>
      <w:marLeft w:val="0"/>
      <w:marRight w:val="0"/>
      <w:marTop w:val="0"/>
      <w:marBottom w:val="0"/>
      <w:divBdr>
        <w:top w:val="none" w:sz="0" w:space="0" w:color="auto"/>
        <w:left w:val="none" w:sz="0" w:space="0" w:color="auto"/>
        <w:bottom w:val="none" w:sz="0" w:space="0" w:color="auto"/>
        <w:right w:val="none" w:sz="0" w:space="0" w:color="auto"/>
      </w:divBdr>
      <w:divsChild>
        <w:div w:id="470295441">
          <w:marLeft w:val="0"/>
          <w:marRight w:val="0"/>
          <w:marTop w:val="0"/>
          <w:marBottom w:val="450"/>
          <w:divBdr>
            <w:top w:val="none" w:sz="0" w:space="0" w:color="auto"/>
            <w:left w:val="none" w:sz="0" w:space="0" w:color="auto"/>
            <w:bottom w:val="none" w:sz="0" w:space="0" w:color="auto"/>
            <w:right w:val="none" w:sz="0" w:space="0" w:color="auto"/>
          </w:divBdr>
        </w:div>
        <w:div w:id="1582449688">
          <w:marLeft w:val="0"/>
          <w:marRight w:val="0"/>
          <w:marTop w:val="0"/>
          <w:marBottom w:val="450"/>
          <w:divBdr>
            <w:top w:val="none" w:sz="0" w:space="0" w:color="auto"/>
            <w:left w:val="none" w:sz="0" w:space="0" w:color="auto"/>
            <w:bottom w:val="none" w:sz="0" w:space="0" w:color="auto"/>
            <w:right w:val="none" w:sz="0" w:space="0" w:color="auto"/>
          </w:divBdr>
          <w:divsChild>
            <w:div w:id="870269135">
              <w:marLeft w:val="0"/>
              <w:marRight w:val="0"/>
              <w:marTop w:val="0"/>
              <w:marBottom w:val="450"/>
              <w:divBdr>
                <w:top w:val="none" w:sz="0" w:space="0" w:color="auto"/>
                <w:left w:val="none" w:sz="0" w:space="0" w:color="auto"/>
                <w:bottom w:val="none" w:sz="0" w:space="0" w:color="auto"/>
                <w:right w:val="none" w:sz="0" w:space="0" w:color="auto"/>
              </w:divBdr>
            </w:div>
            <w:div w:id="1694382443">
              <w:marLeft w:val="0"/>
              <w:marRight w:val="0"/>
              <w:marTop w:val="3150"/>
              <w:marBottom w:val="450"/>
              <w:divBdr>
                <w:top w:val="none" w:sz="0" w:space="0" w:color="auto"/>
                <w:left w:val="none" w:sz="0" w:space="0" w:color="auto"/>
                <w:bottom w:val="none" w:sz="0" w:space="0" w:color="auto"/>
                <w:right w:val="none" w:sz="0" w:space="0" w:color="auto"/>
              </w:divBdr>
            </w:div>
          </w:divsChild>
        </w:div>
        <w:div w:id="1682780405">
          <w:marLeft w:val="0"/>
          <w:marRight w:val="0"/>
          <w:marTop w:val="0"/>
          <w:marBottom w:val="450"/>
          <w:divBdr>
            <w:top w:val="none" w:sz="0" w:space="0" w:color="auto"/>
            <w:left w:val="none" w:sz="0" w:space="0" w:color="auto"/>
            <w:bottom w:val="none" w:sz="0" w:space="0" w:color="auto"/>
            <w:right w:val="none" w:sz="0" w:space="0" w:color="auto"/>
          </w:divBdr>
        </w:div>
        <w:div w:id="1783302999">
          <w:marLeft w:val="0"/>
          <w:marRight w:val="0"/>
          <w:marTop w:val="0"/>
          <w:marBottom w:val="450"/>
          <w:divBdr>
            <w:top w:val="none" w:sz="0" w:space="0" w:color="auto"/>
            <w:left w:val="none" w:sz="0" w:space="0" w:color="auto"/>
            <w:bottom w:val="none" w:sz="0" w:space="0" w:color="auto"/>
            <w:right w:val="none" w:sz="0" w:space="0" w:color="auto"/>
          </w:divBdr>
        </w:div>
        <w:div w:id="2044750501">
          <w:marLeft w:val="0"/>
          <w:marRight w:val="0"/>
          <w:marTop w:val="0"/>
          <w:marBottom w:val="450"/>
          <w:divBdr>
            <w:top w:val="none" w:sz="0" w:space="0" w:color="auto"/>
            <w:left w:val="none" w:sz="0" w:space="0" w:color="auto"/>
            <w:bottom w:val="none" w:sz="0" w:space="0" w:color="auto"/>
            <w:right w:val="none" w:sz="0" w:space="0" w:color="auto"/>
          </w:divBdr>
        </w:div>
      </w:divsChild>
    </w:div>
    <w:div w:id="1764255733">
      <w:bodyDiv w:val="1"/>
      <w:marLeft w:val="0"/>
      <w:marRight w:val="0"/>
      <w:marTop w:val="0"/>
      <w:marBottom w:val="0"/>
      <w:divBdr>
        <w:top w:val="none" w:sz="0" w:space="0" w:color="auto"/>
        <w:left w:val="none" w:sz="0" w:space="0" w:color="auto"/>
        <w:bottom w:val="none" w:sz="0" w:space="0" w:color="auto"/>
        <w:right w:val="none" w:sz="0" w:space="0" w:color="auto"/>
      </w:divBdr>
    </w:div>
    <w:div w:id="1770730937">
      <w:bodyDiv w:val="1"/>
      <w:marLeft w:val="0"/>
      <w:marRight w:val="0"/>
      <w:marTop w:val="0"/>
      <w:marBottom w:val="0"/>
      <w:divBdr>
        <w:top w:val="none" w:sz="0" w:space="0" w:color="auto"/>
        <w:left w:val="none" w:sz="0" w:space="0" w:color="auto"/>
        <w:bottom w:val="none" w:sz="0" w:space="0" w:color="auto"/>
        <w:right w:val="none" w:sz="0" w:space="0" w:color="auto"/>
      </w:divBdr>
    </w:div>
    <w:div w:id="1794012864">
      <w:bodyDiv w:val="1"/>
      <w:marLeft w:val="0"/>
      <w:marRight w:val="0"/>
      <w:marTop w:val="0"/>
      <w:marBottom w:val="0"/>
      <w:divBdr>
        <w:top w:val="none" w:sz="0" w:space="0" w:color="auto"/>
        <w:left w:val="none" w:sz="0" w:space="0" w:color="auto"/>
        <w:bottom w:val="none" w:sz="0" w:space="0" w:color="auto"/>
        <w:right w:val="none" w:sz="0" w:space="0" w:color="auto"/>
      </w:divBdr>
    </w:div>
    <w:div w:id="1802920842">
      <w:bodyDiv w:val="1"/>
      <w:marLeft w:val="0"/>
      <w:marRight w:val="0"/>
      <w:marTop w:val="0"/>
      <w:marBottom w:val="0"/>
      <w:divBdr>
        <w:top w:val="none" w:sz="0" w:space="0" w:color="auto"/>
        <w:left w:val="none" w:sz="0" w:space="0" w:color="auto"/>
        <w:bottom w:val="none" w:sz="0" w:space="0" w:color="auto"/>
        <w:right w:val="none" w:sz="0" w:space="0" w:color="auto"/>
      </w:divBdr>
    </w:div>
    <w:div w:id="1812945979">
      <w:bodyDiv w:val="1"/>
      <w:marLeft w:val="0"/>
      <w:marRight w:val="0"/>
      <w:marTop w:val="0"/>
      <w:marBottom w:val="0"/>
      <w:divBdr>
        <w:top w:val="none" w:sz="0" w:space="0" w:color="auto"/>
        <w:left w:val="none" w:sz="0" w:space="0" w:color="auto"/>
        <w:bottom w:val="none" w:sz="0" w:space="0" w:color="auto"/>
        <w:right w:val="none" w:sz="0" w:space="0" w:color="auto"/>
      </w:divBdr>
    </w:div>
    <w:div w:id="1817988787">
      <w:bodyDiv w:val="1"/>
      <w:marLeft w:val="0"/>
      <w:marRight w:val="0"/>
      <w:marTop w:val="0"/>
      <w:marBottom w:val="0"/>
      <w:divBdr>
        <w:top w:val="none" w:sz="0" w:space="0" w:color="auto"/>
        <w:left w:val="none" w:sz="0" w:space="0" w:color="auto"/>
        <w:bottom w:val="none" w:sz="0" w:space="0" w:color="auto"/>
        <w:right w:val="none" w:sz="0" w:space="0" w:color="auto"/>
      </w:divBdr>
    </w:div>
    <w:div w:id="1852917588">
      <w:bodyDiv w:val="1"/>
      <w:marLeft w:val="0"/>
      <w:marRight w:val="0"/>
      <w:marTop w:val="0"/>
      <w:marBottom w:val="0"/>
      <w:divBdr>
        <w:top w:val="none" w:sz="0" w:space="0" w:color="auto"/>
        <w:left w:val="none" w:sz="0" w:space="0" w:color="auto"/>
        <w:bottom w:val="none" w:sz="0" w:space="0" w:color="auto"/>
        <w:right w:val="none" w:sz="0" w:space="0" w:color="auto"/>
      </w:divBdr>
    </w:div>
    <w:div w:id="1872187530">
      <w:bodyDiv w:val="1"/>
      <w:marLeft w:val="0"/>
      <w:marRight w:val="0"/>
      <w:marTop w:val="0"/>
      <w:marBottom w:val="0"/>
      <w:divBdr>
        <w:top w:val="none" w:sz="0" w:space="0" w:color="auto"/>
        <w:left w:val="none" w:sz="0" w:space="0" w:color="auto"/>
        <w:bottom w:val="none" w:sz="0" w:space="0" w:color="auto"/>
        <w:right w:val="none" w:sz="0" w:space="0" w:color="auto"/>
      </w:divBdr>
    </w:div>
    <w:div w:id="1882980498">
      <w:bodyDiv w:val="1"/>
      <w:marLeft w:val="0"/>
      <w:marRight w:val="0"/>
      <w:marTop w:val="0"/>
      <w:marBottom w:val="0"/>
      <w:divBdr>
        <w:top w:val="none" w:sz="0" w:space="0" w:color="auto"/>
        <w:left w:val="none" w:sz="0" w:space="0" w:color="auto"/>
        <w:bottom w:val="none" w:sz="0" w:space="0" w:color="auto"/>
        <w:right w:val="none" w:sz="0" w:space="0" w:color="auto"/>
      </w:divBdr>
    </w:div>
    <w:div w:id="1924601841">
      <w:bodyDiv w:val="1"/>
      <w:marLeft w:val="0"/>
      <w:marRight w:val="0"/>
      <w:marTop w:val="0"/>
      <w:marBottom w:val="0"/>
      <w:divBdr>
        <w:top w:val="none" w:sz="0" w:space="0" w:color="auto"/>
        <w:left w:val="none" w:sz="0" w:space="0" w:color="auto"/>
        <w:bottom w:val="none" w:sz="0" w:space="0" w:color="auto"/>
        <w:right w:val="none" w:sz="0" w:space="0" w:color="auto"/>
      </w:divBdr>
    </w:div>
    <w:div w:id="1928884941">
      <w:bodyDiv w:val="1"/>
      <w:marLeft w:val="0"/>
      <w:marRight w:val="0"/>
      <w:marTop w:val="0"/>
      <w:marBottom w:val="0"/>
      <w:divBdr>
        <w:top w:val="none" w:sz="0" w:space="0" w:color="auto"/>
        <w:left w:val="none" w:sz="0" w:space="0" w:color="auto"/>
        <w:bottom w:val="none" w:sz="0" w:space="0" w:color="auto"/>
        <w:right w:val="none" w:sz="0" w:space="0" w:color="auto"/>
      </w:divBdr>
    </w:div>
    <w:div w:id="1945728738">
      <w:bodyDiv w:val="1"/>
      <w:marLeft w:val="0"/>
      <w:marRight w:val="0"/>
      <w:marTop w:val="0"/>
      <w:marBottom w:val="0"/>
      <w:divBdr>
        <w:top w:val="none" w:sz="0" w:space="0" w:color="auto"/>
        <w:left w:val="none" w:sz="0" w:space="0" w:color="auto"/>
        <w:bottom w:val="none" w:sz="0" w:space="0" w:color="auto"/>
        <w:right w:val="none" w:sz="0" w:space="0" w:color="auto"/>
      </w:divBdr>
      <w:divsChild>
        <w:div w:id="1461457904">
          <w:marLeft w:val="0"/>
          <w:marRight w:val="0"/>
          <w:marTop w:val="0"/>
          <w:marBottom w:val="0"/>
          <w:divBdr>
            <w:top w:val="none" w:sz="0" w:space="0" w:color="auto"/>
            <w:left w:val="none" w:sz="0" w:space="0" w:color="auto"/>
            <w:bottom w:val="none" w:sz="0" w:space="0" w:color="auto"/>
            <w:right w:val="none" w:sz="0" w:space="0" w:color="auto"/>
          </w:divBdr>
        </w:div>
      </w:divsChild>
    </w:div>
    <w:div w:id="1960188300">
      <w:bodyDiv w:val="1"/>
      <w:marLeft w:val="0"/>
      <w:marRight w:val="0"/>
      <w:marTop w:val="0"/>
      <w:marBottom w:val="0"/>
      <w:divBdr>
        <w:top w:val="none" w:sz="0" w:space="0" w:color="auto"/>
        <w:left w:val="none" w:sz="0" w:space="0" w:color="auto"/>
        <w:bottom w:val="none" w:sz="0" w:space="0" w:color="auto"/>
        <w:right w:val="none" w:sz="0" w:space="0" w:color="auto"/>
      </w:divBdr>
    </w:div>
    <w:div w:id="1966350259">
      <w:bodyDiv w:val="1"/>
      <w:marLeft w:val="0"/>
      <w:marRight w:val="0"/>
      <w:marTop w:val="0"/>
      <w:marBottom w:val="0"/>
      <w:divBdr>
        <w:top w:val="none" w:sz="0" w:space="0" w:color="auto"/>
        <w:left w:val="none" w:sz="0" w:space="0" w:color="auto"/>
        <w:bottom w:val="none" w:sz="0" w:space="0" w:color="auto"/>
        <w:right w:val="none" w:sz="0" w:space="0" w:color="auto"/>
      </w:divBdr>
    </w:div>
    <w:div w:id="1969314494">
      <w:bodyDiv w:val="1"/>
      <w:marLeft w:val="0"/>
      <w:marRight w:val="0"/>
      <w:marTop w:val="0"/>
      <w:marBottom w:val="0"/>
      <w:divBdr>
        <w:top w:val="none" w:sz="0" w:space="0" w:color="auto"/>
        <w:left w:val="none" w:sz="0" w:space="0" w:color="auto"/>
        <w:bottom w:val="none" w:sz="0" w:space="0" w:color="auto"/>
        <w:right w:val="none" w:sz="0" w:space="0" w:color="auto"/>
      </w:divBdr>
    </w:div>
    <w:div w:id="2002348953">
      <w:bodyDiv w:val="1"/>
      <w:marLeft w:val="0"/>
      <w:marRight w:val="0"/>
      <w:marTop w:val="0"/>
      <w:marBottom w:val="0"/>
      <w:divBdr>
        <w:top w:val="none" w:sz="0" w:space="0" w:color="auto"/>
        <w:left w:val="none" w:sz="0" w:space="0" w:color="auto"/>
        <w:bottom w:val="none" w:sz="0" w:space="0" w:color="auto"/>
        <w:right w:val="none" w:sz="0" w:space="0" w:color="auto"/>
      </w:divBdr>
    </w:div>
    <w:div w:id="2006473627">
      <w:bodyDiv w:val="1"/>
      <w:marLeft w:val="0"/>
      <w:marRight w:val="0"/>
      <w:marTop w:val="0"/>
      <w:marBottom w:val="0"/>
      <w:divBdr>
        <w:top w:val="none" w:sz="0" w:space="0" w:color="auto"/>
        <w:left w:val="none" w:sz="0" w:space="0" w:color="auto"/>
        <w:bottom w:val="none" w:sz="0" w:space="0" w:color="auto"/>
        <w:right w:val="none" w:sz="0" w:space="0" w:color="auto"/>
      </w:divBdr>
    </w:div>
    <w:div w:id="2023388822">
      <w:bodyDiv w:val="1"/>
      <w:marLeft w:val="0"/>
      <w:marRight w:val="0"/>
      <w:marTop w:val="0"/>
      <w:marBottom w:val="0"/>
      <w:divBdr>
        <w:top w:val="none" w:sz="0" w:space="0" w:color="auto"/>
        <w:left w:val="none" w:sz="0" w:space="0" w:color="auto"/>
        <w:bottom w:val="none" w:sz="0" w:space="0" w:color="auto"/>
        <w:right w:val="none" w:sz="0" w:space="0" w:color="auto"/>
      </w:divBdr>
    </w:div>
    <w:div w:id="2029863425">
      <w:bodyDiv w:val="1"/>
      <w:marLeft w:val="0"/>
      <w:marRight w:val="0"/>
      <w:marTop w:val="0"/>
      <w:marBottom w:val="0"/>
      <w:divBdr>
        <w:top w:val="none" w:sz="0" w:space="0" w:color="auto"/>
        <w:left w:val="none" w:sz="0" w:space="0" w:color="auto"/>
        <w:bottom w:val="none" w:sz="0" w:space="0" w:color="auto"/>
        <w:right w:val="none" w:sz="0" w:space="0" w:color="auto"/>
      </w:divBdr>
    </w:div>
    <w:div w:id="2041127149">
      <w:bodyDiv w:val="1"/>
      <w:marLeft w:val="0"/>
      <w:marRight w:val="0"/>
      <w:marTop w:val="0"/>
      <w:marBottom w:val="0"/>
      <w:divBdr>
        <w:top w:val="none" w:sz="0" w:space="0" w:color="auto"/>
        <w:left w:val="none" w:sz="0" w:space="0" w:color="auto"/>
        <w:bottom w:val="none" w:sz="0" w:space="0" w:color="auto"/>
        <w:right w:val="none" w:sz="0" w:space="0" w:color="auto"/>
      </w:divBdr>
    </w:div>
    <w:div w:id="2057512244">
      <w:bodyDiv w:val="1"/>
      <w:marLeft w:val="0"/>
      <w:marRight w:val="0"/>
      <w:marTop w:val="0"/>
      <w:marBottom w:val="0"/>
      <w:divBdr>
        <w:top w:val="none" w:sz="0" w:space="0" w:color="auto"/>
        <w:left w:val="none" w:sz="0" w:space="0" w:color="auto"/>
        <w:bottom w:val="none" w:sz="0" w:space="0" w:color="auto"/>
        <w:right w:val="none" w:sz="0" w:space="0" w:color="auto"/>
      </w:divBdr>
    </w:div>
    <w:div w:id="2060274768">
      <w:bodyDiv w:val="1"/>
      <w:marLeft w:val="0"/>
      <w:marRight w:val="0"/>
      <w:marTop w:val="0"/>
      <w:marBottom w:val="0"/>
      <w:divBdr>
        <w:top w:val="none" w:sz="0" w:space="0" w:color="auto"/>
        <w:left w:val="none" w:sz="0" w:space="0" w:color="auto"/>
        <w:bottom w:val="none" w:sz="0" w:space="0" w:color="auto"/>
        <w:right w:val="none" w:sz="0" w:space="0" w:color="auto"/>
      </w:divBdr>
    </w:div>
    <w:div w:id="2065180214">
      <w:bodyDiv w:val="1"/>
      <w:marLeft w:val="0"/>
      <w:marRight w:val="0"/>
      <w:marTop w:val="0"/>
      <w:marBottom w:val="0"/>
      <w:divBdr>
        <w:top w:val="none" w:sz="0" w:space="0" w:color="auto"/>
        <w:left w:val="none" w:sz="0" w:space="0" w:color="auto"/>
        <w:bottom w:val="none" w:sz="0" w:space="0" w:color="auto"/>
        <w:right w:val="none" w:sz="0" w:space="0" w:color="auto"/>
      </w:divBdr>
    </w:div>
    <w:div w:id="2121217610">
      <w:bodyDiv w:val="1"/>
      <w:marLeft w:val="0"/>
      <w:marRight w:val="0"/>
      <w:marTop w:val="0"/>
      <w:marBottom w:val="0"/>
      <w:divBdr>
        <w:top w:val="none" w:sz="0" w:space="0" w:color="auto"/>
        <w:left w:val="none" w:sz="0" w:space="0" w:color="auto"/>
        <w:bottom w:val="none" w:sz="0" w:space="0" w:color="auto"/>
        <w:right w:val="none" w:sz="0" w:space="0" w:color="auto"/>
      </w:divBdr>
    </w:div>
    <w:div w:id="2129005933">
      <w:bodyDiv w:val="1"/>
      <w:marLeft w:val="0"/>
      <w:marRight w:val="0"/>
      <w:marTop w:val="0"/>
      <w:marBottom w:val="0"/>
      <w:divBdr>
        <w:top w:val="none" w:sz="0" w:space="0" w:color="auto"/>
        <w:left w:val="none" w:sz="0" w:space="0" w:color="auto"/>
        <w:bottom w:val="none" w:sz="0" w:space="0" w:color="auto"/>
        <w:right w:val="none" w:sz="0" w:space="0" w:color="auto"/>
      </w:divBdr>
    </w:div>
    <w:div w:id="2129202636">
      <w:bodyDiv w:val="1"/>
      <w:marLeft w:val="0"/>
      <w:marRight w:val="0"/>
      <w:marTop w:val="0"/>
      <w:marBottom w:val="0"/>
      <w:divBdr>
        <w:top w:val="none" w:sz="0" w:space="0" w:color="auto"/>
        <w:left w:val="none" w:sz="0" w:space="0" w:color="auto"/>
        <w:bottom w:val="none" w:sz="0" w:space="0" w:color="auto"/>
        <w:right w:val="none" w:sz="0" w:space="0" w:color="auto"/>
      </w:divBdr>
    </w:div>
    <w:div w:id="21424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consultantplus://offline/ref=C900C6394900DBF8BB7EA1C365ED8A617508A7CAB9EFB85C0491D09FD9D98C408643496CC07A7130r4L"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u.wikipedia.org/wiki/%D0%90%D0%BD%D0%B3%D0%BB%D0%B8%D0%B9%D1%81%D0%BA%D0%B8%D0%B9_%D1%8F%D0%B7%D1%8B%D0%BA"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E6A3B2-8F4E-41AC-9F92-C2B722ABF98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8202DAC9-6443-4C75-B46E-1AC54CB9D67F}">
      <dgm:prSet phldrT="[Текст]" custT="1"/>
      <dgm:spPr/>
      <dgm:t>
        <a:bodyPr/>
        <a:lstStyle/>
        <a:p>
          <a:pPr algn="l"/>
          <a:r>
            <a:rPr lang="ru-RU" sz="1400" b="1">
              <a:latin typeface="Times New Roman" panose="02020603050405020304" pitchFamily="18" charset="0"/>
              <a:cs typeface="Times New Roman" panose="02020603050405020304" pitchFamily="18" charset="0"/>
            </a:rPr>
            <a:t>Выбор критериев сегментации </a:t>
          </a:r>
        </a:p>
      </dgm:t>
    </dgm:pt>
    <dgm:pt modelId="{FDBCD748-7D0F-4CB1-A414-8BDCB73CC092}" type="parTrans" cxnId="{D97C45A6-27ED-462C-A014-901F0834ECB8}">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DD17386B-5A13-4894-BE84-F38D2F062CC8}" type="sibTrans" cxnId="{D97C45A6-27ED-462C-A014-901F0834ECB8}">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99683173-AAC5-493E-9CB5-716A1182F708}">
      <dgm:prSet phldrT="[Текст]" custT="1"/>
      <dgm:spPr/>
      <dgm:t>
        <a:bodyPr/>
        <a:lstStyle/>
        <a:p>
          <a:pPr algn="l"/>
          <a:r>
            <a:rPr lang="ru-RU" sz="1400" b="1">
              <a:latin typeface="Times New Roman" panose="02020603050405020304" pitchFamily="18" charset="0"/>
              <a:cs typeface="Times New Roman" panose="02020603050405020304" pitchFamily="18" charset="0"/>
            </a:rPr>
            <a:t>Распределение  потребителей рынка по выбранным критериям</a:t>
          </a:r>
        </a:p>
      </dgm:t>
    </dgm:pt>
    <dgm:pt modelId="{6DB707C9-A01F-498F-8125-1010F95301F5}" type="parTrans" cxnId="{F4777FB7-1DB4-45BA-8A07-C0240F0F4680}">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3602631F-4161-42B9-8758-BC4C8365F50A}" type="sibTrans" cxnId="{F4777FB7-1DB4-45BA-8A07-C0240F0F4680}">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587573FA-D606-487D-9D3D-B084EBC66DB2}">
      <dgm:prSet phldrT="[Текст]" custT="1"/>
      <dgm:spPr/>
      <dgm:t>
        <a:bodyPr/>
        <a:lstStyle/>
        <a:p>
          <a:pPr algn="ctr"/>
          <a:r>
            <a:rPr lang="ru-RU" sz="1400" b="1">
              <a:latin typeface="Times New Roman" panose="02020603050405020304" pitchFamily="18" charset="0"/>
              <a:cs typeface="Times New Roman" panose="02020603050405020304" pitchFamily="18" charset="0"/>
            </a:rPr>
            <a:t>Выбор целевых сегментов </a:t>
          </a:r>
        </a:p>
      </dgm:t>
    </dgm:pt>
    <dgm:pt modelId="{8CA88601-0551-4AA4-99B2-1050812C6E93}" type="parTrans" cxnId="{EC43EB14-8A68-40B4-89C9-2359BC89D757}">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612D1324-6B5F-49E1-A813-4F160CD867F5}" type="sibTrans" cxnId="{EC43EB14-8A68-40B4-89C9-2359BC89D757}">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CAFC3C7D-16F4-438F-9656-E9918CFD5BD7}">
      <dgm:prSet phldrT="[Текст]" custT="1"/>
      <dgm:spPr/>
      <dgm:t>
        <a:bodyPr/>
        <a:lstStyle/>
        <a:p>
          <a:pPr algn="l"/>
          <a:r>
            <a:rPr lang="ru-RU" sz="1400" b="1">
              <a:latin typeface="Times New Roman" panose="02020603050405020304" pitchFamily="18" charset="0"/>
              <a:cs typeface="Times New Roman" panose="02020603050405020304" pitchFamily="18" charset="0"/>
            </a:rPr>
            <a:t>Оценка размера сегмента</a:t>
          </a:r>
        </a:p>
      </dgm:t>
    </dgm:pt>
    <dgm:pt modelId="{41C964DB-2881-4C50-87E9-921C6F8A0D47}" type="parTrans" cxnId="{348BF3F0-0900-4C07-B5C9-A15AFA6760EA}">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AEA8CEB6-493D-44CB-BB3A-7753CBB89B0A}" type="sibTrans" cxnId="{348BF3F0-0900-4C07-B5C9-A15AFA6760EA}">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82156FCB-DA92-4275-87C1-71E4F0EAEABF}">
      <dgm:prSet phldrT="[Текст]" custT="1"/>
      <dgm:spPr/>
      <dgm:t>
        <a:bodyPr/>
        <a:lstStyle/>
        <a:p>
          <a:pPr algn="l"/>
          <a:r>
            <a:rPr lang="ru-RU" sz="1400" b="1">
              <a:latin typeface="Times New Roman" panose="02020603050405020304" pitchFamily="18" charset="0"/>
              <a:cs typeface="Times New Roman" panose="02020603050405020304" pitchFamily="18" charset="0"/>
            </a:rPr>
            <a:t>Описание сегментов</a:t>
          </a:r>
        </a:p>
      </dgm:t>
    </dgm:pt>
    <dgm:pt modelId="{049D4F9B-C6DD-40C7-ABF6-218CB9823AF3}" type="parTrans" cxnId="{B8247CF5-327E-4A61-90C5-2B179B340EC1}">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236E05D8-FD5E-4AEA-AB63-DBEBB968E3B3}" type="sibTrans" cxnId="{B8247CF5-327E-4A61-90C5-2B179B340EC1}">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F0BC36BE-D316-4786-9BCF-62ADBB58A6D3}">
      <dgm:prSet phldrT="[Текст]" custT="1"/>
      <dgm:spPr/>
      <dgm:t>
        <a:bodyPr/>
        <a:lstStyle/>
        <a:p>
          <a:pPr algn="l"/>
          <a:r>
            <a:rPr lang="ru-RU" sz="1400" b="1">
              <a:latin typeface="Times New Roman" panose="02020603050405020304" pitchFamily="18" charset="0"/>
              <a:cs typeface="Times New Roman" panose="02020603050405020304" pitchFamily="18" charset="0"/>
            </a:rPr>
            <a:t>Выделение ключевых потребностей в сегменте</a:t>
          </a:r>
        </a:p>
      </dgm:t>
    </dgm:pt>
    <dgm:pt modelId="{5E1314E3-0B9A-4CFF-9D3A-53F909EB5AC8}" type="parTrans" cxnId="{C61FE6F0-8FEF-4092-845F-061FDE36C917}">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50F0A896-E2C7-4D49-A74C-AF35117FCBC6}" type="sibTrans" cxnId="{C61FE6F0-8FEF-4092-845F-061FDE36C917}">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C9560BD3-83D8-4364-8C20-09C6BF5CD50C}">
      <dgm:prSet phldrT="[Текст]" custT="1"/>
      <dgm:spPr/>
      <dgm:t>
        <a:bodyPr/>
        <a:lstStyle/>
        <a:p>
          <a:pPr algn="l"/>
          <a:r>
            <a:rPr lang="ru-RU" sz="1400" b="1">
              <a:latin typeface="Times New Roman" panose="02020603050405020304" pitchFamily="18" charset="0"/>
              <a:cs typeface="Times New Roman" panose="02020603050405020304" pitchFamily="18" charset="0"/>
            </a:rPr>
            <a:t>Оценка потенциала сегмента</a:t>
          </a:r>
        </a:p>
      </dgm:t>
    </dgm:pt>
    <dgm:pt modelId="{8E815938-8993-42D5-A416-D723AE762E03}" type="parTrans" cxnId="{CF7B2BCB-FED2-44D1-B612-3F25D9737C94}">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EF1DA4B5-033B-41F9-94F8-0F3114E7ACA1}" type="sibTrans" cxnId="{CF7B2BCB-FED2-44D1-B612-3F25D9737C94}">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8CDD92F4-F805-40E2-8B7E-0C8C9F15B436}">
      <dgm:prSet phldrT="[Текст]" custT="1"/>
      <dgm:spPr/>
      <dgm:t>
        <a:bodyPr/>
        <a:lstStyle/>
        <a:p>
          <a:pPr algn="ctr"/>
          <a:r>
            <a:rPr lang="ru-RU" sz="1400" b="1">
              <a:latin typeface="Times New Roman" panose="02020603050405020304" pitchFamily="18" charset="0"/>
              <a:cs typeface="Times New Roman" panose="02020603050405020304" pitchFamily="18" charset="0"/>
            </a:rPr>
            <a:t>Сегментирование</a:t>
          </a:r>
        </a:p>
      </dgm:t>
    </dgm:pt>
    <dgm:pt modelId="{64CF1E5C-73FE-4FAC-9E9B-52D776BD60ED}" type="sibTrans" cxnId="{6E606B1E-5DD3-4CAD-A924-CB19FB27EABD}">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0401A7CE-1636-45C3-B298-F3622FA906B0}" type="parTrans" cxnId="{6E606B1E-5DD3-4CAD-A924-CB19FB27EABD}">
      <dgm:prSet/>
      <dgm:spPr/>
      <dgm:t>
        <a:bodyPr/>
        <a:lstStyle/>
        <a:p>
          <a:pPr algn="ctr"/>
          <a:endParaRPr lang="ru-RU" sz="1400" b="1">
            <a:latin typeface="Times New Roman" panose="02020603050405020304" pitchFamily="18" charset="0"/>
            <a:cs typeface="Times New Roman" panose="02020603050405020304" pitchFamily="18" charset="0"/>
          </a:endParaRPr>
        </a:p>
      </dgm:t>
    </dgm:pt>
    <dgm:pt modelId="{972026DA-2FBA-401C-9391-86A7CDFCBD18}">
      <dgm:prSet phldrT="[Текст]" custT="1"/>
      <dgm:spPr/>
      <dgm:t>
        <a:bodyPr/>
        <a:lstStyle/>
        <a:p>
          <a:pPr algn="l"/>
          <a:r>
            <a:rPr lang="ru-RU" sz="1400" b="1">
              <a:latin typeface="Times New Roman" panose="02020603050405020304" pitchFamily="18" charset="0"/>
              <a:cs typeface="Times New Roman" panose="02020603050405020304" pitchFamily="18" charset="0"/>
            </a:rPr>
            <a:t>Составление портрета потребителя</a:t>
          </a:r>
        </a:p>
      </dgm:t>
    </dgm:pt>
    <dgm:pt modelId="{9054756F-89A5-487B-9474-E263C9B102CD}" type="parTrans" cxnId="{44E2AB3F-818E-4210-B858-E47FBA0A00B5}">
      <dgm:prSet/>
      <dgm:spPr/>
      <dgm:t>
        <a:bodyPr/>
        <a:lstStyle/>
        <a:p>
          <a:endParaRPr lang="ru-RU"/>
        </a:p>
      </dgm:t>
    </dgm:pt>
    <dgm:pt modelId="{790C9E72-D050-440C-A02C-05DC9263B961}" type="sibTrans" cxnId="{44E2AB3F-818E-4210-B858-E47FBA0A00B5}">
      <dgm:prSet/>
      <dgm:spPr/>
      <dgm:t>
        <a:bodyPr/>
        <a:lstStyle/>
        <a:p>
          <a:endParaRPr lang="ru-RU"/>
        </a:p>
      </dgm:t>
    </dgm:pt>
    <dgm:pt modelId="{A9FBECEA-AA16-480B-82F1-2A072050E335}" type="pres">
      <dgm:prSet presAssocID="{46E6A3B2-8F4E-41AC-9F92-C2B722ABF988}" presName="Name0" presStyleCnt="0">
        <dgm:presLayoutVars>
          <dgm:dir/>
          <dgm:animLvl val="lvl"/>
          <dgm:resizeHandles val="exact"/>
        </dgm:presLayoutVars>
      </dgm:prSet>
      <dgm:spPr/>
      <dgm:t>
        <a:bodyPr/>
        <a:lstStyle/>
        <a:p>
          <a:endParaRPr lang="ru-RU"/>
        </a:p>
      </dgm:t>
    </dgm:pt>
    <dgm:pt modelId="{4B1B924B-7496-4BCC-801B-83ADA674F875}" type="pres">
      <dgm:prSet presAssocID="{8CDD92F4-F805-40E2-8B7E-0C8C9F15B436}" presName="composite" presStyleCnt="0"/>
      <dgm:spPr/>
    </dgm:pt>
    <dgm:pt modelId="{24E79DCC-2BCA-4D1E-8A17-C7EB10819DBA}" type="pres">
      <dgm:prSet presAssocID="{8CDD92F4-F805-40E2-8B7E-0C8C9F15B436}" presName="parTx" presStyleLbl="alignNode1" presStyleIdx="0" presStyleCnt="2">
        <dgm:presLayoutVars>
          <dgm:chMax val="0"/>
          <dgm:chPref val="0"/>
          <dgm:bulletEnabled val="1"/>
        </dgm:presLayoutVars>
      </dgm:prSet>
      <dgm:spPr/>
      <dgm:t>
        <a:bodyPr/>
        <a:lstStyle/>
        <a:p>
          <a:endParaRPr lang="ru-RU"/>
        </a:p>
      </dgm:t>
    </dgm:pt>
    <dgm:pt modelId="{C352C267-3599-4073-AFB3-2F96B2D81A21}" type="pres">
      <dgm:prSet presAssocID="{8CDD92F4-F805-40E2-8B7E-0C8C9F15B436}" presName="desTx" presStyleLbl="alignAccFollowNode1" presStyleIdx="0" presStyleCnt="2">
        <dgm:presLayoutVars>
          <dgm:bulletEnabled val="1"/>
        </dgm:presLayoutVars>
      </dgm:prSet>
      <dgm:spPr/>
      <dgm:t>
        <a:bodyPr/>
        <a:lstStyle/>
        <a:p>
          <a:endParaRPr lang="ru-RU"/>
        </a:p>
      </dgm:t>
    </dgm:pt>
    <dgm:pt modelId="{A71944BA-5FC9-4A2A-923C-B2E5E8208C31}" type="pres">
      <dgm:prSet presAssocID="{64CF1E5C-73FE-4FAC-9E9B-52D776BD60ED}" presName="space" presStyleCnt="0"/>
      <dgm:spPr/>
    </dgm:pt>
    <dgm:pt modelId="{3E5CFD99-8563-4378-B71E-B91048C2E34C}" type="pres">
      <dgm:prSet presAssocID="{587573FA-D606-487D-9D3D-B084EBC66DB2}" presName="composite" presStyleCnt="0"/>
      <dgm:spPr/>
    </dgm:pt>
    <dgm:pt modelId="{D102086F-A0F3-4B65-944B-3416BFB7B90C}" type="pres">
      <dgm:prSet presAssocID="{587573FA-D606-487D-9D3D-B084EBC66DB2}" presName="parTx" presStyleLbl="alignNode1" presStyleIdx="1" presStyleCnt="2">
        <dgm:presLayoutVars>
          <dgm:chMax val="0"/>
          <dgm:chPref val="0"/>
          <dgm:bulletEnabled val="1"/>
        </dgm:presLayoutVars>
      </dgm:prSet>
      <dgm:spPr/>
      <dgm:t>
        <a:bodyPr/>
        <a:lstStyle/>
        <a:p>
          <a:endParaRPr lang="ru-RU"/>
        </a:p>
      </dgm:t>
    </dgm:pt>
    <dgm:pt modelId="{C45A4C71-F4CC-4B05-84F0-C7D148321B57}" type="pres">
      <dgm:prSet presAssocID="{587573FA-D606-487D-9D3D-B084EBC66DB2}" presName="desTx" presStyleLbl="alignAccFollowNode1" presStyleIdx="1" presStyleCnt="2">
        <dgm:presLayoutVars>
          <dgm:bulletEnabled val="1"/>
        </dgm:presLayoutVars>
      </dgm:prSet>
      <dgm:spPr/>
      <dgm:t>
        <a:bodyPr/>
        <a:lstStyle/>
        <a:p>
          <a:endParaRPr lang="ru-RU"/>
        </a:p>
      </dgm:t>
    </dgm:pt>
  </dgm:ptLst>
  <dgm:cxnLst>
    <dgm:cxn modelId="{4418F6A6-4BD5-4CB3-AE7E-7A7EBA934ECD}" type="presOf" srcId="{8CDD92F4-F805-40E2-8B7E-0C8C9F15B436}" destId="{24E79DCC-2BCA-4D1E-8A17-C7EB10819DBA}" srcOrd="0" destOrd="0" presId="urn:microsoft.com/office/officeart/2005/8/layout/hList1"/>
    <dgm:cxn modelId="{F4777FB7-1DB4-45BA-8A07-C0240F0F4680}" srcId="{8CDD92F4-F805-40E2-8B7E-0C8C9F15B436}" destId="{99683173-AAC5-493E-9CB5-716A1182F708}" srcOrd="1" destOrd="0" parTransId="{6DB707C9-A01F-498F-8125-1010F95301F5}" sibTransId="{3602631F-4161-42B9-8758-BC4C8365F50A}"/>
    <dgm:cxn modelId="{B8247CF5-327E-4A61-90C5-2B179B340EC1}" srcId="{8CDD92F4-F805-40E2-8B7E-0C8C9F15B436}" destId="{82156FCB-DA92-4275-87C1-71E4F0EAEABF}" srcOrd="2" destOrd="0" parTransId="{049D4F9B-C6DD-40C7-ABF6-218CB9823AF3}" sibTransId="{236E05D8-FD5E-4AEA-AB63-DBEBB968E3B3}"/>
    <dgm:cxn modelId="{A2C4F20B-38B3-444D-9828-B2ED97E6BE5E}" type="presOf" srcId="{99683173-AAC5-493E-9CB5-716A1182F708}" destId="{C352C267-3599-4073-AFB3-2F96B2D81A21}" srcOrd="0" destOrd="1" presId="urn:microsoft.com/office/officeart/2005/8/layout/hList1"/>
    <dgm:cxn modelId="{6E606B1E-5DD3-4CAD-A924-CB19FB27EABD}" srcId="{46E6A3B2-8F4E-41AC-9F92-C2B722ABF988}" destId="{8CDD92F4-F805-40E2-8B7E-0C8C9F15B436}" srcOrd="0" destOrd="0" parTransId="{0401A7CE-1636-45C3-B298-F3622FA906B0}" sibTransId="{64CF1E5C-73FE-4FAC-9E9B-52D776BD60ED}"/>
    <dgm:cxn modelId="{77B427E8-B107-4EB8-8D28-CA59955C82EB}" type="presOf" srcId="{CAFC3C7D-16F4-438F-9656-E9918CFD5BD7}" destId="{C45A4C71-F4CC-4B05-84F0-C7D148321B57}" srcOrd="0" destOrd="0" presId="urn:microsoft.com/office/officeart/2005/8/layout/hList1"/>
    <dgm:cxn modelId="{FA34DFE5-09AC-4376-9831-A2FA9C4F2CF7}" type="presOf" srcId="{F0BC36BE-D316-4786-9BCF-62ADBB58A6D3}" destId="{C45A4C71-F4CC-4B05-84F0-C7D148321B57}" srcOrd="0" destOrd="2" presId="urn:microsoft.com/office/officeart/2005/8/layout/hList1"/>
    <dgm:cxn modelId="{827E712D-590B-4FD5-B1EB-E91C2B69B47B}" type="presOf" srcId="{82156FCB-DA92-4275-87C1-71E4F0EAEABF}" destId="{C352C267-3599-4073-AFB3-2F96B2D81A21}" srcOrd="0" destOrd="2" presId="urn:microsoft.com/office/officeart/2005/8/layout/hList1"/>
    <dgm:cxn modelId="{0384602E-24EF-4169-8F9C-B4864670290F}" type="presOf" srcId="{972026DA-2FBA-401C-9391-86A7CDFCBD18}" destId="{C45A4C71-F4CC-4B05-84F0-C7D148321B57}" srcOrd="0" destOrd="3" presId="urn:microsoft.com/office/officeart/2005/8/layout/hList1"/>
    <dgm:cxn modelId="{EF743775-6C7C-42B2-9BCB-20E5C4114417}" type="presOf" srcId="{46E6A3B2-8F4E-41AC-9F92-C2B722ABF988}" destId="{A9FBECEA-AA16-480B-82F1-2A072050E335}" srcOrd="0" destOrd="0" presId="urn:microsoft.com/office/officeart/2005/8/layout/hList1"/>
    <dgm:cxn modelId="{C8E8063C-D169-45F8-B91D-C2B1D2050B67}" type="presOf" srcId="{8202DAC9-6443-4C75-B46E-1AC54CB9D67F}" destId="{C352C267-3599-4073-AFB3-2F96B2D81A21}" srcOrd="0" destOrd="0" presId="urn:microsoft.com/office/officeart/2005/8/layout/hList1"/>
    <dgm:cxn modelId="{A43667CF-6560-4F6A-9A8C-9D0BB9D33494}" type="presOf" srcId="{C9560BD3-83D8-4364-8C20-09C6BF5CD50C}" destId="{C45A4C71-F4CC-4B05-84F0-C7D148321B57}" srcOrd="0" destOrd="1" presId="urn:microsoft.com/office/officeart/2005/8/layout/hList1"/>
    <dgm:cxn modelId="{348BF3F0-0900-4C07-B5C9-A15AFA6760EA}" srcId="{587573FA-D606-487D-9D3D-B084EBC66DB2}" destId="{CAFC3C7D-16F4-438F-9656-E9918CFD5BD7}" srcOrd="0" destOrd="0" parTransId="{41C964DB-2881-4C50-87E9-921C6F8A0D47}" sibTransId="{AEA8CEB6-493D-44CB-BB3A-7753CBB89B0A}"/>
    <dgm:cxn modelId="{CF7B2BCB-FED2-44D1-B612-3F25D9737C94}" srcId="{587573FA-D606-487D-9D3D-B084EBC66DB2}" destId="{C9560BD3-83D8-4364-8C20-09C6BF5CD50C}" srcOrd="1" destOrd="0" parTransId="{8E815938-8993-42D5-A416-D723AE762E03}" sibTransId="{EF1DA4B5-033B-41F9-94F8-0F3114E7ACA1}"/>
    <dgm:cxn modelId="{D97C45A6-27ED-462C-A014-901F0834ECB8}" srcId="{8CDD92F4-F805-40E2-8B7E-0C8C9F15B436}" destId="{8202DAC9-6443-4C75-B46E-1AC54CB9D67F}" srcOrd="0" destOrd="0" parTransId="{FDBCD748-7D0F-4CB1-A414-8BDCB73CC092}" sibTransId="{DD17386B-5A13-4894-BE84-F38D2F062CC8}"/>
    <dgm:cxn modelId="{EC43EB14-8A68-40B4-89C9-2359BC89D757}" srcId="{46E6A3B2-8F4E-41AC-9F92-C2B722ABF988}" destId="{587573FA-D606-487D-9D3D-B084EBC66DB2}" srcOrd="1" destOrd="0" parTransId="{8CA88601-0551-4AA4-99B2-1050812C6E93}" sibTransId="{612D1324-6B5F-49E1-A813-4F160CD867F5}"/>
    <dgm:cxn modelId="{44E2AB3F-818E-4210-B858-E47FBA0A00B5}" srcId="{587573FA-D606-487D-9D3D-B084EBC66DB2}" destId="{972026DA-2FBA-401C-9391-86A7CDFCBD18}" srcOrd="3" destOrd="0" parTransId="{9054756F-89A5-487B-9474-E263C9B102CD}" sibTransId="{790C9E72-D050-440C-A02C-05DC9263B961}"/>
    <dgm:cxn modelId="{C61FE6F0-8FEF-4092-845F-061FDE36C917}" srcId="{587573FA-D606-487D-9D3D-B084EBC66DB2}" destId="{F0BC36BE-D316-4786-9BCF-62ADBB58A6D3}" srcOrd="2" destOrd="0" parTransId="{5E1314E3-0B9A-4CFF-9D3A-53F909EB5AC8}" sibTransId="{50F0A896-E2C7-4D49-A74C-AF35117FCBC6}"/>
    <dgm:cxn modelId="{570FC0C8-8CCF-46EA-AA42-EDD48AC780F5}" type="presOf" srcId="{587573FA-D606-487D-9D3D-B084EBC66DB2}" destId="{D102086F-A0F3-4B65-944B-3416BFB7B90C}" srcOrd="0" destOrd="0" presId="urn:microsoft.com/office/officeart/2005/8/layout/hList1"/>
    <dgm:cxn modelId="{4BC4303F-7099-4BAC-9E72-B36EA135C977}" type="presParOf" srcId="{A9FBECEA-AA16-480B-82F1-2A072050E335}" destId="{4B1B924B-7496-4BCC-801B-83ADA674F875}" srcOrd="0" destOrd="0" presId="urn:microsoft.com/office/officeart/2005/8/layout/hList1"/>
    <dgm:cxn modelId="{B14C407B-0C6B-4625-AE6E-AF15095A043A}" type="presParOf" srcId="{4B1B924B-7496-4BCC-801B-83ADA674F875}" destId="{24E79DCC-2BCA-4D1E-8A17-C7EB10819DBA}" srcOrd="0" destOrd="0" presId="urn:microsoft.com/office/officeart/2005/8/layout/hList1"/>
    <dgm:cxn modelId="{B6A16986-5D71-41CF-8DE2-2BB00D976B86}" type="presParOf" srcId="{4B1B924B-7496-4BCC-801B-83ADA674F875}" destId="{C352C267-3599-4073-AFB3-2F96B2D81A21}" srcOrd="1" destOrd="0" presId="urn:microsoft.com/office/officeart/2005/8/layout/hList1"/>
    <dgm:cxn modelId="{8978EC54-284F-438B-9440-91EE0DFD0512}" type="presParOf" srcId="{A9FBECEA-AA16-480B-82F1-2A072050E335}" destId="{A71944BA-5FC9-4A2A-923C-B2E5E8208C31}" srcOrd="1" destOrd="0" presId="urn:microsoft.com/office/officeart/2005/8/layout/hList1"/>
    <dgm:cxn modelId="{DD2E2566-4620-4BDC-94A3-E9A555691A46}" type="presParOf" srcId="{A9FBECEA-AA16-480B-82F1-2A072050E335}" destId="{3E5CFD99-8563-4378-B71E-B91048C2E34C}" srcOrd="2" destOrd="0" presId="urn:microsoft.com/office/officeart/2005/8/layout/hList1"/>
    <dgm:cxn modelId="{45DB6FAE-46C2-4174-8339-4D855EC661CC}" type="presParOf" srcId="{3E5CFD99-8563-4378-B71E-B91048C2E34C}" destId="{D102086F-A0F3-4B65-944B-3416BFB7B90C}" srcOrd="0" destOrd="0" presId="urn:microsoft.com/office/officeart/2005/8/layout/hList1"/>
    <dgm:cxn modelId="{983D59A7-6A69-4E80-AA81-3FA5586BBB0E}" type="presParOf" srcId="{3E5CFD99-8563-4378-B71E-B91048C2E34C}" destId="{C45A4C71-F4CC-4B05-84F0-C7D148321B57}"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79DCC-2BCA-4D1E-8A17-C7EB10819DBA}">
      <dsp:nvSpPr>
        <dsp:cNvPr id="0" name=""/>
        <dsp:cNvSpPr/>
      </dsp:nvSpPr>
      <dsp:spPr>
        <a:xfrm>
          <a:off x="28" y="13034"/>
          <a:ext cx="2768454" cy="547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Сегментирование</a:t>
          </a:r>
        </a:p>
      </dsp:txBody>
      <dsp:txXfrm>
        <a:off x="28" y="13034"/>
        <a:ext cx="2768454" cy="547200"/>
      </dsp:txXfrm>
    </dsp:sp>
    <dsp:sp modelId="{C352C267-3599-4073-AFB3-2F96B2D81A21}">
      <dsp:nvSpPr>
        <dsp:cNvPr id="0" name=""/>
        <dsp:cNvSpPr/>
      </dsp:nvSpPr>
      <dsp:spPr>
        <a:xfrm>
          <a:off x="28" y="560234"/>
          <a:ext cx="2768454" cy="13984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Выбор критериев сегментации </a:t>
          </a:r>
        </a:p>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Распределение  потребителей рынка по выбранным критериям</a:t>
          </a:r>
        </a:p>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Описание сегментов</a:t>
          </a:r>
        </a:p>
      </dsp:txBody>
      <dsp:txXfrm>
        <a:off x="28" y="560234"/>
        <a:ext cx="2768454" cy="1398405"/>
      </dsp:txXfrm>
    </dsp:sp>
    <dsp:sp modelId="{D102086F-A0F3-4B65-944B-3416BFB7B90C}">
      <dsp:nvSpPr>
        <dsp:cNvPr id="0" name=""/>
        <dsp:cNvSpPr/>
      </dsp:nvSpPr>
      <dsp:spPr>
        <a:xfrm>
          <a:off x="3156066" y="13034"/>
          <a:ext cx="2768454" cy="547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Выбор целевых сегментов </a:t>
          </a:r>
        </a:p>
      </dsp:txBody>
      <dsp:txXfrm>
        <a:off x="3156066" y="13034"/>
        <a:ext cx="2768454" cy="547200"/>
      </dsp:txXfrm>
    </dsp:sp>
    <dsp:sp modelId="{C45A4C71-F4CC-4B05-84F0-C7D148321B57}">
      <dsp:nvSpPr>
        <dsp:cNvPr id="0" name=""/>
        <dsp:cNvSpPr/>
      </dsp:nvSpPr>
      <dsp:spPr>
        <a:xfrm>
          <a:off x="3156066" y="560234"/>
          <a:ext cx="2768454" cy="13984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Оценка размера сегмента</a:t>
          </a:r>
        </a:p>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Оценка потенциала сегмента</a:t>
          </a:r>
        </a:p>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Выделение ключевых потребностей в сегменте</a:t>
          </a:r>
        </a:p>
        <a:p>
          <a:pPr marL="114300" lvl="1" indent="-114300" algn="l" defTabSz="622300">
            <a:lnSpc>
              <a:spcPct val="90000"/>
            </a:lnSpc>
            <a:spcBef>
              <a:spcPct val="0"/>
            </a:spcBef>
            <a:spcAft>
              <a:spcPct val="15000"/>
            </a:spcAft>
            <a:buChar char="••"/>
          </a:pPr>
          <a:r>
            <a:rPr lang="ru-RU" sz="1400" b="1" kern="1200">
              <a:latin typeface="Times New Roman" panose="02020603050405020304" pitchFamily="18" charset="0"/>
              <a:cs typeface="Times New Roman" panose="02020603050405020304" pitchFamily="18" charset="0"/>
            </a:rPr>
            <a:t>Составление портрета потребителя</a:t>
          </a:r>
        </a:p>
      </dsp:txBody>
      <dsp:txXfrm>
        <a:off x="3156066" y="560234"/>
        <a:ext cx="2768454" cy="1398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5D775E-542E-4D48-BD2A-45F4C716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18007</Words>
  <Characters>102641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Методика «Маркетинговое исследование рынка для поддержки проектов развития субъектов малого и среднего</vt:lpstr>
    </vt:vector>
  </TitlesOfParts>
  <LinksUpToDate>false</LinksUpToDate>
  <CharactersWithSpaces>120408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«Маркетинговое исследование рынка для поддержки проектов развития субъектов малого и среднего</dc:title>
  <dc:creator/>
  <cp:lastModifiedBy/>
  <cp:revision>1</cp:revision>
  <dcterms:created xsi:type="dcterms:W3CDTF">2021-06-24T16:43:00Z</dcterms:created>
  <dcterms:modified xsi:type="dcterms:W3CDTF">2021-06-24T16:43:00Z</dcterms:modified>
</cp:coreProperties>
</file>